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9A7E2A" w14:textId="04A14C9F" w:rsidR="00CD30FD" w:rsidRDefault="00E62D9B" w:rsidP="00257A83">
      <w:pPr>
        <w:jc w:val="both"/>
        <w:rPr>
          <w:b/>
        </w:rPr>
      </w:pPr>
      <w:bookmarkStart w:id="0" w:name="_GoBack"/>
      <w:bookmarkEnd w:id="0"/>
      <w:r>
        <w:rPr>
          <w:b/>
        </w:rPr>
        <w:t>NMC a</w:t>
      </w:r>
      <w:r w:rsidR="00612E82">
        <w:rPr>
          <w:b/>
        </w:rPr>
        <w:t xml:space="preserve"> 63 percent </w:t>
      </w:r>
      <w:r w:rsidR="0061062F">
        <w:rPr>
          <w:b/>
        </w:rPr>
        <w:t>blacked owned and fully transformed construction company</w:t>
      </w:r>
    </w:p>
    <w:p w14:paraId="6A4343C6" w14:textId="4B20CC04" w:rsidR="00296A16" w:rsidRDefault="00E62D9B" w:rsidP="00257A83">
      <w:pPr>
        <w:jc w:val="both"/>
      </w:pPr>
      <w:r>
        <w:t xml:space="preserve">The </w:t>
      </w:r>
      <w:r w:rsidR="00012238">
        <w:t xml:space="preserve">NMC </w:t>
      </w:r>
      <w:r>
        <w:t xml:space="preserve">Construction Group </w:t>
      </w:r>
      <w:r w:rsidR="00012238">
        <w:t xml:space="preserve">is underpinning </w:t>
      </w:r>
      <w:r w:rsidR="00592C36" w:rsidRPr="00BF0F68">
        <w:t>a proud 34-year heritage</w:t>
      </w:r>
      <w:r w:rsidR="00592C36">
        <w:t>,</w:t>
      </w:r>
      <w:r w:rsidR="00462E09" w:rsidRPr="00BF0F68">
        <w:t xml:space="preserve"> </w:t>
      </w:r>
      <w:r w:rsidR="00012238">
        <w:t xml:space="preserve">with </w:t>
      </w:r>
      <w:r w:rsidR="00462E09" w:rsidRPr="00BF0F68">
        <w:t>an exceptional reputation as a designer and builder of industrial, commerc</w:t>
      </w:r>
      <w:r w:rsidR="00592C36">
        <w:t>ial and infrastructure projects</w:t>
      </w:r>
      <w:r w:rsidR="00012238">
        <w:t xml:space="preserve">, </w:t>
      </w:r>
      <w:r w:rsidR="00296A16">
        <w:t xml:space="preserve">through its new executive chairman, Phila Jordan whose 51 percent stake has lifted BEE ownership to 63 percent. </w:t>
      </w:r>
    </w:p>
    <w:p w14:paraId="747B5D8E" w14:textId="69488765" w:rsidR="005D1282" w:rsidRPr="00BF0F68" w:rsidRDefault="00296A16" w:rsidP="00257A83">
      <w:pPr>
        <w:jc w:val="both"/>
      </w:pPr>
      <w:r>
        <w:t xml:space="preserve">So says md </w:t>
      </w:r>
      <w:r w:rsidR="00592C36" w:rsidRPr="00BF0F68">
        <w:t>Shaun Webber</w:t>
      </w:r>
      <w:r>
        <w:t xml:space="preserve"> who adds that this is </w:t>
      </w:r>
      <w:r w:rsidR="00847977">
        <w:t xml:space="preserve">in </w:t>
      </w:r>
      <w:r w:rsidR="0061062F">
        <w:t>line with the group</w:t>
      </w:r>
      <w:r w:rsidR="003D5692">
        <w:t>'</w:t>
      </w:r>
      <w:r w:rsidR="0061062F">
        <w:t>s commitment to continued transformation</w:t>
      </w:r>
      <w:r w:rsidR="005E55A1">
        <w:t>, "T</w:t>
      </w:r>
      <w:r w:rsidR="00F471CB">
        <w:t xml:space="preserve">he </w:t>
      </w:r>
      <w:r w:rsidR="00703839" w:rsidRPr="00040A0D">
        <w:t>well-respected private investor in the mining and construction sectors</w:t>
      </w:r>
      <w:r w:rsidR="005D1282" w:rsidRPr="00040A0D">
        <w:t xml:space="preserve"> has been at the forefront of various BBBEE transactions and in this regard gained widespread geographic exposure working with international investors. Through his investments he is currently serving as a director of several </w:t>
      </w:r>
      <w:r w:rsidR="00F471CB">
        <w:t xml:space="preserve">other </w:t>
      </w:r>
      <w:r w:rsidR="005D1282" w:rsidRPr="00040A0D">
        <w:t>companies</w:t>
      </w:r>
      <w:r w:rsidR="00F471CB">
        <w:t>.</w:t>
      </w:r>
    </w:p>
    <w:p w14:paraId="776ED568" w14:textId="3E3D980C" w:rsidR="00776495" w:rsidRPr="00BF0F68" w:rsidRDefault="008F46E3" w:rsidP="00257A83">
      <w:pPr>
        <w:jc w:val="both"/>
      </w:pPr>
      <w:r>
        <w:t xml:space="preserve"> </w:t>
      </w:r>
      <w:r w:rsidR="00744631">
        <w:t>“</w:t>
      </w:r>
      <w:r w:rsidR="00776495" w:rsidRPr="00BF0F68">
        <w:t xml:space="preserve">Mr Jordan comes with knowledge and experience in both the private and public sectors. His skill set will add a new dimension and energy to the business on all fronts. </w:t>
      </w:r>
      <w:r w:rsidR="002869BB">
        <w:t>His support of the fundamental values of the NMC brand of trust, people growth, discipline and pride is encouraging</w:t>
      </w:r>
      <w:r w:rsidR="00B77CE2">
        <w:t>,</w:t>
      </w:r>
      <w:r w:rsidR="002869BB">
        <w:t xml:space="preserve"> enabling us to continue to operate as a company that builds people who build relationships.</w:t>
      </w:r>
    </w:p>
    <w:p w14:paraId="71FDF39C" w14:textId="7BF46CD0" w:rsidR="00A864E3" w:rsidRPr="00BF0F68" w:rsidRDefault="008F46E3" w:rsidP="00A864E3">
      <w:pPr>
        <w:jc w:val="both"/>
      </w:pPr>
      <w:r>
        <w:t>"</w:t>
      </w:r>
      <w:r w:rsidR="006372B1" w:rsidRPr="00BF0F68">
        <w:t>The acquisition supports and further enhances</w:t>
      </w:r>
      <w:r w:rsidR="00B77CE2">
        <w:t xml:space="preserve"> our shareholding structure, enabling </w:t>
      </w:r>
      <w:r w:rsidR="00731EF8" w:rsidRPr="00BF0F68">
        <w:t xml:space="preserve">us to improve our supply chain efficiency and broaden our horizons by </w:t>
      </w:r>
      <w:r w:rsidR="00B77CE2">
        <w:t>presenting opportunities</w:t>
      </w:r>
      <w:r w:rsidR="00731EF8" w:rsidRPr="00BF0F68">
        <w:t xml:space="preserve"> to access new markets</w:t>
      </w:r>
      <w:r w:rsidR="00CD30FD" w:rsidRPr="00BF0F68">
        <w:t>.</w:t>
      </w:r>
      <w:r w:rsidR="00776495" w:rsidRPr="00BF0F68">
        <w:t xml:space="preserve"> </w:t>
      </w:r>
      <w:r w:rsidR="00BF0F68" w:rsidRPr="00BF0F68">
        <w:t>N</w:t>
      </w:r>
      <w:r w:rsidR="00776495" w:rsidRPr="00BF0F68">
        <w:t xml:space="preserve">ew market sectors </w:t>
      </w:r>
      <w:r w:rsidR="00BF0F68" w:rsidRPr="00BF0F68">
        <w:t xml:space="preserve">have already been identified </w:t>
      </w:r>
      <w:r w:rsidR="00776495" w:rsidRPr="00BF0F68">
        <w:t xml:space="preserve">which </w:t>
      </w:r>
      <w:r w:rsidR="00BF0F68" w:rsidRPr="00BF0F68">
        <w:t xml:space="preserve">we believe </w:t>
      </w:r>
      <w:r w:rsidR="00776495" w:rsidRPr="00BF0F68">
        <w:t>will increase our market penetration and market share aligned to the National Development Plan.</w:t>
      </w:r>
      <w:r w:rsidR="00A864E3">
        <w:t xml:space="preserve"> </w:t>
      </w:r>
      <w:r w:rsidR="00253D7C">
        <w:t xml:space="preserve">Our </w:t>
      </w:r>
      <w:r w:rsidR="00A864E3" w:rsidRPr="00BF0F68">
        <w:t xml:space="preserve">long-term goal is to extend </w:t>
      </w:r>
      <w:r w:rsidR="00253D7C">
        <w:t>our current</w:t>
      </w:r>
      <w:r w:rsidR="00A864E3" w:rsidRPr="00BF0F68">
        <w:t xml:space="preserve"> footprint into the SADC region. </w:t>
      </w:r>
    </w:p>
    <w:p w14:paraId="3C02D244" w14:textId="7B30031D" w:rsidR="008F46E3" w:rsidRDefault="00BF0F68" w:rsidP="00257A83">
      <w:pPr>
        <w:jc w:val="both"/>
      </w:pPr>
      <w:r w:rsidRPr="00BF0F68">
        <w:t xml:space="preserve"> </w:t>
      </w:r>
      <w:r w:rsidR="003D5692">
        <w:t>"</w:t>
      </w:r>
      <w:r w:rsidRPr="00BF0F68">
        <w:t>The new capital investment and investor heralds a turning point for the business and</w:t>
      </w:r>
      <w:r w:rsidR="00B77CE2">
        <w:t xml:space="preserve"> we look forward to even more exciting</w:t>
      </w:r>
      <w:r w:rsidRPr="00BF0F68">
        <w:t xml:space="preserve"> developments ahead.</w:t>
      </w:r>
      <w:r w:rsidR="00731EF8" w:rsidRPr="00BF0F68">
        <w:t xml:space="preserve">” </w:t>
      </w:r>
    </w:p>
    <w:p w14:paraId="1F0518B2" w14:textId="6187AF9B" w:rsidR="008F46E3" w:rsidRDefault="008F46E3" w:rsidP="008F46E3">
      <w:pPr>
        <w:jc w:val="both"/>
      </w:pPr>
      <w:r>
        <w:t>Jordan comments, “NMC</w:t>
      </w:r>
      <w:r w:rsidRPr="00BF0F68">
        <w:t xml:space="preserve"> is now ideally positioned for a broader </w:t>
      </w:r>
      <w:r>
        <w:t>strategic approach to focus on public-private partnerships, engineering procurement and construction as well as design and b</w:t>
      </w:r>
      <w:r w:rsidRPr="00BF0F68">
        <w:t xml:space="preserve">uild. </w:t>
      </w:r>
      <w:r>
        <w:t>Our i</w:t>
      </w:r>
      <w:r w:rsidRPr="00BF0F68">
        <w:t xml:space="preserve">mmediate focal points are to ensure profitability and </w:t>
      </w:r>
      <w:r>
        <w:t xml:space="preserve">liquidity, engagement with </w:t>
      </w:r>
      <w:r w:rsidRPr="00BF0F68">
        <w:t>public and private stakeholders and secure order</w:t>
      </w:r>
      <w:r>
        <w:t xml:space="preserve"> </w:t>
      </w:r>
      <w:r w:rsidR="003D5692">
        <w:t>book pipeline.</w:t>
      </w:r>
    </w:p>
    <w:p w14:paraId="3AA424E1" w14:textId="77777777" w:rsidR="003D5692" w:rsidRDefault="003D5692" w:rsidP="003D5692">
      <w:pPr>
        <w:jc w:val="both"/>
      </w:pPr>
      <w:r>
        <w:t>"As a multi-disciplinary construction company, the group has a national footprint with the potential to grow far larger than the existing business. This is due to our</w:t>
      </w:r>
      <w:r w:rsidRPr="00BF0F68">
        <w:t xml:space="preserve"> reputation</w:t>
      </w:r>
      <w:r>
        <w:t xml:space="preserve">, strong delivery brand and </w:t>
      </w:r>
      <w:r w:rsidRPr="00BF0F68">
        <w:t>positioning as a true home-grown</w:t>
      </w:r>
      <w:r>
        <w:t>,</w:t>
      </w:r>
      <w:r w:rsidRPr="00BF0F68">
        <w:t xml:space="preserve"> people centred South</w:t>
      </w:r>
      <w:r>
        <w:t xml:space="preserve"> African construction business," he adds. </w:t>
      </w:r>
    </w:p>
    <w:p w14:paraId="4627AD4B" w14:textId="2AF7110C" w:rsidR="003D5692" w:rsidRDefault="003D5692" w:rsidP="003D5692">
      <w:pPr>
        <w:jc w:val="both"/>
      </w:pPr>
      <w:r>
        <w:t>"With our current footprint we create, on average, 26 000 jobs a year, directly and indirectly. By definition '</w:t>
      </w:r>
      <w:r w:rsidRPr="00A864E3">
        <w:t>our people</w:t>
      </w:r>
      <w:r>
        <w:t>'</w:t>
      </w:r>
      <w:r w:rsidRPr="00A864E3">
        <w:t xml:space="preserve"> include</w:t>
      </w:r>
      <w:r>
        <w:t>s</w:t>
      </w:r>
      <w:r w:rsidRPr="00A864E3">
        <w:t xml:space="preserve"> our supply chain. The importance of aligning our sub-contractors, who play a pivotal role in the execution of our projects, to the group’s business principles is paramount to ensuring that we remain a sustainable and profitable business.</w:t>
      </w:r>
    </w:p>
    <w:p w14:paraId="42FE086F" w14:textId="12355A4B" w:rsidR="00AF45FC" w:rsidRDefault="00AF45FC" w:rsidP="00AF45FC">
      <w:r>
        <w:t xml:space="preserve">"NMC’s business architecture reflects our diverse capabilities to harness our collective expertise and competencies across the group to better meet the </w:t>
      </w:r>
      <w:r w:rsidR="009C6106">
        <w:t>changing needs of our clients.”</w:t>
      </w:r>
    </w:p>
    <w:p w14:paraId="26965BEC" w14:textId="3A5F7BC7" w:rsidR="00AF45FC" w:rsidRDefault="00AF45FC" w:rsidP="00AF45FC">
      <w:r>
        <w:t>The business</w:t>
      </w:r>
      <w:r w:rsidR="005E55A1">
        <w:t>, he adds,</w:t>
      </w:r>
      <w:r>
        <w:t xml:space="preserve"> is now ideally structured with a lean, transformed management group for profitable selection of projects and penetrating new sectors when required. </w:t>
      </w:r>
    </w:p>
    <w:p w14:paraId="71513F27" w14:textId="54B9916C" w:rsidR="00AF45FC" w:rsidRDefault="00AF45FC" w:rsidP="00AF45FC">
      <w:r>
        <w:t xml:space="preserve">Having developed the critical mass with a good and credible brand of building trust and setting the construction standard in our delivery, being ISO accredited strengthens the strategic focus of the business allowing us </w:t>
      </w:r>
      <w:r w:rsidR="009C6106">
        <w:t>access to mega project clients.</w:t>
      </w:r>
      <w:r>
        <w:t xml:space="preserve"> </w:t>
      </w:r>
    </w:p>
    <w:p w14:paraId="54F0B3E0" w14:textId="0F178E0D" w:rsidR="00AF45FC" w:rsidRDefault="00AF45FC" w:rsidP="00AF45FC">
      <w:r>
        <w:t xml:space="preserve">The ISO accreditation affirms that the construction group’s safety, quality and environmental policies and procedures are in accordance with international standards. </w:t>
      </w:r>
      <w:r w:rsidR="00A31555">
        <w:t xml:space="preserve">It has </w:t>
      </w:r>
      <w:r>
        <w:t xml:space="preserve">ISO </w:t>
      </w:r>
      <w:r w:rsidR="00A31555">
        <w:t>9001, OHSAS 18001 and ISO 14001 certifications.</w:t>
      </w:r>
    </w:p>
    <w:p w14:paraId="31318A31" w14:textId="10490360" w:rsidR="00AF45FC" w:rsidRDefault="005E55A1" w:rsidP="00AF45FC">
      <w:r>
        <w:lastRenderedPageBreak/>
        <w:t xml:space="preserve">Strategic changes to achieve </w:t>
      </w:r>
      <w:r w:rsidR="00AF45FC">
        <w:t xml:space="preserve"> g</w:t>
      </w:r>
      <w:r>
        <w:t>rowth will include</w:t>
      </w:r>
      <w:r w:rsidR="00AF45FC">
        <w:t>:</w:t>
      </w:r>
    </w:p>
    <w:p w14:paraId="548F5044" w14:textId="6749A128" w:rsidR="00AF45FC" w:rsidRDefault="00AF45FC" w:rsidP="00AF45FC">
      <w:pPr>
        <w:pStyle w:val="ListParagraph"/>
        <w:numPr>
          <w:ilvl w:val="0"/>
          <w:numId w:val="1"/>
        </w:numPr>
      </w:pPr>
      <w:r>
        <w:t xml:space="preserve">Developing the capacity to be the preferred </w:t>
      </w:r>
      <w:r w:rsidR="005E55A1">
        <w:t>engineering, procurement and construction; engineering, procurement and construction management; public-private partnerships</w:t>
      </w:r>
      <w:r>
        <w:t xml:space="preserve"> contractor and partner.</w:t>
      </w:r>
    </w:p>
    <w:p w14:paraId="19073213" w14:textId="77777777" w:rsidR="00AF45FC" w:rsidRDefault="00AF45FC" w:rsidP="00AF45FC">
      <w:pPr>
        <w:pStyle w:val="ListParagraph"/>
        <w:numPr>
          <w:ilvl w:val="0"/>
          <w:numId w:val="1"/>
        </w:numPr>
      </w:pPr>
      <w:r>
        <w:t>Developing partnerships and concession opportunities with both our private and public partners.</w:t>
      </w:r>
    </w:p>
    <w:p w14:paraId="4418AF8F" w14:textId="70C394D5" w:rsidR="00AF45FC" w:rsidRDefault="00AF45FC" w:rsidP="00AF45FC">
      <w:pPr>
        <w:pStyle w:val="ListParagraph"/>
        <w:numPr>
          <w:ilvl w:val="0"/>
          <w:numId w:val="1"/>
        </w:numPr>
      </w:pPr>
      <w:r>
        <w:t xml:space="preserve">Expand </w:t>
      </w:r>
      <w:r w:rsidR="005E55A1">
        <w:t>design and b</w:t>
      </w:r>
      <w:r>
        <w:t>uild offering.</w:t>
      </w:r>
    </w:p>
    <w:p w14:paraId="0213E4AF" w14:textId="77777777" w:rsidR="00AF45FC" w:rsidRDefault="00AF45FC" w:rsidP="00AF45FC">
      <w:pPr>
        <w:pStyle w:val="ListParagraph"/>
        <w:numPr>
          <w:ilvl w:val="0"/>
          <w:numId w:val="1"/>
        </w:numPr>
      </w:pPr>
      <w:r>
        <w:t>Expansion into the SADC region as the opportunity arises.</w:t>
      </w:r>
    </w:p>
    <w:p w14:paraId="5038B7FC" w14:textId="00BD47F6" w:rsidR="00AF45FC" w:rsidRPr="00323E09" w:rsidRDefault="005E55A1" w:rsidP="00AF45FC">
      <w:r>
        <w:t>"By</w:t>
      </w:r>
      <w:r w:rsidR="00AF45FC" w:rsidRPr="00323E09">
        <w:t xml:space="preserve"> building trust with our clients, service providers and employees, we guarantee fully integrated, quality building and civil solutions acro</w:t>
      </w:r>
      <w:r w:rsidR="00AF45FC">
        <w:t>ss all sectors of the economy. Sectors we operate in include but are not limited to</w:t>
      </w:r>
      <w:r w:rsidR="00E95C87">
        <w:t>:- retail, energy, commercial, industrial, water, institutional, hospitality, ICT, health and social welfare, transport and logistics, mining, residential, u</w:t>
      </w:r>
      <w:r w:rsidR="009C6106">
        <w:t xml:space="preserve">rban and regional development,” </w:t>
      </w:r>
      <w:r w:rsidR="00E95C87">
        <w:t>Jordan concludes.</w:t>
      </w:r>
    </w:p>
    <w:p w14:paraId="253CA779" w14:textId="6A5A5C4A" w:rsidR="00C76542" w:rsidRDefault="00C76542" w:rsidP="00257A83">
      <w:pPr>
        <w:jc w:val="both"/>
      </w:pPr>
      <w:r>
        <w:t>In light of the acquisition, the group has taken a strategic decision to relocate the operational head office</w:t>
      </w:r>
      <w:r w:rsidR="008F46E3">
        <w:t xml:space="preserve"> to </w:t>
      </w:r>
      <w:r>
        <w:t>Johannesburg</w:t>
      </w:r>
      <w:r w:rsidR="008F46E3">
        <w:t>. T</w:t>
      </w:r>
      <w:r>
        <w:t xml:space="preserve">he Cape Town office </w:t>
      </w:r>
      <w:r w:rsidR="008F46E3">
        <w:t xml:space="preserve">will serve </w:t>
      </w:r>
      <w:r>
        <w:t xml:space="preserve">as the administrative base, with all regional offices servicing their respective geographic areas. </w:t>
      </w:r>
    </w:p>
    <w:p w14:paraId="18B6E875" w14:textId="27936EEE" w:rsidR="00CD30FD" w:rsidRDefault="00CD30FD" w:rsidP="00257A83">
      <w:pPr>
        <w:jc w:val="both"/>
      </w:pPr>
    </w:p>
    <w:sectPr w:rsidR="00CD30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E47257"/>
    <w:multiLevelType w:val="hybridMultilevel"/>
    <w:tmpl w:val="81FE7B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6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2B1"/>
    <w:rsid w:val="00012238"/>
    <w:rsid w:val="00040A0D"/>
    <w:rsid w:val="000959EE"/>
    <w:rsid w:val="000E52D8"/>
    <w:rsid w:val="0016694D"/>
    <w:rsid w:val="001A1D8C"/>
    <w:rsid w:val="00227E37"/>
    <w:rsid w:val="00234D47"/>
    <w:rsid w:val="00253D7C"/>
    <w:rsid w:val="00257A83"/>
    <w:rsid w:val="0028009D"/>
    <w:rsid w:val="002869BB"/>
    <w:rsid w:val="00296A16"/>
    <w:rsid w:val="00297EAD"/>
    <w:rsid w:val="00390D93"/>
    <w:rsid w:val="003A6768"/>
    <w:rsid w:val="003D0D0D"/>
    <w:rsid w:val="003D5692"/>
    <w:rsid w:val="00462E09"/>
    <w:rsid w:val="004B7E17"/>
    <w:rsid w:val="00592C36"/>
    <w:rsid w:val="005D1282"/>
    <w:rsid w:val="005E55A1"/>
    <w:rsid w:val="0061062F"/>
    <w:rsid w:val="00612E82"/>
    <w:rsid w:val="006372B1"/>
    <w:rsid w:val="0068503D"/>
    <w:rsid w:val="006A5310"/>
    <w:rsid w:val="006B24D4"/>
    <w:rsid w:val="00703839"/>
    <w:rsid w:val="00731EF8"/>
    <w:rsid w:val="00744631"/>
    <w:rsid w:val="00776495"/>
    <w:rsid w:val="007B6B9E"/>
    <w:rsid w:val="00823ABA"/>
    <w:rsid w:val="00833729"/>
    <w:rsid w:val="00847977"/>
    <w:rsid w:val="008530B9"/>
    <w:rsid w:val="008D2C18"/>
    <w:rsid w:val="008F46E3"/>
    <w:rsid w:val="009C6106"/>
    <w:rsid w:val="00A31555"/>
    <w:rsid w:val="00A459B0"/>
    <w:rsid w:val="00A864E3"/>
    <w:rsid w:val="00AF45FC"/>
    <w:rsid w:val="00B77CE2"/>
    <w:rsid w:val="00BA58AE"/>
    <w:rsid w:val="00BF0F68"/>
    <w:rsid w:val="00C76542"/>
    <w:rsid w:val="00CD30FD"/>
    <w:rsid w:val="00D11A7B"/>
    <w:rsid w:val="00E21DCC"/>
    <w:rsid w:val="00E26A44"/>
    <w:rsid w:val="00E62D9B"/>
    <w:rsid w:val="00E95C87"/>
    <w:rsid w:val="00F0326C"/>
    <w:rsid w:val="00F43C53"/>
    <w:rsid w:val="00F471CB"/>
    <w:rsid w:val="00F72FAD"/>
    <w:rsid w:val="00F86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B91C0"/>
  <w15:chartTrackingRefBased/>
  <w15:docId w15:val="{44068F0C-3DDE-4322-99B2-D99F13522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paragraph" w:styleId="Heading5">
    <w:name w:val="heading 5"/>
    <w:basedOn w:val="Normal"/>
    <w:link w:val="Heading5Char"/>
    <w:uiPriority w:val="9"/>
    <w:qFormat/>
    <w:rsid w:val="000E52D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72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B1"/>
    <w:rPr>
      <w:rFonts w:ascii="Segoe UI" w:hAnsi="Segoe UI" w:cs="Segoe UI"/>
      <w:sz w:val="18"/>
      <w:szCs w:val="18"/>
      <w:lang w:val="en-ZA"/>
    </w:rPr>
  </w:style>
  <w:style w:type="character" w:customStyle="1" w:styleId="Heading5Char">
    <w:name w:val="Heading 5 Char"/>
    <w:basedOn w:val="DefaultParagraphFont"/>
    <w:link w:val="Heading5"/>
    <w:uiPriority w:val="9"/>
    <w:rsid w:val="000E52D8"/>
    <w:rPr>
      <w:rFonts w:ascii="Times New Roman" w:eastAsia="Times New Roman" w:hAnsi="Times New Roman" w:cs="Times New Roman"/>
      <w:b/>
      <w:bCs/>
      <w:szCs w:val="20"/>
    </w:rPr>
  </w:style>
  <w:style w:type="paragraph" w:styleId="ListParagraph">
    <w:name w:val="List Paragraph"/>
    <w:basedOn w:val="Normal"/>
    <w:uiPriority w:val="34"/>
    <w:qFormat/>
    <w:rsid w:val="00AF45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1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706</Words>
  <Characters>4027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Chantal Prince | NMC</dc:creator>
  <cp:keywords/>
  <dc:description/>
  <cp:lastModifiedBy>Priscilla Moroke</cp:lastModifiedBy>
  <cp:revision>2</cp:revision>
  <cp:lastPrinted>2017-09-18T08:31:00Z</cp:lastPrinted>
  <dcterms:created xsi:type="dcterms:W3CDTF">2017-10-03T14:24:00Z</dcterms:created>
  <dcterms:modified xsi:type="dcterms:W3CDTF">2017-10-03T14:24:00Z</dcterms:modified>
</cp:coreProperties>
</file>