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885CC" w14:textId="77777777" w:rsidR="00495DF9" w:rsidRDefault="00930669" w:rsidP="00495DF9">
      <w:pPr>
        <w:pStyle w:val="Heading1"/>
        <w:spacing w:before="0"/>
        <w:rPr>
          <w:b w:val="0"/>
          <w:sz w:val="22"/>
          <w:szCs w:val="22"/>
        </w:rPr>
      </w:pPr>
      <w:bookmarkStart w:id="0" w:name="_GoBack"/>
      <w:bookmarkEnd w:id="0"/>
      <w:r>
        <w:rPr>
          <w:b w:val="0"/>
          <w:sz w:val="22"/>
          <w:szCs w:val="22"/>
        </w:rPr>
        <w:t>FOR IMMEDIATE</w:t>
      </w:r>
      <w:r w:rsidR="00495DF9">
        <w:rPr>
          <w:b w:val="0"/>
          <w:sz w:val="22"/>
          <w:szCs w:val="22"/>
        </w:rPr>
        <w:t xml:space="preserve"> RELEASE</w:t>
      </w:r>
    </w:p>
    <w:p w14:paraId="6881BB73" w14:textId="77777777" w:rsidR="00495DF9" w:rsidRDefault="00495DF9" w:rsidP="00495DF9">
      <w:pPr>
        <w:pStyle w:val="Heading1"/>
        <w:spacing w:before="0"/>
        <w:rPr>
          <w:b w:val="0"/>
          <w:sz w:val="22"/>
          <w:szCs w:val="22"/>
        </w:rPr>
      </w:pPr>
    </w:p>
    <w:p w14:paraId="54010A89" w14:textId="77777777" w:rsidR="00E40FAB" w:rsidRPr="00495DF9" w:rsidRDefault="00495DF9" w:rsidP="00495DF9">
      <w:pPr>
        <w:pStyle w:val="Heading1"/>
        <w:spacing w:before="0"/>
        <w:jc w:val="center"/>
        <w:rPr>
          <w:b w:val="0"/>
          <w:sz w:val="22"/>
          <w:szCs w:val="22"/>
        </w:rPr>
      </w:pPr>
      <w:r w:rsidRPr="00495DF9">
        <w:rPr>
          <w:b w:val="0"/>
          <w:sz w:val="22"/>
          <w:szCs w:val="22"/>
        </w:rPr>
        <w:t>FLEXIBILITY IN MAINTENANCE PACKAGE SHOULD BE INFINITE – WEIR</w:t>
      </w:r>
    </w:p>
    <w:p w14:paraId="46FE08DA" w14:textId="77777777" w:rsidR="00495DF9" w:rsidRDefault="00495DF9" w:rsidP="00495DF9">
      <w:pPr>
        <w:spacing w:before="0"/>
        <w:rPr>
          <w:szCs w:val="22"/>
        </w:rPr>
      </w:pPr>
    </w:p>
    <w:p w14:paraId="1AA6804B" w14:textId="77777777" w:rsidR="00E151E1" w:rsidRDefault="00495DF9" w:rsidP="00495DF9">
      <w:pPr>
        <w:spacing w:before="0"/>
        <w:rPr>
          <w:szCs w:val="22"/>
        </w:rPr>
      </w:pPr>
      <w:r>
        <w:rPr>
          <w:szCs w:val="22"/>
        </w:rPr>
        <w:t>To allow each</w:t>
      </w:r>
      <w:r w:rsidR="00E151E1" w:rsidRPr="00495DF9">
        <w:rPr>
          <w:szCs w:val="22"/>
        </w:rPr>
        <w:t xml:space="preserve"> mining customer to choose the most effective maintenance strategy </w:t>
      </w:r>
      <w:r w:rsidR="00205D11" w:rsidRPr="00495DF9">
        <w:rPr>
          <w:szCs w:val="22"/>
        </w:rPr>
        <w:t>for its particular conditions, Weir Minerals is offering ‘infinite flexibility’ in its range of solutions to keep its equipment operating at the lowest cost per ton over its full life cycle.</w:t>
      </w:r>
    </w:p>
    <w:p w14:paraId="009482B5" w14:textId="77777777" w:rsidR="00495DF9" w:rsidRPr="00495DF9" w:rsidRDefault="00495DF9" w:rsidP="00495DF9">
      <w:pPr>
        <w:spacing w:before="0"/>
        <w:rPr>
          <w:szCs w:val="22"/>
        </w:rPr>
      </w:pPr>
    </w:p>
    <w:p w14:paraId="5C671BD7" w14:textId="77777777" w:rsidR="006B783E" w:rsidRDefault="006B783E" w:rsidP="00495DF9">
      <w:pPr>
        <w:spacing w:before="0"/>
        <w:rPr>
          <w:szCs w:val="22"/>
        </w:rPr>
      </w:pPr>
      <w:r w:rsidRPr="00495DF9">
        <w:rPr>
          <w:szCs w:val="22"/>
        </w:rPr>
        <w:t xml:space="preserve">According to Kobus Fourie, </w:t>
      </w:r>
      <w:r w:rsidR="000A7305">
        <w:rPr>
          <w:szCs w:val="22"/>
        </w:rPr>
        <w:t xml:space="preserve">Global Services Manager for </w:t>
      </w:r>
      <w:r w:rsidRPr="00495DF9">
        <w:rPr>
          <w:szCs w:val="22"/>
        </w:rPr>
        <w:t xml:space="preserve">Weir Minerals, </w:t>
      </w:r>
      <w:r w:rsidR="003817A6">
        <w:rPr>
          <w:szCs w:val="22"/>
        </w:rPr>
        <w:t xml:space="preserve">there </w:t>
      </w:r>
      <w:r w:rsidRPr="00495DF9">
        <w:rPr>
          <w:szCs w:val="22"/>
        </w:rPr>
        <w:t xml:space="preserve">is </w:t>
      </w:r>
      <w:r w:rsidR="00543CC9" w:rsidRPr="00495DF9">
        <w:rPr>
          <w:szCs w:val="22"/>
        </w:rPr>
        <w:t xml:space="preserve">a refocus in the world of maintenance, as the mining industry gains a better understanding of the value of total asset management carried out by the </w:t>
      </w:r>
      <w:r w:rsidRPr="00495DF9">
        <w:rPr>
          <w:szCs w:val="22"/>
        </w:rPr>
        <w:t>original equipment manufacturer (</w:t>
      </w:r>
      <w:r w:rsidR="00543CC9" w:rsidRPr="00495DF9">
        <w:rPr>
          <w:szCs w:val="22"/>
        </w:rPr>
        <w:t>OEM</w:t>
      </w:r>
      <w:r w:rsidRPr="00495DF9">
        <w:rPr>
          <w:szCs w:val="22"/>
        </w:rPr>
        <w:t>).</w:t>
      </w:r>
    </w:p>
    <w:p w14:paraId="7AA3E8E3" w14:textId="77777777" w:rsidR="003817A6" w:rsidRPr="00495DF9" w:rsidRDefault="003817A6" w:rsidP="00495DF9">
      <w:pPr>
        <w:spacing w:before="0"/>
        <w:rPr>
          <w:szCs w:val="22"/>
        </w:rPr>
      </w:pPr>
    </w:p>
    <w:p w14:paraId="7D2A3357" w14:textId="77777777" w:rsidR="00543CC9" w:rsidRDefault="006B783E" w:rsidP="00495DF9">
      <w:pPr>
        <w:spacing w:before="0"/>
        <w:rPr>
          <w:szCs w:val="22"/>
        </w:rPr>
      </w:pPr>
      <w:r w:rsidRPr="00495DF9">
        <w:rPr>
          <w:szCs w:val="22"/>
        </w:rPr>
        <w:t>“The involvement of the OEM in ongoing plant maintenance</w:t>
      </w:r>
      <w:r w:rsidR="00543CC9" w:rsidRPr="00495DF9">
        <w:rPr>
          <w:szCs w:val="22"/>
        </w:rPr>
        <w:t xml:space="preserve"> can really make a difference to reliability w</w:t>
      </w:r>
      <w:r w:rsidRPr="00495DF9">
        <w:rPr>
          <w:szCs w:val="22"/>
        </w:rPr>
        <w:t xml:space="preserve">hile reducing maintenance costs in the long term,” says Fourie. </w:t>
      </w:r>
      <w:r w:rsidR="004C597C" w:rsidRPr="00495DF9">
        <w:rPr>
          <w:szCs w:val="22"/>
        </w:rPr>
        <w:t xml:space="preserve">“So, to ensure that every customer can take advantage of these benefits, Weir </w:t>
      </w:r>
      <w:r w:rsidR="00E24B15">
        <w:rPr>
          <w:szCs w:val="22"/>
        </w:rPr>
        <w:t xml:space="preserve">Minerals </w:t>
      </w:r>
      <w:r w:rsidR="004C597C" w:rsidRPr="00495DF9">
        <w:rPr>
          <w:szCs w:val="22"/>
        </w:rPr>
        <w:t xml:space="preserve">is </w:t>
      </w:r>
      <w:r w:rsidR="00243CDB">
        <w:rPr>
          <w:szCs w:val="22"/>
        </w:rPr>
        <w:t>extremely</w:t>
      </w:r>
      <w:r w:rsidR="00243CDB" w:rsidRPr="00495DF9">
        <w:rPr>
          <w:szCs w:val="22"/>
        </w:rPr>
        <w:t xml:space="preserve"> </w:t>
      </w:r>
      <w:r w:rsidR="004C597C" w:rsidRPr="00495DF9">
        <w:rPr>
          <w:szCs w:val="22"/>
        </w:rPr>
        <w:t>flexible in how we structure our su</w:t>
      </w:r>
      <w:r w:rsidR="004930B1" w:rsidRPr="00495DF9">
        <w:rPr>
          <w:szCs w:val="22"/>
        </w:rPr>
        <w:t xml:space="preserve">pport to </w:t>
      </w:r>
      <w:r w:rsidR="004C597C" w:rsidRPr="00495DF9">
        <w:rPr>
          <w:szCs w:val="22"/>
        </w:rPr>
        <w:t>suit any environment.”</w:t>
      </w:r>
    </w:p>
    <w:p w14:paraId="57007994" w14:textId="77777777" w:rsidR="003817A6" w:rsidRPr="00495DF9" w:rsidRDefault="003817A6" w:rsidP="00495DF9">
      <w:pPr>
        <w:spacing w:before="0"/>
        <w:rPr>
          <w:szCs w:val="22"/>
        </w:rPr>
      </w:pPr>
    </w:p>
    <w:p w14:paraId="48450F09" w14:textId="77777777" w:rsidR="00143AA5" w:rsidRDefault="00143AA5" w:rsidP="00495DF9">
      <w:pPr>
        <w:spacing w:before="0"/>
        <w:rPr>
          <w:szCs w:val="22"/>
        </w:rPr>
      </w:pPr>
      <w:r w:rsidRPr="00495DF9">
        <w:rPr>
          <w:szCs w:val="22"/>
        </w:rPr>
        <w:t xml:space="preserve">These maintenance arrangements include a cost-per-ton model, which </w:t>
      </w:r>
      <w:r w:rsidR="00243CDB">
        <w:rPr>
          <w:szCs w:val="22"/>
        </w:rPr>
        <w:t>allows</w:t>
      </w:r>
      <w:r w:rsidRPr="00495DF9">
        <w:rPr>
          <w:szCs w:val="22"/>
        </w:rPr>
        <w:t xml:space="preserve"> mines </w:t>
      </w:r>
      <w:r w:rsidR="00243CDB">
        <w:rPr>
          <w:szCs w:val="22"/>
        </w:rPr>
        <w:t>to</w:t>
      </w:r>
      <w:r w:rsidR="00243CDB" w:rsidRPr="00495DF9">
        <w:rPr>
          <w:szCs w:val="22"/>
        </w:rPr>
        <w:t xml:space="preserve"> </w:t>
      </w:r>
      <w:r w:rsidRPr="00495DF9">
        <w:rPr>
          <w:szCs w:val="22"/>
        </w:rPr>
        <w:t>budget a set premium for a pre-determined production rate. Another option i</w:t>
      </w:r>
      <w:r w:rsidR="004930B1" w:rsidRPr="00495DF9">
        <w:rPr>
          <w:szCs w:val="22"/>
        </w:rPr>
        <w:t>s</w:t>
      </w:r>
      <w:r w:rsidRPr="00495DF9">
        <w:rPr>
          <w:szCs w:val="22"/>
        </w:rPr>
        <w:t xml:space="preserve"> the repair-and-exchange model, where the OEM keeps </w:t>
      </w:r>
      <w:r w:rsidR="006F0ED6" w:rsidRPr="00495DF9">
        <w:rPr>
          <w:szCs w:val="22"/>
        </w:rPr>
        <w:t xml:space="preserve">key </w:t>
      </w:r>
      <w:r w:rsidRPr="00495DF9">
        <w:rPr>
          <w:szCs w:val="22"/>
        </w:rPr>
        <w:t>stock</w:t>
      </w:r>
      <w:r w:rsidR="006F0ED6" w:rsidRPr="00495DF9">
        <w:rPr>
          <w:szCs w:val="22"/>
        </w:rPr>
        <w:t xml:space="preserve"> related to the specific customer’s requirements</w:t>
      </w:r>
      <w:r w:rsidR="004930B1" w:rsidRPr="00495DF9">
        <w:rPr>
          <w:szCs w:val="22"/>
        </w:rPr>
        <w:t xml:space="preserve">, so it </w:t>
      </w:r>
      <w:r w:rsidR="006F0ED6" w:rsidRPr="00495DF9">
        <w:rPr>
          <w:szCs w:val="22"/>
        </w:rPr>
        <w:t xml:space="preserve">can supply </w:t>
      </w:r>
      <w:r w:rsidR="003817A6" w:rsidRPr="00495DF9">
        <w:rPr>
          <w:szCs w:val="22"/>
        </w:rPr>
        <w:t>w</w:t>
      </w:r>
      <w:r w:rsidR="003817A6">
        <w:rPr>
          <w:szCs w:val="22"/>
        </w:rPr>
        <w:t xml:space="preserve">hat would normally be long lead time items </w:t>
      </w:r>
      <w:r w:rsidR="00E24B15">
        <w:rPr>
          <w:szCs w:val="22"/>
        </w:rPr>
        <w:t>in just a few hours.</w:t>
      </w:r>
    </w:p>
    <w:p w14:paraId="1C5EB82B" w14:textId="77777777" w:rsidR="003817A6" w:rsidRPr="00495DF9" w:rsidRDefault="003817A6" w:rsidP="00495DF9">
      <w:pPr>
        <w:spacing w:before="0"/>
        <w:rPr>
          <w:szCs w:val="22"/>
        </w:rPr>
      </w:pPr>
    </w:p>
    <w:p w14:paraId="78CC12AC" w14:textId="77777777" w:rsidR="004C597C" w:rsidRDefault="004C597C" w:rsidP="00495DF9">
      <w:pPr>
        <w:spacing w:before="0"/>
        <w:rPr>
          <w:szCs w:val="22"/>
        </w:rPr>
      </w:pPr>
      <w:r w:rsidRPr="00495DF9">
        <w:rPr>
          <w:szCs w:val="22"/>
        </w:rPr>
        <w:t>He highlights that the OEM supplier is in the best position to understand and support their products optimally, and this is recognised by most mining companies</w:t>
      </w:r>
      <w:r w:rsidR="003817A6">
        <w:rPr>
          <w:szCs w:val="22"/>
        </w:rPr>
        <w:t>,</w:t>
      </w:r>
      <w:r w:rsidRPr="00495DF9">
        <w:rPr>
          <w:szCs w:val="22"/>
        </w:rPr>
        <w:t xml:space="preserve"> who will closely link their own maintenance programmes to the aftermarket services that the OEM can provide.</w:t>
      </w:r>
    </w:p>
    <w:p w14:paraId="47F55482" w14:textId="77777777" w:rsidR="003817A6" w:rsidRPr="00495DF9" w:rsidRDefault="003817A6" w:rsidP="00495DF9">
      <w:pPr>
        <w:spacing w:before="0"/>
        <w:rPr>
          <w:szCs w:val="22"/>
        </w:rPr>
      </w:pPr>
    </w:p>
    <w:p w14:paraId="29B7DB2A" w14:textId="77777777" w:rsidR="004C597C" w:rsidRDefault="006A7F21" w:rsidP="00495DF9">
      <w:pPr>
        <w:spacing w:before="0"/>
        <w:rPr>
          <w:szCs w:val="22"/>
        </w:rPr>
      </w:pPr>
      <w:r w:rsidRPr="00495DF9">
        <w:rPr>
          <w:szCs w:val="22"/>
        </w:rPr>
        <w:t xml:space="preserve">“Through </w:t>
      </w:r>
      <w:r w:rsidR="004930B1" w:rsidRPr="00495DF9">
        <w:rPr>
          <w:szCs w:val="22"/>
        </w:rPr>
        <w:t xml:space="preserve">our </w:t>
      </w:r>
      <w:r w:rsidRPr="00495DF9">
        <w:rPr>
          <w:szCs w:val="22"/>
        </w:rPr>
        <w:t>service capacity, OEM’s are playing an increasingly important role in mining,” he says. “</w:t>
      </w:r>
      <w:r w:rsidR="004930B1" w:rsidRPr="00495DF9">
        <w:rPr>
          <w:szCs w:val="22"/>
        </w:rPr>
        <w:t xml:space="preserve">We </w:t>
      </w:r>
      <w:r w:rsidRPr="00495DF9">
        <w:rPr>
          <w:szCs w:val="22"/>
        </w:rPr>
        <w:t xml:space="preserve">can do this because </w:t>
      </w:r>
      <w:r w:rsidR="004930B1" w:rsidRPr="00495DF9">
        <w:rPr>
          <w:szCs w:val="22"/>
        </w:rPr>
        <w:t>our</w:t>
      </w:r>
      <w:r w:rsidRPr="00495DF9">
        <w:rPr>
          <w:szCs w:val="22"/>
        </w:rPr>
        <w:t xml:space="preserve"> knowledge base – earned through extensive and ongoing investment in research and development – </w:t>
      </w:r>
      <w:r w:rsidR="00B301DD">
        <w:rPr>
          <w:szCs w:val="22"/>
        </w:rPr>
        <w:t>is well established</w:t>
      </w:r>
      <w:r w:rsidRPr="00495DF9">
        <w:rPr>
          <w:szCs w:val="22"/>
        </w:rPr>
        <w:t>.”</w:t>
      </w:r>
    </w:p>
    <w:p w14:paraId="0D5FAF3B" w14:textId="77777777" w:rsidR="003817A6" w:rsidRPr="00495DF9" w:rsidRDefault="003817A6" w:rsidP="00495DF9">
      <w:pPr>
        <w:spacing w:before="0"/>
        <w:rPr>
          <w:szCs w:val="22"/>
        </w:rPr>
      </w:pPr>
    </w:p>
    <w:p w14:paraId="2AD21D29" w14:textId="77777777" w:rsidR="00F216B4" w:rsidRDefault="00E529D6" w:rsidP="00495DF9">
      <w:pPr>
        <w:spacing w:before="0"/>
        <w:rPr>
          <w:szCs w:val="22"/>
        </w:rPr>
      </w:pPr>
      <w:r w:rsidRPr="00495DF9">
        <w:rPr>
          <w:szCs w:val="22"/>
        </w:rPr>
        <w:t>The OEM’s focus is on the</w:t>
      </w:r>
      <w:r w:rsidR="003817A6">
        <w:rPr>
          <w:szCs w:val="22"/>
        </w:rPr>
        <w:t xml:space="preserve"> capabilities and life </w:t>
      </w:r>
      <w:r w:rsidR="004930B1" w:rsidRPr="00495DF9">
        <w:rPr>
          <w:szCs w:val="22"/>
        </w:rPr>
        <w:t xml:space="preserve">cycle of their </w:t>
      </w:r>
      <w:r w:rsidRPr="00495DF9">
        <w:rPr>
          <w:szCs w:val="22"/>
        </w:rPr>
        <w:t xml:space="preserve">products, and the customer can use </w:t>
      </w:r>
      <w:r w:rsidR="004930B1" w:rsidRPr="00495DF9">
        <w:rPr>
          <w:szCs w:val="22"/>
        </w:rPr>
        <w:t xml:space="preserve">this focus </w:t>
      </w:r>
      <w:r w:rsidRPr="00495DF9">
        <w:rPr>
          <w:szCs w:val="22"/>
        </w:rPr>
        <w:t xml:space="preserve">to their advantage. </w:t>
      </w:r>
    </w:p>
    <w:p w14:paraId="59B5869C" w14:textId="77777777" w:rsidR="003817A6" w:rsidRPr="00495DF9" w:rsidRDefault="003817A6" w:rsidP="00495DF9">
      <w:pPr>
        <w:spacing w:before="0"/>
        <w:rPr>
          <w:szCs w:val="22"/>
        </w:rPr>
      </w:pPr>
    </w:p>
    <w:p w14:paraId="23F9EAE9" w14:textId="77777777" w:rsidR="00064063" w:rsidRDefault="00F216B4" w:rsidP="00495DF9">
      <w:pPr>
        <w:spacing w:before="0"/>
        <w:rPr>
          <w:szCs w:val="22"/>
        </w:rPr>
      </w:pPr>
      <w:r w:rsidRPr="00495DF9">
        <w:rPr>
          <w:szCs w:val="22"/>
        </w:rPr>
        <w:t>“</w:t>
      </w:r>
      <w:r w:rsidR="00E529D6" w:rsidRPr="00495DF9">
        <w:rPr>
          <w:szCs w:val="22"/>
        </w:rPr>
        <w:t>The benefits of having an OEM maintain their own equipment far outweighs the costs</w:t>
      </w:r>
      <w:r w:rsidRPr="00495DF9">
        <w:rPr>
          <w:szCs w:val="22"/>
        </w:rPr>
        <w:t xml:space="preserve">, especially if you take into account the indirect cost of </w:t>
      </w:r>
      <w:r w:rsidR="00E529D6" w:rsidRPr="00495DF9">
        <w:rPr>
          <w:szCs w:val="22"/>
        </w:rPr>
        <w:t xml:space="preserve">downtime </w:t>
      </w:r>
      <w:r w:rsidRPr="00495DF9">
        <w:rPr>
          <w:szCs w:val="22"/>
        </w:rPr>
        <w:t xml:space="preserve">due to </w:t>
      </w:r>
      <w:r w:rsidR="00E529D6" w:rsidRPr="00495DF9">
        <w:rPr>
          <w:szCs w:val="22"/>
        </w:rPr>
        <w:t>the more frequent breakdowns often result</w:t>
      </w:r>
      <w:r w:rsidRPr="00495DF9">
        <w:rPr>
          <w:szCs w:val="22"/>
        </w:rPr>
        <w:t>ing</w:t>
      </w:r>
      <w:r w:rsidR="00E529D6" w:rsidRPr="00495DF9">
        <w:rPr>
          <w:szCs w:val="22"/>
        </w:rPr>
        <w:t xml:space="preserve"> from </w:t>
      </w:r>
      <w:r w:rsidRPr="00495DF9">
        <w:rPr>
          <w:szCs w:val="22"/>
        </w:rPr>
        <w:t>the use of a non-OEM part, for example,” he says.</w:t>
      </w:r>
    </w:p>
    <w:p w14:paraId="45B5B720" w14:textId="77777777" w:rsidR="003817A6" w:rsidRPr="00495DF9" w:rsidRDefault="003817A6" w:rsidP="00495DF9">
      <w:pPr>
        <w:spacing w:before="0"/>
        <w:rPr>
          <w:szCs w:val="22"/>
        </w:rPr>
      </w:pPr>
    </w:p>
    <w:p w14:paraId="673F0F3A" w14:textId="77777777" w:rsidR="00860DAA" w:rsidRDefault="00860DAA" w:rsidP="00495DF9">
      <w:pPr>
        <w:spacing w:before="0"/>
        <w:rPr>
          <w:szCs w:val="22"/>
        </w:rPr>
      </w:pPr>
      <w:r w:rsidRPr="00495DF9">
        <w:rPr>
          <w:szCs w:val="22"/>
        </w:rPr>
        <w:t xml:space="preserve">He also emphasises the safety aspect of good maintenance strategies, reiterating the importance </w:t>
      </w:r>
      <w:r w:rsidR="004930B1" w:rsidRPr="00495DF9">
        <w:rPr>
          <w:szCs w:val="22"/>
        </w:rPr>
        <w:t xml:space="preserve">– </w:t>
      </w:r>
      <w:r w:rsidRPr="00495DF9">
        <w:rPr>
          <w:szCs w:val="22"/>
        </w:rPr>
        <w:t xml:space="preserve">for both </w:t>
      </w:r>
      <w:r w:rsidR="00E529D6" w:rsidRPr="00495DF9">
        <w:rPr>
          <w:szCs w:val="22"/>
        </w:rPr>
        <w:t xml:space="preserve">the OEM and the customer </w:t>
      </w:r>
      <w:r w:rsidR="004930B1" w:rsidRPr="00495DF9">
        <w:rPr>
          <w:szCs w:val="22"/>
        </w:rPr>
        <w:t xml:space="preserve">– </w:t>
      </w:r>
      <w:r w:rsidRPr="00495DF9">
        <w:rPr>
          <w:szCs w:val="22"/>
        </w:rPr>
        <w:t xml:space="preserve">of a safe </w:t>
      </w:r>
      <w:r w:rsidR="00E529D6" w:rsidRPr="00495DF9">
        <w:rPr>
          <w:szCs w:val="22"/>
        </w:rPr>
        <w:t xml:space="preserve">working environment </w:t>
      </w:r>
      <w:r w:rsidRPr="00495DF9">
        <w:rPr>
          <w:szCs w:val="22"/>
        </w:rPr>
        <w:t xml:space="preserve">in the plant. </w:t>
      </w:r>
    </w:p>
    <w:p w14:paraId="793824A5" w14:textId="77777777" w:rsidR="003817A6" w:rsidRPr="00495DF9" w:rsidRDefault="003817A6" w:rsidP="00495DF9">
      <w:pPr>
        <w:spacing w:before="0"/>
        <w:rPr>
          <w:szCs w:val="22"/>
        </w:rPr>
      </w:pPr>
    </w:p>
    <w:p w14:paraId="79E2C274" w14:textId="77777777" w:rsidR="00E529D6" w:rsidRDefault="00860DAA" w:rsidP="00495DF9">
      <w:pPr>
        <w:spacing w:before="0"/>
        <w:rPr>
          <w:szCs w:val="22"/>
        </w:rPr>
      </w:pPr>
      <w:r w:rsidRPr="00495DF9">
        <w:rPr>
          <w:szCs w:val="22"/>
        </w:rPr>
        <w:t>“</w:t>
      </w:r>
      <w:r w:rsidR="00E529D6" w:rsidRPr="00495DF9">
        <w:rPr>
          <w:szCs w:val="22"/>
        </w:rPr>
        <w:t xml:space="preserve">If you start to alter </w:t>
      </w:r>
      <w:r w:rsidRPr="00495DF9">
        <w:rPr>
          <w:szCs w:val="22"/>
        </w:rPr>
        <w:t>a</w:t>
      </w:r>
      <w:r w:rsidR="00E529D6" w:rsidRPr="00495DF9">
        <w:rPr>
          <w:szCs w:val="22"/>
        </w:rPr>
        <w:t xml:space="preserve"> product with non-OEM replacement parts, it </w:t>
      </w:r>
      <w:r w:rsidR="00243CDB">
        <w:rPr>
          <w:szCs w:val="22"/>
        </w:rPr>
        <w:t xml:space="preserve">can </w:t>
      </w:r>
      <w:r w:rsidR="00E529D6" w:rsidRPr="00495DF9">
        <w:rPr>
          <w:szCs w:val="22"/>
        </w:rPr>
        <w:t>not only put the reliability and int</w:t>
      </w:r>
      <w:r w:rsidR="00C222DF" w:rsidRPr="00495DF9">
        <w:rPr>
          <w:szCs w:val="22"/>
        </w:rPr>
        <w:t xml:space="preserve">egrity of the equipment at risk, but also the safety of the people </w:t>
      </w:r>
      <w:r w:rsidRPr="00495DF9">
        <w:rPr>
          <w:szCs w:val="22"/>
        </w:rPr>
        <w:t>that work around the equipment,” he says.</w:t>
      </w:r>
    </w:p>
    <w:p w14:paraId="0B4AC75E" w14:textId="77777777" w:rsidR="00961910" w:rsidRPr="00495DF9" w:rsidRDefault="00961910" w:rsidP="00495DF9">
      <w:pPr>
        <w:spacing w:before="0"/>
        <w:rPr>
          <w:szCs w:val="22"/>
        </w:rPr>
      </w:pPr>
    </w:p>
    <w:p w14:paraId="4ECF11ED" w14:textId="77777777" w:rsidR="000A17AB" w:rsidRDefault="000A17AB" w:rsidP="00495DF9">
      <w:pPr>
        <w:spacing w:before="0"/>
        <w:rPr>
          <w:szCs w:val="22"/>
        </w:rPr>
      </w:pPr>
      <w:r w:rsidRPr="00495DF9">
        <w:rPr>
          <w:szCs w:val="22"/>
        </w:rPr>
        <w:t xml:space="preserve">Fourie acknowledges that applying </w:t>
      </w:r>
      <w:r w:rsidR="004930B1" w:rsidRPr="00495DF9">
        <w:rPr>
          <w:szCs w:val="22"/>
        </w:rPr>
        <w:t>a</w:t>
      </w:r>
      <w:r w:rsidRPr="00495DF9">
        <w:rPr>
          <w:szCs w:val="22"/>
        </w:rPr>
        <w:t xml:space="preserve"> </w:t>
      </w:r>
      <w:r w:rsidR="00961910">
        <w:rPr>
          <w:szCs w:val="22"/>
        </w:rPr>
        <w:t xml:space="preserve">long </w:t>
      </w:r>
      <w:r w:rsidR="004930B1" w:rsidRPr="00495DF9">
        <w:rPr>
          <w:szCs w:val="22"/>
        </w:rPr>
        <w:t xml:space="preserve">term </w:t>
      </w:r>
      <w:r w:rsidRPr="00495DF9">
        <w:rPr>
          <w:szCs w:val="22"/>
        </w:rPr>
        <w:t>approach to maintenance is not always easy in the mining sector, as volatility in commodity prices creates uncertainty around the life-of-mine expectations at many operations.</w:t>
      </w:r>
    </w:p>
    <w:p w14:paraId="78EF9473" w14:textId="77777777" w:rsidR="00961910" w:rsidRPr="00495DF9" w:rsidRDefault="00961910" w:rsidP="00495DF9">
      <w:pPr>
        <w:spacing w:before="0"/>
        <w:rPr>
          <w:szCs w:val="22"/>
        </w:rPr>
      </w:pPr>
    </w:p>
    <w:p w14:paraId="1A1EFA70" w14:textId="77777777" w:rsidR="000A17AB" w:rsidRDefault="000A17AB" w:rsidP="00495DF9">
      <w:pPr>
        <w:spacing w:before="0"/>
        <w:rPr>
          <w:szCs w:val="22"/>
        </w:rPr>
      </w:pPr>
      <w:r w:rsidRPr="00495DF9">
        <w:rPr>
          <w:szCs w:val="22"/>
        </w:rPr>
        <w:t>“A more stable outlook allow</w:t>
      </w:r>
      <w:r w:rsidR="00243CDB">
        <w:rPr>
          <w:szCs w:val="22"/>
        </w:rPr>
        <w:t>s</w:t>
      </w:r>
      <w:r w:rsidRPr="00495DF9">
        <w:rPr>
          <w:szCs w:val="22"/>
        </w:rPr>
        <w:t xml:space="preserve"> mines to make better decisions about investing in the longevity of their critical-path plant and equipment,” he says. “Nonetheless, the key differentiator among mining competitors </w:t>
      </w:r>
      <w:r w:rsidR="004930B1" w:rsidRPr="00495DF9">
        <w:rPr>
          <w:szCs w:val="22"/>
        </w:rPr>
        <w:t xml:space="preserve">is </w:t>
      </w:r>
      <w:r w:rsidR="0066427D" w:rsidRPr="00495DF9">
        <w:rPr>
          <w:szCs w:val="22"/>
        </w:rPr>
        <w:t>a</w:t>
      </w:r>
      <w:r w:rsidRPr="00495DF9">
        <w:rPr>
          <w:szCs w:val="22"/>
        </w:rPr>
        <w:t xml:space="preserve"> systematic approach to maintenance that can be applied irrespective of the prevailing economic climate.”</w:t>
      </w:r>
    </w:p>
    <w:p w14:paraId="317A5B80" w14:textId="77777777" w:rsidR="00961910" w:rsidRPr="00495DF9" w:rsidRDefault="00961910" w:rsidP="00495DF9">
      <w:pPr>
        <w:spacing w:before="0"/>
        <w:rPr>
          <w:szCs w:val="22"/>
        </w:rPr>
      </w:pPr>
    </w:p>
    <w:p w14:paraId="3E151BE9" w14:textId="77777777" w:rsidR="000A17AB" w:rsidRDefault="000A17AB" w:rsidP="00495DF9">
      <w:pPr>
        <w:spacing w:before="0"/>
        <w:rPr>
          <w:szCs w:val="22"/>
        </w:rPr>
      </w:pPr>
      <w:r w:rsidRPr="00495DF9">
        <w:rPr>
          <w:szCs w:val="22"/>
        </w:rPr>
        <w:t xml:space="preserve">Weir </w:t>
      </w:r>
      <w:r w:rsidR="00961910">
        <w:rPr>
          <w:szCs w:val="22"/>
        </w:rPr>
        <w:t xml:space="preserve">Minerals </w:t>
      </w:r>
      <w:r w:rsidRPr="00495DF9">
        <w:rPr>
          <w:szCs w:val="22"/>
        </w:rPr>
        <w:t>pushes the envelope with maintenance options, to place the focus on total solutions. This, in his opinion</w:t>
      </w:r>
      <w:r w:rsidR="00C957BD" w:rsidRPr="00495DF9">
        <w:rPr>
          <w:szCs w:val="22"/>
        </w:rPr>
        <w:t>,</w:t>
      </w:r>
      <w:r w:rsidRPr="00495DF9">
        <w:rPr>
          <w:szCs w:val="22"/>
        </w:rPr>
        <w:t xml:space="preserve"> is what the mining industry needs</w:t>
      </w:r>
      <w:r w:rsidR="00C957BD" w:rsidRPr="00495DF9">
        <w:rPr>
          <w:szCs w:val="22"/>
        </w:rPr>
        <w:t xml:space="preserve">; </w:t>
      </w:r>
      <w:r w:rsidRPr="00495DF9">
        <w:rPr>
          <w:szCs w:val="22"/>
        </w:rPr>
        <w:t xml:space="preserve">mines should be allowed to focus on their core business, which is to process minerals, while OEMs should support that objective by maintaining and operating </w:t>
      </w:r>
      <w:r w:rsidR="007F764B" w:rsidRPr="00495DF9">
        <w:rPr>
          <w:szCs w:val="22"/>
        </w:rPr>
        <w:t>their</w:t>
      </w:r>
      <w:r w:rsidRPr="00495DF9">
        <w:rPr>
          <w:szCs w:val="22"/>
        </w:rPr>
        <w:t xml:space="preserve"> equipment</w:t>
      </w:r>
      <w:r w:rsidR="007F764B" w:rsidRPr="00495DF9">
        <w:rPr>
          <w:szCs w:val="22"/>
        </w:rPr>
        <w:t xml:space="preserve"> to ensure lowest cost production</w:t>
      </w:r>
      <w:r w:rsidRPr="00495DF9">
        <w:rPr>
          <w:szCs w:val="22"/>
        </w:rPr>
        <w:t>.</w:t>
      </w:r>
    </w:p>
    <w:p w14:paraId="4ADC8E63" w14:textId="77777777" w:rsidR="00961910" w:rsidRPr="00495DF9" w:rsidRDefault="00961910" w:rsidP="00495DF9">
      <w:pPr>
        <w:spacing w:before="0"/>
        <w:rPr>
          <w:szCs w:val="22"/>
        </w:rPr>
      </w:pPr>
    </w:p>
    <w:p w14:paraId="0A4F5684" w14:textId="77777777" w:rsidR="000A17AB" w:rsidRDefault="00C957BD" w:rsidP="00495DF9">
      <w:pPr>
        <w:spacing w:before="0"/>
        <w:rPr>
          <w:szCs w:val="22"/>
        </w:rPr>
      </w:pPr>
      <w:r w:rsidRPr="00495DF9">
        <w:rPr>
          <w:szCs w:val="22"/>
        </w:rPr>
        <w:t>“</w:t>
      </w:r>
      <w:r w:rsidR="000A17AB" w:rsidRPr="00495DF9">
        <w:rPr>
          <w:szCs w:val="22"/>
        </w:rPr>
        <w:t xml:space="preserve">We </w:t>
      </w:r>
      <w:r w:rsidR="00E24B15">
        <w:rPr>
          <w:szCs w:val="22"/>
        </w:rPr>
        <w:t xml:space="preserve">have </w:t>
      </w:r>
      <w:r w:rsidR="000A17AB" w:rsidRPr="00495DF9">
        <w:rPr>
          <w:szCs w:val="22"/>
        </w:rPr>
        <w:t>also join</w:t>
      </w:r>
      <w:r w:rsidR="00E24B15">
        <w:rPr>
          <w:szCs w:val="22"/>
        </w:rPr>
        <w:t>ed</w:t>
      </w:r>
      <w:r w:rsidR="000A17AB" w:rsidRPr="00495DF9">
        <w:rPr>
          <w:szCs w:val="22"/>
        </w:rPr>
        <w:t xml:space="preserve"> forces with industry</w:t>
      </w:r>
      <w:r w:rsidR="00961910">
        <w:rPr>
          <w:szCs w:val="22"/>
        </w:rPr>
        <w:t xml:space="preserve"> </w:t>
      </w:r>
      <w:r w:rsidR="000A17AB" w:rsidRPr="00495DF9">
        <w:rPr>
          <w:szCs w:val="22"/>
        </w:rPr>
        <w:t xml:space="preserve">leading </w:t>
      </w:r>
      <w:r w:rsidR="0066427D" w:rsidRPr="00495DF9">
        <w:rPr>
          <w:szCs w:val="22"/>
        </w:rPr>
        <w:t>innovators</w:t>
      </w:r>
      <w:r w:rsidR="00E24B15">
        <w:rPr>
          <w:szCs w:val="22"/>
        </w:rPr>
        <w:t xml:space="preserve"> Dell and Microsoft</w:t>
      </w:r>
      <w:r w:rsidR="000A17AB" w:rsidRPr="00495DF9">
        <w:rPr>
          <w:szCs w:val="22"/>
        </w:rPr>
        <w:t xml:space="preserve"> to develop cutting</w:t>
      </w:r>
      <w:r w:rsidR="00961910">
        <w:rPr>
          <w:szCs w:val="22"/>
        </w:rPr>
        <w:t xml:space="preserve"> </w:t>
      </w:r>
      <w:r w:rsidR="000A17AB" w:rsidRPr="00495DF9">
        <w:rPr>
          <w:szCs w:val="22"/>
        </w:rPr>
        <w:t>edge condition monitoring</w:t>
      </w:r>
      <w:r w:rsidR="0066427D" w:rsidRPr="00495DF9">
        <w:rPr>
          <w:szCs w:val="22"/>
        </w:rPr>
        <w:t xml:space="preserve"> </w:t>
      </w:r>
      <w:r w:rsidR="000A17AB" w:rsidRPr="00495DF9">
        <w:rPr>
          <w:szCs w:val="22"/>
        </w:rPr>
        <w:t>as part of our maintenance offering, so that we can take preventativ</w:t>
      </w:r>
      <w:r w:rsidRPr="00495DF9">
        <w:rPr>
          <w:szCs w:val="22"/>
        </w:rPr>
        <w:t>e maintenance to the next level,” says Fourie. “</w:t>
      </w:r>
      <w:r w:rsidR="000A17AB" w:rsidRPr="00495DF9">
        <w:rPr>
          <w:szCs w:val="22"/>
        </w:rPr>
        <w:t xml:space="preserve">In time, we will be able </w:t>
      </w:r>
      <w:r w:rsidR="00E24B15">
        <w:rPr>
          <w:szCs w:val="22"/>
        </w:rPr>
        <w:t xml:space="preserve">to </w:t>
      </w:r>
      <w:r w:rsidR="000A17AB" w:rsidRPr="00495DF9">
        <w:rPr>
          <w:szCs w:val="22"/>
        </w:rPr>
        <w:t xml:space="preserve">predict equipment failure, and apply interventions before such failure occurs; this will </w:t>
      </w:r>
      <w:r w:rsidR="0066427D" w:rsidRPr="00495DF9">
        <w:rPr>
          <w:szCs w:val="22"/>
        </w:rPr>
        <w:t xml:space="preserve">provide further savings to </w:t>
      </w:r>
      <w:r w:rsidR="000A17AB" w:rsidRPr="00495DF9">
        <w:rPr>
          <w:szCs w:val="22"/>
        </w:rPr>
        <w:t xml:space="preserve">customers </w:t>
      </w:r>
      <w:r w:rsidR="0066427D" w:rsidRPr="00495DF9">
        <w:rPr>
          <w:szCs w:val="22"/>
        </w:rPr>
        <w:t xml:space="preserve">by avoiding </w:t>
      </w:r>
      <w:r w:rsidR="000A17AB" w:rsidRPr="00495DF9">
        <w:rPr>
          <w:szCs w:val="22"/>
        </w:rPr>
        <w:t>lost production due to unscheduled downtime.</w:t>
      </w:r>
      <w:r w:rsidRPr="00495DF9">
        <w:rPr>
          <w:szCs w:val="22"/>
        </w:rPr>
        <w:t>”</w:t>
      </w:r>
    </w:p>
    <w:p w14:paraId="20B6C4AC" w14:textId="77777777" w:rsidR="00930669" w:rsidRDefault="00930669" w:rsidP="00930669">
      <w:pPr>
        <w:spacing w:before="0" w:line="240" w:lineRule="auto"/>
        <w:contextualSpacing/>
        <w:rPr>
          <w:szCs w:val="22"/>
        </w:rPr>
      </w:pPr>
    </w:p>
    <w:p w14:paraId="1EA3AF3C" w14:textId="77777777" w:rsidR="00930669" w:rsidRPr="00930669" w:rsidRDefault="00930669" w:rsidP="00930669">
      <w:pPr>
        <w:spacing w:before="0" w:line="240" w:lineRule="auto"/>
        <w:contextualSpacing/>
        <w:rPr>
          <w:szCs w:val="22"/>
        </w:rPr>
      </w:pPr>
      <w:r w:rsidRPr="00930669">
        <w:rPr>
          <w:szCs w:val="22"/>
        </w:rPr>
        <w:lastRenderedPageBreak/>
        <w:t>FLEXIBILITY PIC 01 : Kobus Fourie, regional service manager at Weir Minerals Africa.</w:t>
      </w:r>
    </w:p>
    <w:p w14:paraId="088665D8" w14:textId="77777777" w:rsidR="00930669" w:rsidRDefault="00930669" w:rsidP="00930669">
      <w:pPr>
        <w:spacing w:before="0" w:line="240" w:lineRule="auto"/>
        <w:contextualSpacing/>
        <w:rPr>
          <w:szCs w:val="22"/>
        </w:rPr>
      </w:pPr>
    </w:p>
    <w:p w14:paraId="26FDC92A" w14:textId="77777777" w:rsidR="00930669" w:rsidRPr="00930669" w:rsidRDefault="00930669" w:rsidP="00930669">
      <w:pPr>
        <w:spacing w:before="0" w:line="240" w:lineRule="auto"/>
        <w:contextualSpacing/>
        <w:rPr>
          <w:szCs w:val="22"/>
        </w:rPr>
      </w:pPr>
      <w:r w:rsidRPr="00930669">
        <w:rPr>
          <w:szCs w:val="22"/>
        </w:rPr>
        <w:t>FLEXIBILITY PIC 02 : Weir Minerals Africa offers a variety of maintenance options focusing on total solutions.</w:t>
      </w:r>
    </w:p>
    <w:p w14:paraId="711B24D9" w14:textId="77777777" w:rsidR="00930669" w:rsidRDefault="00930669" w:rsidP="00930669">
      <w:pPr>
        <w:spacing w:before="0" w:line="240" w:lineRule="auto"/>
        <w:contextualSpacing/>
        <w:rPr>
          <w:szCs w:val="22"/>
        </w:rPr>
      </w:pPr>
    </w:p>
    <w:p w14:paraId="39619BCF" w14:textId="77777777" w:rsidR="00930669" w:rsidRPr="00930669" w:rsidRDefault="00930669" w:rsidP="00930669">
      <w:pPr>
        <w:spacing w:before="0" w:line="240" w:lineRule="auto"/>
        <w:contextualSpacing/>
        <w:rPr>
          <w:szCs w:val="22"/>
        </w:rPr>
      </w:pPr>
      <w:r w:rsidRPr="00930669">
        <w:rPr>
          <w:szCs w:val="22"/>
        </w:rPr>
        <w:t>FLEXIBILITY PIC 03 : The repair and exchange model offers customers key stock availability in just a few hours.</w:t>
      </w:r>
    </w:p>
    <w:p w14:paraId="70A31B27" w14:textId="77777777" w:rsidR="00930669" w:rsidRDefault="00930669" w:rsidP="00930669">
      <w:pPr>
        <w:spacing w:before="0" w:line="240" w:lineRule="auto"/>
        <w:contextualSpacing/>
        <w:rPr>
          <w:szCs w:val="22"/>
        </w:rPr>
      </w:pPr>
    </w:p>
    <w:p w14:paraId="3C55A7E5" w14:textId="77777777" w:rsidR="00930669" w:rsidRDefault="00930669" w:rsidP="00930669">
      <w:pPr>
        <w:spacing w:before="0" w:line="240" w:lineRule="auto"/>
        <w:contextualSpacing/>
        <w:rPr>
          <w:szCs w:val="22"/>
        </w:rPr>
      </w:pPr>
      <w:r w:rsidRPr="00930669">
        <w:rPr>
          <w:szCs w:val="22"/>
        </w:rPr>
        <w:t>FLEXIBILITY PIC 04 : Weir Minerals Africa service personnel maintain customers’ equipment to ensure lowest production cost.</w:t>
      </w:r>
    </w:p>
    <w:p w14:paraId="3D16D86E" w14:textId="77777777" w:rsidR="00930669" w:rsidRDefault="00930669" w:rsidP="00930669">
      <w:pPr>
        <w:spacing w:before="0" w:line="240" w:lineRule="auto"/>
        <w:contextualSpacing/>
        <w:rPr>
          <w:szCs w:val="22"/>
        </w:rPr>
      </w:pPr>
    </w:p>
    <w:p w14:paraId="3079BE71" w14:textId="77777777" w:rsidR="00D35363" w:rsidRDefault="00930669" w:rsidP="00930669">
      <w:pPr>
        <w:spacing w:before="0" w:line="240" w:lineRule="auto"/>
        <w:contextualSpacing/>
        <w:rPr>
          <w:szCs w:val="22"/>
        </w:rPr>
      </w:pPr>
      <w:r>
        <w:rPr>
          <w:szCs w:val="22"/>
        </w:rPr>
        <w:t xml:space="preserve">ENDS … SEPTEMBER </w:t>
      </w:r>
      <w:r w:rsidR="00D35363">
        <w:rPr>
          <w:szCs w:val="22"/>
        </w:rPr>
        <w:t xml:space="preserve">2017 </w:t>
      </w:r>
    </w:p>
    <w:p w14:paraId="498BBDA8" w14:textId="77777777" w:rsidR="00930669" w:rsidRPr="005F309F" w:rsidRDefault="00930669" w:rsidP="00930669">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10F7B040" w14:textId="77777777" w:rsidR="00930669" w:rsidRDefault="00930669" w:rsidP="00930669">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09312F0A" w14:textId="77777777" w:rsidR="00930669" w:rsidRDefault="00930669" w:rsidP="0093066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3EE6576B" w14:textId="77777777" w:rsidR="00930669" w:rsidRDefault="00930669" w:rsidP="0093066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5B473F9" w14:textId="77777777" w:rsidR="00930669" w:rsidRPr="00513DE2" w:rsidRDefault="00930669" w:rsidP="00930669">
      <w:pPr>
        <w:spacing w:before="0" w:line="240" w:lineRule="auto"/>
        <w:contextualSpacing/>
        <w:rPr>
          <w:rFonts w:ascii="Calibri" w:hAnsi="Calibri" w:cs="Tahoma"/>
          <w:caps/>
          <w:szCs w:val="22"/>
        </w:rPr>
      </w:pPr>
    </w:p>
    <w:p w14:paraId="16D1D19B" w14:textId="77777777" w:rsidR="00930669" w:rsidRPr="00513DE2" w:rsidRDefault="00930669" w:rsidP="00930669">
      <w:pPr>
        <w:spacing w:before="0" w:line="240" w:lineRule="auto"/>
        <w:contextualSpacing/>
        <w:rPr>
          <w:rFonts w:ascii="Calibri" w:hAnsi="Calibri" w:cs="Tahoma"/>
          <w:caps/>
          <w:szCs w:val="22"/>
        </w:rPr>
      </w:pPr>
      <w:r w:rsidRPr="00513DE2">
        <w:rPr>
          <w:rFonts w:ascii="Calibri" w:hAnsi="Calibri" w:cs="Tahoma"/>
          <w:caps/>
          <w:szCs w:val="22"/>
        </w:rPr>
        <w:t>FOR</w:t>
      </w:r>
      <w:r w:rsidRPr="00513DE2">
        <w:rPr>
          <w:rFonts w:ascii="Calibri" w:hAnsi="Calibri" w:cs="Tahoma"/>
          <w:caps/>
          <w:szCs w:val="22"/>
        </w:rPr>
        <w:tab/>
      </w:r>
      <w:r w:rsidRPr="00513DE2">
        <w:rPr>
          <w:rFonts w:ascii="Calibri" w:hAnsi="Calibri" w:cs="Tahoma"/>
          <w:caps/>
          <w:szCs w:val="22"/>
        </w:rPr>
        <w:tab/>
      </w:r>
      <w:r>
        <w:rPr>
          <w:rFonts w:ascii="Calibri" w:hAnsi="Calibri" w:cs="Tahoma"/>
          <w:caps/>
          <w:szCs w:val="22"/>
        </w:rPr>
        <w:tab/>
      </w:r>
      <w:r w:rsidRPr="00513DE2">
        <w:rPr>
          <w:rFonts w:ascii="Calibri" w:hAnsi="Calibri" w:cs="Tahoma"/>
          <w:caps/>
          <w:szCs w:val="22"/>
        </w:rPr>
        <w:t>:</w:t>
      </w:r>
      <w:r w:rsidRPr="00513DE2">
        <w:rPr>
          <w:rFonts w:ascii="Calibri" w:hAnsi="Calibri" w:cs="Tahoma"/>
          <w:caps/>
          <w:szCs w:val="22"/>
        </w:rPr>
        <w:tab/>
        <w:t>RENE CALITZ</w:t>
      </w:r>
    </w:p>
    <w:p w14:paraId="0A62D8FD" w14:textId="77777777" w:rsidR="00930669" w:rsidRPr="00513DE2" w:rsidRDefault="00930669" w:rsidP="00930669">
      <w:pPr>
        <w:spacing w:before="0" w:line="240" w:lineRule="auto"/>
        <w:contextualSpacing/>
        <w:rPr>
          <w:rFonts w:ascii="Calibri" w:hAnsi="Calibri" w:cs="Tahoma"/>
          <w:caps/>
          <w:szCs w:val="22"/>
        </w:rPr>
      </w:pPr>
      <w:r w:rsidRPr="00513DE2">
        <w:rPr>
          <w:rFonts w:ascii="Calibri" w:hAnsi="Calibri" w:cs="Tahoma"/>
          <w:caps/>
          <w:szCs w:val="22"/>
        </w:rPr>
        <w:tab/>
      </w:r>
      <w:r w:rsidRPr="00513DE2">
        <w:rPr>
          <w:rFonts w:ascii="Calibri" w:hAnsi="Calibri" w:cs="Tahoma"/>
          <w:caps/>
          <w:szCs w:val="22"/>
        </w:rPr>
        <w:tab/>
      </w:r>
      <w:r>
        <w:rPr>
          <w:rFonts w:ascii="Calibri" w:hAnsi="Calibri" w:cs="Tahoma"/>
          <w:caps/>
          <w:szCs w:val="22"/>
        </w:rPr>
        <w:tab/>
      </w:r>
      <w:r w:rsidRPr="00513DE2">
        <w:rPr>
          <w:rFonts w:ascii="Calibri" w:hAnsi="Calibri" w:cs="Tahoma"/>
          <w:caps/>
          <w:szCs w:val="22"/>
        </w:rPr>
        <w:tab/>
        <w:t>WEIR MINERALS AFRICA (PTY) LTD</w:t>
      </w:r>
    </w:p>
    <w:p w14:paraId="0D2B25CC" w14:textId="77777777" w:rsidR="00930669" w:rsidRDefault="00930669" w:rsidP="00930669">
      <w:pPr>
        <w:spacing w:before="0" w:line="240" w:lineRule="auto"/>
        <w:contextualSpacing/>
        <w:rPr>
          <w:rFonts w:ascii="Calibri" w:hAnsi="Calibri" w:cs="Tahoma"/>
          <w:caps/>
          <w:szCs w:val="22"/>
        </w:rPr>
      </w:pPr>
      <w:r w:rsidRPr="00513DE2">
        <w:rPr>
          <w:rFonts w:ascii="Calibri" w:hAnsi="Calibri" w:cs="Tahoma"/>
          <w:caps/>
          <w:szCs w:val="22"/>
        </w:rPr>
        <w:tab/>
      </w:r>
      <w:r w:rsidRPr="00513DE2">
        <w:rPr>
          <w:rFonts w:ascii="Calibri" w:hAnsi="Calibri" w:cs="Tahoma"/>
          <w:caps/>
          <w:szCs w:val="22"/>
        </w:rPr>
        <w:tab/>
      </w:r>
      <w:r>
        <w:rPr>
          <w:rFonts w:ascii="Calibri" w:hAnsi="Calibri" w:cs="Tahoma"/>
          <w:caps/>
          <w:szCs w:val="22"/>
        </w:rPr>
        <w:tab/>
      </w:r>
      <w:r w:rsidRPr="00513DE2">
        <w:rPr>
          <w:rFonts w:ascii="Calibri" w:hAnsi="Calibri" w:cs="Tahoma"/>
          <w:caps/>
          <w:szCs w:val="22"/>
        </w:rPr>
        <w:tab/>
        <w:t>Tel : +27 011 929 2622</w:t>
      </w:r>
    </w:p>
    <w:p w14:paraId="4B55CC50" w14:textId="77777777" w:rsidR="00930669" w:rsidRPr="00513DE2" w:rsidRDefault="00930669" w:rsidP="00930669">
      <w:pPr>
        <w:spacing w:before="0" w:line="240" w:lineRule="auto"/>
        <w:contextualSpacing/>
        <w:rPr>
          <w:rFonts w:ascii="Calibri" w:hAnsi="Calibri" w:cs="Tahoma"/>
          <w:caps/>
          <w:szCs w:val="22"/>
        </w:rPr>
      </w:pPr>
      <w:r>
        <w:rPr>
          <w:rFonts w:ascii="Calibri" w:hAnsi="Calibri" w:cs="Tahoma"/>
          <w:caps/>
          <w:szCs w:val="22"/>
        </w:rPr>
        <w:tab/>
      </w:r>
      <w:r>
        <w:rPr>
          <w:rFonts w:ascii="Calibri" w:hAnsi="Calibri" w:cs="Tahoma"/>
          <w:caps/>
          <w:szCs w:val="22"/>
        </w:rPr>
        <w:tab/>
      </w:r>
      <w:r>
        <w:rPr>
          <w:rFonts w:ascii="Calibri" w:hAnsi="Calibri" w:cs="Tahoma"/>
          <w:caps/>
          <w:szCs w:val="22"/>
        </w:rPr>
        <w:tab/>
      </w:r>
      <w:r>
        <w:rPr>
          <w:rFonts w:ascii="Calibri" w:hAnsi="Calibri" w:cs="Tahoma"/>
          <w:caps/>
          <w:szCs w:val="22"/>
        </w:rPr>
        <w:tab/>
        <w:t xml:space="preserve">EMAIL : </w:t>
      </w:r>
      <w:r>
        <w:rPr>
          <w:rFonts w:ascii="Calibri" w:hAnsi="Calibri" w:cs="Tahoma"/>
          <w:szCs w:val="22"/>
        </w:rPr>
        <w:t>Rene.Calitz@mail.weir</w:t>
      </w:r>
    </w:p>
    <w:p w14:paraId="358C04A9" w14:textId="77777777" w:rsidR="00930669" w:rsidRPr="00513DE2" w:rsidRDefault="00930669" w:rsidP="00930669">
      <w:pPr>
        <w:spacing w:before="0" w:line="240" w:lineRule="auto"/>
        <w:contextualSpacing/>
        <w:rPr>
          <w:rFonts w:ascii="Calibri" w:hAnsi="Calibri" w:cs="Tahoma"/>
          <w:szCs w:val="22"/>
        </w:rPr>
      </w:pPr>
      <w:r w:rsidRPr="00513DE2">
        <w:rPr>
          <w:rFonts w:ascii="Calibri" w:hAnsi="Calibri" w:cs="Tahoma"/>
          <w:caps/>
          <w:szCs w:val="22"/>
        </w:rPr>
        <w:tab/>
      </w:r>
      <w:r w:rsidRPr="00513DE2">
        <w:rPr>
          <w:rFonts w:ascii="Calibri" w:hAnsi="Calibri" w:cs="Tahoma"/>
          <w:caps/>
          <w:szCs w:val="22"/>
        </w:rPr>
        <w:tab/>
      </w:r>
      <w:r>
        <w:rPr>
          <w:rFonts w:ascii="Calibri" w:hAnsi="Calibri" w:cs="Tahoma"/>
          <w:caps/>
          <w:szCs w:val="22"/>
        </w:rPr>
        <w:tab/>
      </w:r>
      <w:r>
        <w:rPr>
          <w:rFonts w:ascii="Calibri" w:hAnsi="Calibri" w:cs="Tahoma"/>
          <w:caps/>
          <w:szCs w:val="22"/>
        </w:rPr>
        <w:tab/>
        <w:t xml:space="preserve">WEBSITE: </w:t>
      </w:r>
      <w:hyperlink r:id="rId7" w:history="1">
        <w:r w:rsidRPr="00C47A2F">
          <w:rPr>
            <w:rStyle w:val="Hyperlink"/>
            <w:rFonts w:ascii="Calibri" w:hAnsi="Calibri" w:cs="Tahoma"/>
            <w:szCs w:val="22"/>
          </w:rPr>
          <w:t>www.minerals.weir</w:t>
        </w:r>
      </w:hyperlink>
    </w:p>
    <w:p w14:paraId="579B9AF0" w14:textId="77777777" w:rsidR="00930669" w:rsidRPr="00513DE2" w:rsidRDefault="00930669" w:rsidP="00930669">
      <w:pPr>
        <w:spacing w:before="0" w:line="240" w:lineRule="auto"/>
        <w:contextualSpacing/>
        <w:rPr>
          <w:rFonts w:ascii="Calibri" w:hAnsi="Calibri" w:cs="Tahoma"/>
          <w:caps/>
          <w:szCs w:val="22"/>
        </w:rPr>
      </w:pPr>
    </w:p>
    <w:p w14:paraId="0793D756" w14:textId="77777777" w:rsidR="00930669" w:rsidRPr="00495DF9" w:rsidRDefault="00930669" w:rsidP="00930669">
      <w:pPr>
        <w:spacing w:before="0" w:line="240" w:lineRule="auto"/>
        <w:contextualSpacing/>
        <w:rPr>
          <w:szCs w:val="22"/>
        </w:rPr>
      </w:pPr>
    </w:p>
    <w:sectPr w:rsidR="00930669" w:rsidRPr="00495DF9"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00C8A" w14:textId="77777777" w:rsidR="0077057C" w:rsidRDefault="0077057C" w:rsidP="00D35363">
      <w:pPr>
        <w:spacing w:before="0" w:line="240" w:lineRule="auto"/>
      </w:pPr>
      <w:r>
        <w:separator/>
      </w:r>
    </w:p>
  </w:endnote>
  <w:endnote w:type="continuationSeparator" w:id="0">
    <w:p w14:paraId="314A963C" w14:textId="77777777" w:rsidR="0077057C" w:rsidRDefault="0077057C" w:rsidP="00D3536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3201308"/>
      <w:docPartObj>
        <w:docPartGallery w:val="Page Numbers (Bottom of Page)"/>
        <w:docPartUnique/>
      </w:docPartObj>
    </w:sdtPr>
    <w:sdtEndPr>
      <w:rPr>
        <w:noProof/>
      </w:rPr>
    </w:sdtEndPr>
    <w:sdtContent>
      <w:p w14:paraId="7CB36DA6" w14:textId="77777777" w:rsidR="00D35363" w:rsidRDefault="00D35363">
        <w:pPr>
          <w:pStyle w:val="Footer"/>
          <w:jc w:val="right"/>
        </w:pPr>
        <w:r>
          <w:fldChar w:fldCharType="begin"/>
        </w:r>
        <w:r>
          <w:instrText xml:space="preserve"> PAGE   \* MERGEFORMAT </w:instrText>
        </w:r>
        <w:r>
          <w:fldChar w:fldCharType="separate"/>
        </w:r>
        <w:r w:rsidR="000145B7">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DE3095" w14:textId="77777777" w:rsidR="0077057C" w:rsidRDefault="0077057C" w:rsidP="00D35363">
      <w:pPr>
        <w:spacing w:before="0" w:line="240" w:lineRule="auto"/>
      </w:pPr>
      <w:r>
        <w:separator/>
      </w:r>
    </w:p>
  </w:footnote>
  <w:footnote w:type="continuationSeparator" w:id="0">
    <w:p w14:paraId="75F3852B" w14:textId="77777777" w:rsidR="0077057C" w:rsidRDefault="0077057C" w:rsidP="00D35363">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CDAAB" w14:textId="77777777" w:rsidR="00D35363" w:rsidRDefault="00D35363" w:rsidP="00D35363">
    <w:pPr>
      <w:pStyle w:val="Header"/>
      <w:jc w:val="right"/>
    </w:pPr>
    <w:r>
      <w:t>flexibility in maintenance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B5B"/>
    <w:rsid w:val="000145B7"/>
    <w:rsid w:val="00014D7B"/>
    <w:rsid w:val="00064063"/>
    <w:rsid w:val="000A17AB"/>
    <w:rsid w:val="000A7305"/>
    <w:rsid w:val="00143AA5"/>
    <w:rsid w:val="001603BA"/>
    <w:rsid w:val="001B150E"/>
    <w:rsid w:val="00205D11"/>
    <w:rsid w:val="0021142F"/>
    <w:rsid w:val="00243CDB"/>
    <w:rsid w:val="002F27B6"/>
    <w:rsid w:val="00353CD4"/>
    <w:rsid w:val="003817A6"/>
    <w:rsid w:val="00441395"/>
    <w:rsid w:val="004930B1"/>
    <w:rsid w:val="00495DF9"/>
    <w:rsid w:val="004A11C8"/>
    <w:rsid w:val="004C597C"/>
    <w:rsid w:val="004E2A72"/>
    <w:rsid w:val="004F119B"/>
    <w:rsid w:val="00543CC9"/>
    <w:rsid w:val="00565D6C"/>
    <w:rsid w:val="00570D24"/>
    <w:rsid w:val="005B2532"/>
    <w:rsid w:val="005C3B5B"/>
    <w:rsid w:val="0066427D"/>
    <w:rsid w:val="00676E81"/>
    <w:rsid w:val="006918B0"/>
    <w:rsid w:val="006A7F21"/>
    <w:rsid w:val="006B783E"/>
    <w:rsid w:val="006D4C52"/>
    <w:rsid w:val="006F0ED6"/>
    <w:rsid w:val="00711842"/>
    <w:rsid w:val="0077057C"/>
    <w:rsid w:val="007C08AC"/>
    <w:rsid w:val="007F764B"/>
    <w:rsid w:val="00860DAA"/>
    <w:rsid w:val="00864B0F"/>
    <w:rsid w:val="00884419"/>
    <w:rsid w:val="008D7DA5"/>
    <w:rsid w:val="00930669"/>
    <w:rsid w:val="00947FFD"/>
    <w:rsid w:val="00961910"/>
    <w:rsid w:val="009763BE"/>
    <w:rsid w:val="009B15C7"/>
    <w:rsid w:val="00AA0A92"/>
    <w:rsid w:val="00B301DD"/>
    <w:rsid w:val="00B67189"/>
    <w:rsid w:val="00BB53B5"/>
    <w:rsid w:val="00C222DF"/>
    <w:rsid w:val="00C45604"/>
    <w:rsid w:val="00C7538D"/>
    <w:rsid w:val="00C957BD"/>
    <w:rsid w:val="00D35363"/>
    <w:rsid w:val="00D62D78"/>
    <w:rsid w:val="00D65BB4"/>
    <w:rsid w:val="00D86D3B"/>
    <w:rsid w:val="00DD690C"/>
    <w:rsid w:val="00E151E1"/>
    <w:rsid w:val="00E232E3"/>
    <w:rsid w:val="00E24B15"/>
    <w:rsid w:val="00E40FAB"/>
    <w:rsid w:val="00E42051"/>
    <w:rsid w:val="00E529D6"/>
    <w:rsid w:val="00EC1B2C"/>
    <w:rsid w:val="00F216B4"/>
    <w:rsid w:val="00FC5D8B"/>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3987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C3B5B"/>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E40FAB"/>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0FAB"/>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D3536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35363"/>
    <w:rPr>
      <w:rFonts w:asciiTheme="minorHAnsi" w:hAnsiTheme="minorHAnsi"/>
      <w:sz w:val="22"/>
      <w:szCs w:val="24"/>
      <w:lang w:val="en-ZA" w:bidi="ar-SA"/>
    </w:rPr>
  </w:style>
  <w:style w:type="paragraph" w:styleId="Footer">
    <w:name w:val="footer"/>
    <w:basedOn w:val="Normal"/>
    <w:link w:val="FooterChar"/>
    <w:uiPriority w:val="99"/>
    <w:unhideWhenUsed/>
    <w:rsid w:val="00D3536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35363"/>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D3536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363"/>
    <w:rPr>
      <w:rFonts w:ascii="Tahoma" w:hAnsi="Tahoma" w:cs="Tahoma"/>
      <w:sz w:val="16"/>
      <w:szCs w:val="16"/>
      <w:lang w:val="en-ZA" w:bidi="ar-SA"/>
    </w:rPr>
  </w:style>
  <w:style w:type="character" w:styleId="CommentReference">
    <w:name w:val="annotation reference"/>
    <w:basedOn w:val="DefaultParagraphFont"/>
    <w:uiPriority w:val="99"/>
    <w:semiHidden/>
    <w:unhideWhenUsed/>
    <w:rsid w:val="00243CDB"/>
    <w:rPr>
      <w:sz w:val="16"/>
      <w:szCs w:val="16"/>
    </w:rPr>
  </w:style>
  <w:style w:type="paragraph" w:styleId="CommentText">
    <w:name w:val="annotation text"/>
    <w:basedOn w:val="Normal"/>
    <w:link w:val="CommentTextChar"/>
    <w:uiPriority w:val="99"/>
    <w:semiHidden/>
    <w:unhideWhenUsed/>
    <w:rsid w:val="00243CDB"/>
    <w:pPr>
      <w:spacing w:line="240" w:lineRule="auto"/>
    </w:pPr>
    <w:rPr>
      <w:sz w:val="20"/>
      <w:szCs w:val="20"/>
    </w:rPr>
  </w:style>
  <w:style w:type="character" w:customStyle="1" w:styleId="CommentTextChar">
    <w:name w:val="Comment Text Char"/>
    <w:basedOn w:val="DefaultParagraphFont"/>
    <w:link w:val="CommentText"/>
    <w:uiPriority w:val="99"/>
    <w:semiHidden/>
    <w:rsid w:val="00243CDB"/>
    <w:rPr>
      <w:rFonts w:asciiTheme="minorHAnsi" w:hAnsiTheme="minorHAnsi"/>
      <w:lang w:val="en-ZA" w:bidi="ar-SA"/>
    </w:rPr>
  </w:style>
  <w:style w:type="paragraph" w:styleId="CommentSubject">
    <w:name w:val="annotation subject"/>
    <w:basedOn w:val="CommentText"/>
    <w:next w:val="CommentText"/>
    <w:link w:val="CommentSubjectChar"/>
    <w:uiPriority w:val="99"/>
    <w:semiHidden/>
    <w:unhideWhenUsed/>
    <w:rsid w:val="00243CDB"/>
    <w:rPr>
      <w:b/>
      <w:bCs/>
    </w:rPr>
  </w:style>
  <w:style w:type="character" w:customStyle="1" w:styleId="CommentSubjectChar">
    <w:name w:val="Comment Subject Char"/>
    <w:basedOn w:val="CommentTextChar"/>
    <w:link w:val="CommentSubject"/>
    <w:uiPriority w:val="99"/>
    <w:semiHidden/>
    <w:rsid w:val="00243CDB"/>
    <w:rPr>
      <w:rFonts w:asciiTheme="minorHAnsi" w:hAnsiTheme="minorHAnsi"/>
      <w:b/>
      <w:bCs/>
      <w:lang w:val="en-ZA" w:bidi="ar-SA"/>
    </w:rPr>
  </w:style>
  <w:style w:type="character" w:styleId="Hyperlink">
    <w:name w:val="Hyperlink"/>
    <w:semiHidden/>
    <w:rsid w:val="00930669"/>
    <w:rPr>
      <w:color w:val="0000FF"/>
      <w:u w:val="single"/>
    </w:rPr>
  </w:style>
  <w:style w:type="paragraph" w:styleId="PlainText">
    <w:name w:val="Plain Text"/>
    <w:basedOn w:val="Normal"/>
    <w:link w:val="PlainTextChar"/>
    <w:unhideWhenUsed/>
    <w:rsid w:val="00930669"/>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930669"/>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inerals.weir"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717</Words>
  <Characters>4088</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2017-08-23T13:37:00Z</cp:lastPrinted>
  <dcterms:created xsi:type="dcterms:W3CDTF">2017-09-01T14:17:00Z</dcterms:created>
  <dcterms:modified xsi:type="dcterms:W3CDTF">2017-09-01T14:17:00Z</dcterms:modified>
</cp:coreProperties>
</file>