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50981" w14:textId="77777777" w:rsidR="003914E3" w:rsidRDefault="00FD048B" w:rsidP="003914E3">
      <w:pPr>
        <w:pStyle w:val="Heading1"/>
        <w:spacing w:before="0" w:line="360" w:lineRule="auto"/>
        <w:rPr>
          <w:b w:val="0"/>
          <w:sz w:val="22"/>
          <w:szCs w:val="22"/>
        </w:rPr>
      </w:pPr>
      <w:r>
        <w:rPr>
          <w:b w:val="0"/>
          <w:sz w:val="22"/>
          <w:szCs w:val="22"/>
        </w:rPr>
        <w:t>FOR IMMEDIATE</w:t>
      </w:r>
      <w:r w:rsidR="003914E3">
        <w:rPr>
          <w:b w:val="0"/>
          <w:sz w:val="22"/>
          <w:szCs w:val="22"/>
        </w:rPr>
        <w:t xml:space="preserve"> RELEASE</w:t>
      </w:r>
    </w:p>
    <w:p w14:paraId="651A99D7" w14:textId="77777777" w:rsidR="003914E3" w:rsidRDefault="003914E3" w:rsidP="003914E3">
      <w:pPr>
        <w:pStyle w:val="Heading1"/>
        <w:spacing w:before="0" w:line="360" w:lineRule="auto"/>
        <w:rPr>
          <w:b w:val="0"/>
          <w:sz w:val="22"/>
          <w:szCs w:val="22"/>
        </w:rPr>
      </w:pPr>
    </w:p>
    <w:p w14:paraId="488CB03C" w14:textId="77777777" w:rsidR="00A10642" w:rsidRPr="003914E3" w:rsidRDefault="003914E3" w:rsidP="003914E3">
      <w:pPr>
        <w:pStyle w:val="Heading1"/>
        <w:spacing w:before="0" w:line="360" w:lineRule="auto"/>
        <w:jc w:val="center"/>
        <w:rPr>
          <w:b w:val="0"/>
          <w:sz w:val="22"/>
          <w:szCs w:val="22"/>
        </w:rPr>
      </w:pPr>
      <w:r w:rsidRPr="003914E3">
        <w:rPr>
          <w:b w:val="0"/>
          <w:sz w:val="22"/>
          <w:szCs w:val="22"/>
        </w:rPr>
        <w:t>THREE S</w:t>
      </w:r>
      <w:bookmarkStart w:id="0" w:name="_GoBack"/>
      <w:r w:rsidRPr="003914E3">
        <w:rPr>
          <w:b w:val="0"/>
          <w:sz w:val="22"/>
          <w:szCs w:val="22"/>
        </w:rPr>
        <w:t>TE</w:t>
      </w:r>
      <w:bookmarkEnd w:id="0"/>
      <w:r w:rsidRPr="003914E3">
        <w:rPr>
          <w:b w:val="0"/>
          <w:sz w:val="22"/>
          <w:szCs w:val="22"/>
        </w:rPr>
        <w:t>PS TOWARDS MORE COST</w:t>
      </w:r>
      <w:r>
        <w:rPr>
          <w:b w:val="0"/>
          <w:sz w:val="22"/>
          <w:szCs w:val="22"/>
        </w:rPr>
        <w:t xml:space="preserve"> </w:t>
      </w:r>
      <w:r w:rsidRPr="003914E3">
        <w:rPr>
          <w:b w:val="0"/>
          <w:sz w:val="22"/>
          <w:szCs w:val="22"/>
        </w:rPr>
        <w:t>EFFECTIVE PROCUREMENT</w:t>
      </w:r>
    </w:p>
    <w:p w14:paraId="5851D38C" w14:textId="77777777" w:rsidR="00A10642" w:rsidRPr="003914E3" w:rsidRDefault="00A10642" w:rsidP="003914E3">
      <w:pPr>
        <w:spacing w:line="360" w:lineRule="auto"/>
        <w:contextualSpacing/>
        <w:rPr>
          <w:szCs w:val="22"/>
          <w:lang w:val="en-US" w:bidi="en-US"/>
        </w:rPr>
      </w:pPr>
    </w:p>
    <w:p w14:paraId="562D9553" w14:textId="77777777" w:rsidR="001D08DD" w:rsidRPr="003914E3" w:rsidRDefault="009F55BC" w:rsidP="003914E3">
      <w:pPr>
        <w:spacing w:line="360" w:lineRule="auto"/>
        <w:contextualSpacing/>
        <w:rPr>
          <w:szCs w:val="22"/>
        </w:rPr>
      </w:pPr>
      <w:r w:rsidRPr="003914E3">
        <w:rPr>
          <w:szCs w:val="22"/>
          <w:lang w:val="en-US" w:bidi="en-US"/>
        </w:rPr>
        <w:t xml:space="preserve">With current cost pressures on mines in South Africa and elsewhere, the role of procurement </w:t>
      </w:r>
      <w:r w:rsidR="00A10642" w:rsidRPr="003914E3">
        <w:rPr>
          <w:szCs w:val="22"/>
        </w:rPr>
        <w:t>officers</w:t>
      </w:r>
      <w:r w:rsidR="001D08DD" w:rsidRPr="003914E3">
        <w:rPr>
          <w:szCs w:val="22"/>
        </w:rPr>
        <w:t xml:space="preserve"> in sav</w:t>
      </w:r>
      <w:r w:rsidR="003914E3">
        <w:rPr>
          <w:szCs w:val="22"/>
        </w:rPr>
        <w:t>ing</w:t>
      </w:r>
      <w:r w:rsidR="001D08DD" w:rsidRPr="003914E3">
        <w:rPr>
          <w:szCs w:val="22"/>
        </w:rPr>
        <w:t xml:space="preserve"> unnecessary expenditure has become vitally important.</w:t>
      </w:r>
    </w:p>
    <w:p w14:paraId="2DC66779" w14:textId="77777777" w:rsidR="001D08DD" w:rsidRPr="003914E3" w:rsidRDefault="001D08DD" w:rsidP="003914E3">
      <w:pPr>
        <w:spacing w:line="360" w:lineRule="auto"/>
        <w:contextualSpacing/>
        <w:rPr>
          <w:szCs w:val="22"/>
        </w:rPr>
      </w:pPr>
    </w:p>
    <w:p w14:paraId="2F7C4A06" w14:textId="77777777" w:rsidR="001D08DD" w:rsidRPr="003914E3" w:rsidRDefault="003914E3" w:rsidP="003914E3">
      <w:pPr>
        <w:spacing w:line="360" w:lineRule="auto"/>
        <w:contextualSpacing/>
        <w:rPr>
          <w:szCs w:val="22"/>
        </w:rPr>
      </w:pPr>
      <w:r>
        <w:rPr>
          <w:szCs w:val="22"/>
        </w:rPr>
        <w:t xml:space="preserve">Procurement officers are being </w:t>
      </w:r>
      <w:r w:rsidR="001D08DD" w:rsidRPr="003914E3">
        <w:rPr>
          <w:szCs w:val="22"/>
        </w:rPr>
        <w:t xml:space="preserve">increasingly relied upon to save money for the mine, </w:t>
      </w:r>
      <w:r w:rsidR="008F3DF2" w:rsidRPr="003914E3">
        <w:rPr>
          <w:szCs w:val="22"/>
        </w:rPr>
        <w:t xml:space="preserve">according to </w:t>
      </w:r>
      <w:r w:rsidR="001D08DD" w:rsidRPr="003914E3">
        <w:rPr>
          <w:szCs w:val="22"/>
        </w:rPr>
        <w:t>SPH Kundalila group commercial and operations manager Graeme Campbell</w:t>
      </w:r>
      <w:r>
        <w:rPr>
          <w:szCs w:val="22"/>
        </w:rPr>
        <w:t xml:space="preserve">. He </w:t>
      </w:r>
      <w:r w:rsidR="008F3DF2" w:rsidRPr="003914E3">
        <w:rPr>
          <w:szCs w:val="22"/>
        </w:rPr>
        <w:t xml:space="preserve">suggests a few practical ways </w:t>
      </w:r>
      <w:r w:rsidR="00F83166">
        <w:rPr>
          <w:szCs w:val="22"/>
        </w:rPr>
        <w:t xml:space="preserve">in which these individuals </w:t>
      </w:r>
      <w:r w:rsidR="008F3DF2" w:rsidRPr="003914E3">
        <w:rPr>
          <w:szCs w:val="22"/>
        </w:rPr>
        <w:t>can do this while achieving optimal results from their purchases.</w:t>
      </w:r>
    </w:p>
    <w:p w14:paraId="4E30A371" w14:textId="77777777" w:rsidR="008F3DF2" w:rsidRPr="003914E3" w:rsidRDefault="008F3DF2" w:rsidP="003914E3">
      <w:pPr>
        <w:spacing w:line="360" w:lineRule="auto"/>
        <w:contextualSpacing/>
        <w:rPr>
          <w:szCs w:val="22"/>
        </w:rPr>
      </w:pPr>
    </w:p>
    <w:p w14:paraId="3AFB0908" w14:textId="77777777" w:rsidR="00400DE7" w:rsidRPr="003914E3" w:rsidRDefault="00400DE7" w:rsidP="003914E3">
      <w:pPr>
        <w:spacing w:line="360" w:lineRule="auto"/>
        <w:contextualSpacing/>
        <w:rPr>
          <w:szCs w:val="22"/>
        </w:rPr>
      </w:pPr>
      <w:r w:rsidRPr="003914E3">
        <w:rPr>
          <w:szCs w:val="22"/>
        </w:rPr>
        <w:t>Firstly, says Campbell, procurement officers must know when and how to negotiate. This begins with learning more about every aspect of mine procurement that they are required to control. While not being expected to be experts in every field, they can learn a lot by sitting down with contractors and service providers to gain insights into the work that is to be done.</w:t>
      </w:r>
    </w:p>
    <w:p w14:paraId="4B964FB9" w14:textId="77777777" w:rsidR="00DC5E86" w:rsidRPr="003914E3" w:rsidRDefault="00DC5E86" w:rsidP="003914E3">
      <w:pPr>
        <w:spacing w:line="360" w:lineRule="auto"/>
        <w:contextualSpacing/>
        <w:rPr>
          <w:szCs w:val="22"/>
        </w:rPr>
      </w:pPr>
    </w:p>
    <w:p w14:paraId="607D418C" w14:textId="77777777" w:rsidR="00DC5E86" w:rsidRPr="003914E3" w:rsidRDefault="00DC5E86" w:rsidP="003914E3">
      <w:pPr>
        <w:spacing w:line="360" w:lineRule="auto"/>
        <w:contextualSpacing/>
        <w:rPr>
          <w:szCs w:val="22"/>
        </w:rPr>
      </w:pPr>
      <w:r w:rsidRPr="003914E3">
        <w:rPr>
          <w:szCs w:val="22"/>
        </w:rPr>
        <w:t>“Suppliers can actually be important assets that many procurement officers fail to tap into,” he says. “Contractors like SPH</w:t>
      </w:r>
      <w:r w:rsidR="003914E3">
        <w:rPr>
          <w:szCs w:val="22"/>
        </w:rPr>
        <w:t xml:space="preserve"> Kundalila</w:t>
      </w:r>
      <w:r w:rsidRPr="003914E3">
        <w:rPr>
          <w:szCs w:val="22"/>
        </w:rPr>
        <w:t>, for instance, have decades of experience and have acquired expert knowledge of the field they function in</w:t>
      </w:r>
      <w:r w:rsidR="003914E3">
        <w:rPr>
          <w:szCs w:val="22"/>
        </w:rPr>
        <w:t>,</w:t>
      </w:r>
      <w:r w:rsidRPr="003914E3">
        <w:rPr>
          <w:szCs w:val="22"/>
        </w:rPr>
        <w:t xml:space="preserve"> from industry costs and new products right through to </w:t>
      </w:r>
      <w:r w:rsidR="000D12BD" w:rsidRPr="003914E3">
        <w:rPr>
          <w:szCs w:val="22"/>
        </w:rPr>
        <w:t>insights into</w:t>
      </w:r>
      <w:r w:rsidRPr="003914E3">
        <w:rPr>
          <w:szCs w:val="22"/>
        </w:rPr>
        <w:t xml:space="preserve"> </w:t>
      </w:r>
      <w:r w:rsidR="003B2F96" w:rsidRPr="003914E3">
        <w:rPr>
          <w:szCs w:val="22"/>
        </w:rPr>
        <w:t xml:space="preserve">important </w:t>
      </w:r>
      <w:r w:rsidRPr="003914E3">
        <w:rPr>
          <w:szCs w:val="22"/>
        </w:rPr>
        <w:t>role players in the sector and the pioneering technology available.”</w:t>
      </w:r>
    </w:p>
    <w:p w14:paraId="404893CB" w14:textId="77777777" w:rsidR="008F3DF2" w:rsidRPr="003914E3" w:rsidRDefault="008F3DF2" w:rsidP="003914E3">
      <w:pPr>
        <w:spacing w:line="360" w:lineRule="auto"/>
        <w:contextualSpacing/>
        <w:rPr>
          <w:szCs w:val="22"/>
        </w:rPr>
      </w:pPr>
    </w:p>
    <w:p w14:paraId="3B5A96DB" w14:textId="77777777" w:rsidR="000D12BD" w:rsidRPr="003914E3" w:rsidRDefault="00DC5E86" w:rsidP="003914E3">
      <w:pPr>
        <w:spacing w:line="360" w:lineRule="auto"/>
        <w:contextualSpacing/>
        <w:rPr>
          <w:szCs w:val="22"/>
        </w:rPr>
      </w:pPr>
      <w:r w:rsidRPr="003914E3">
        <w:rPr>
          <w:szCs w:val="22"/>
        </w:rPr>
        <w:t>Armed with this</w:t>
      </w:r>
      <w:r w:rsidR="000D12BD" w:rsidRPr="003914E3">
        <w:rPr>
          <w:szCs w:val="22"/>
        </w:rPr>
        <w:t xml:space="preserve"> kind of industry knowledge, procurement officers can negotiate </w:t>
      </w:r>
      <w:r w:rsidRPr="003914E3">
        <w:rPr>
          <w:szCs w:val="22"/>
        </w:rPr>
        <w:t>more beneficial</w:t>
      </w:r>
      <w:r w:rsidR="000D12BD" w:rsidRPr="003914E3">
        <w:rPr>
          <w:szCs w:val="22"/>
        </w:rPr>
        <w:t xml:space="preserve"> and cost</w:t>
      </w:r>
      <w:r w:rsidR="003914E3">
        <w:rPr>
          <w:szCs w:val="22"/>
        </w:rPr>
        <w:t xml:space="preserve"> </w:t>
      </w:r>
      <w:r w:rsidRPr="003914E3">
        <w:rPr>
          <w:szCs w:val="22"/>
        </w:rPr>
        <w:t xml:space="preserve">saving contracts </w:t>
      </w:r>
      <w:r w:rsidR="000D12BD" w:rsidRPr="003914E3">
        <w:rPr>
          <w:szCs w:val="22"/>
        </w:rPr>
        <w:t>with better levels of service provision</w:t>
      </w:r>
      <w:r w:rsidRPr="003914E3">
        <w:rPr>
          <w:szCs w:val="22"/>
        </w:rPr>
        <w:t>.</w:t>
      </w:r>
    </w:p>
    <w:p w14:paraId="1D5A2DAC" w14:textId="77777777" w:rsidR="000D12BD" w:rsidRPr="003914E3" w:rsidRDefault="000D12BD" w:rsidP="003914E3">
      <w:pPr>
        <w:spacing w:line="360" w:lineRule="auto"/>
        <w:contextualSpacing/>
        <w:rPr>
          <w:szCs w:val="22"/>
        </w:rPr>
      </w:pPr>
    </w:p>
    <w:p w14:paraId="2796D85B" w14:textId="77777777" w:rsidR="000D12BD" w:rsidRPr="003914E3" w:rsidRDefault="000D12BD" w:rsidP="003914E3">
      <w:pPr>
        <w:spacing w:line="360" w:lineRule="auto"/>
        <w:contextualSpacing/>
        <w:rPr>
          <w:szCs w:val="22"/>
        </w:rPr>
      </w:pPr>
      <w:r w:rsidRPr="003914E3">
        <w:rPr>
          <w:szCs w:val="22"/>
        </w:rPr>
        <w:t xml:space="preserve">The second way to ensure good value for mine expenditure is to define an accurate scope of work, says Campbell. </w:t>
      </w:r>
    </w:p>
    <w:p w14:paraId="60F6EFBA" w14:textId="77777777" w:rsidR="000D12BD" w:rsidRPr="003914E3" w:rsidRDefault="000D12BD" w:rsidP="003914E3">
      <w:pPr>
        <w:spacing w:line="360" w:lineRule="auto"/>
        <w:contextualSpacing/>
        <w:rPr>
          <w:szCs w:val="22"/>
        </w:rPr>
      </w:pPr>
    </w:p>
    <w:p w14:paraId="7C579626" w14:textId="77777777" w:rsidR="00044B72" w:rsidRPr="003914E3" w:rsidRDefault="000D12BD" w:rsidP="003914E3">
      <w:pPr>
        <w:spacing w:line="360" w:lineRule="auto"/>
        <w:contextualSpacing/>
        <w:rPr>
          <w:szCs w:val="22"/>
        </w:rPr>
      </w:pPr>
      <w:r w:rsidRPr="003914E3">
        <w:rPr>
          <w:szCs w:val="22"/>
        </w:rPr>
        <w:t>“A tender bid can be a daunting and time</w:t>
      </w:r>
      <w:r w:rsidR="003914E3">
        <w:rPr>
          <w:szCs w:val="22"/>
        </w:rPr>
        <w:t xml:space="preserve"> </w:t>
      </w:r>
      <w:r w:rsidRPr="003914E3">
        <w:rPr>
          <w:szCs w:val="22"/>
        </w:rPr>
        <w:t xml:space="preserve">consuming process, and more time can be lost when trying to </w:t>
      </w:r>
      <w:r w:rsidR="00044B72" w:rsidRPr="003914E3">
        <w:rPr>
          <w:szCs w:val="22"/>
        </w:rPr>
        <w:t xml:space="preserve">compare </w:t>
      </w:r>
      <w:r w:rsidRPr="003914E3">
        <w:rPr>
          <w:szCs w:val="22"/>
        </w:rPr>
        <w:t>contractor</w:t>
      </w:r>
      <w:r w:rsidR="00044B72" w:rsidRPr="003914E3">
        <w:rPr>
          <w:szCs w:val="22"/>
        </w:rPr>
        <w:t>s’ quotations when the</w:t>
      </w:r>
      <w:r w:rsidR="003B2F96" w:rsidRPr="003914E3">
        <w:rPr>
          <w:szCs w:val="22"/>
        </w:rPr>
        <w:t xml:space="preserve"> scope is </w:t>
      </w:r>
      <w:r w:rsidR="00044B72" w:rsidRPr="003914E3">
        <w:rPr>
          <w:szCs w:val="22"/>
        </w:rPr>
        <w:t>too vague,” he says. “The answer is to s</w:t>
      </w:r>
      <w:r w:rsidRPr="003914E3">
        <w:rPr>
          <w:szCs w:val="22"/>
        </w:rPr>
        <w:t>tart off a tender process by stating exactly</w:t>
      </w:r>
      <w:r w:rsidR="00044B72" w:rsidRPr="003914E3">
        <w:rPr>
          <w:szCs w:val="22"/>
        </w:rPr>
        <w:t xml:space="preserve"> – and </w:t>
      </w:r>
      <w:r w:rsidRPr="003914E3">
        <w:rPr>
          <w:szCs w:val="22"/>
        </w:rPr>
        <w:t>in detail</w:t>
      </w:r>
      <w:r w:rsidR="00044B72" w:rsidRPr="003914E3">
        <w:rPr>
          <w:szCs w:val="22"/>
        </w:rPr>
        <w:t xml:space="preserve"> – </w:t>
      </w:r>
      <w:r w:rsidRPr="003914E3">
        <w:rPr>
          <w:szCs w:val="22"/>
        </w:rPr>
        <w:t xml:space="preserve">what the scope of the work </w:t>
      </w:r>
      <w:r w:rsidR="00044B72" w:rsidRPr="003914E3">
        <w:rPr>
          <w:szCs w:val="22"/>
        </w:rPr>
        <w:t xml:space="preserve">will </w:t>
      </w:r>
      <w:r w:rsidRPr="003914E3">
        <w:rPr>
          <w:szCs w:val="22"/>
        </w:rPr>
        <w:t>be</w:t>
      </w:r>
      <w:r w:rsidR="003B2F96" w:rsidRPr="003914E3">
        <w:rPr>
          <w:szCs w:val="22"/>
        </w:rPr>
        <w:t xml:space="preserve">. Getting </w:t>
      </w:r>
      <w:r w:rsidRPr="003914E3">
        <w:rPr>
          <w:szCs w:val="22"/>
        </w:rPr>
        <w:t xml:space="preserve">contractors to quote according to these specifications </w:t>
      </w:r>
      <w:r w:rsidR="00044B72" w:rsidRPr="003914E3">
        <w:rPr>
          <w:szCs w:val="22"/>
        </w:rPr>
        <w:t xml:space="preserve">will </w:t>
      </w:r>
      <w:r w:rsidRPr="003914E3">
        <w:rPr>
          <w:szCs w:val="22"/>
        </w:rPr>
        <w:t>makes comparisons easier</w:t>
      </w:r>
      <w:r w:rsidR="00647C4F" w:rsidRPr="003914E3">
        <w:rPr>
          <w:szCs w:val="22"/>
        </w:rPr>
        <w:t xml:space="preserve">, </w:t>
      </w:r>
      <w:r w:rsidR="00044B72" w:rsidRPr="003914E3">
        <w:rPr>
          <w:szCs w:val="22"/>
        </w:rPr>
        <w:t xml:space="preserve">and expose any </w:t>
      </w:r>
      <w:r w:rsidRPr="003914E3">
        <w:rPr>
          <w:szCs w:val="22"/>
        </w:rPr>
        <w:t>hidden costs.</w:t>
      </w:r>
      <w:r w:rsidR="00044B72" w:rsidRPr="003914E3">
        <w:rPr>
          <w:szCs w:val="22"/>
        </w:rPr>
        <w:t>”</w:t>
      </w:r>
    </w:p>
    <w:p w14:paraId="47281901" w14:textId="77777777" w:rsidR="00044B72" w:rsidRPr="003914E3" w:rsidRDefault="00044B72" w:rsidP="003914E3">
      <w:pPr>
        <w:spacing w:line="360" w:lineRule="auto"/>
        <w:contextualSpacing/>
        <w:rPr>
          <w:szCs w:val="22"/>
        </w:rPr>
      </w:pPr>
    </w:p>
    <w:p w14:paraId="68541619" w14:textId="77777777" w:rsidR="004B7F48" w:rsidRPr="003914E3" w:rsidRDefault="004B7F48" w:rsidP="003914E3">
      <w:pPr>
        <w:spacing w:line="360" w:lineRule="auto"/>
        <w:contextualSpacing/>
        <w:rPr>
          <w:szCs w:val="22"/>
        </w:rPr>
      </w:pPr>
      <w:r w:rsidRPr="003914E3">
        <w:rPr>
          <w:szCs w:val="22"/>
        </w:rPr>
        <w:t xml:space="preserve">Issuing a clear and detailed tender will also serve </w:t>
      </w:r>
      <w:r w:rsidR="000D12BD" w:rsidRPr="003914E3">
        <w:rPr>
          <w:szCs w:val="22"/>
        </w:rPr>
        <w:t xml:space="preserve">as a </w:t>
      </w:r>
      <w:r w:rsidRPr="003914E3">
        <w:rPr>
          <w:szCs w:val="22"/>
        </w:rPr>
        <w:t>‘</w:t>
      </w:r>
      <w:r w:rsidR="000D12BD" w:rsidRPr="003914E3">
        <w:rPr>
          <w:szCs w:val="22"/>
        </w:rPr>
        <w:t>dry</w:t>
      </w:r>
      <w:r w:rsidRPr="003914E3">
        <w:rPr>
          <w:szCs w:val="22"/>
        </w:rPr>
        <w:t xml:space="preserve"> </w:t>
      </w:r>
      <w:r w:rsidR="000D12BD" w:rsidRPr="003914E3">
        <w:rPr>
          <w:szCs w:val="22"/>
        </w:rPr>
        <w:t>run</w:t>
      </w:r>
      <w:r w:rsidRPr="003914E3">
        <w:rPr>
          <w:szCs w:val="22"/>
        </w:rPr>
        <w:t>’</w:t>
      </w:r>
      <w:r w:rsidR="000D12BD" w:rsidRPr="003914E3">
        <w:rPr>
          <w:szCs w:val="22"/>
        </w:rPr>
        <w:t xml:space="preserve"> to gauge a contractor’s quality of service</w:t>
      </w:r>
      <w:r w:rsidRPr="003914E3">
        <w:rPr>
          <w:szCs w:val="22"/>
        </w:rPr>
        <w:t>, he argues</w:t>
      </w:r>
      <w:r w:rsidR="000D12BD" w:rsidRPr="003914E3">
        <w:rPr>
          <w:szCs w:val="22"/>
        </w:rPr>
        <w:t>. Experienced companies</w:t>
      </w:r>
      <w:r w:rsidR="003914E3">
        <w:rPr>
          <w:szCs w:val="22"/>
        </w:rPr>
        <w:t>,</w:t>
      </w:r>
      <w:r w:rsidR="000D12BD" w:rsidRPr="003914E3">
        <w:rPr>
          <w:szCs w:val="22"/>
        </w:rPr>
        <w:t xml:space="preserve"> such as SPH </w:t>
      </w:r>
      <w:r w:rsidR="003914E3">
        <w:rPr>
          <w:szCs w:val="22"/>
        </w:rPr>
        <w:t xml:space="preserve">Kundalila, </w:t>
      </w:r>
      <w:r w:rsidR="000D12BD" w:rsidRPr="003914E3">
        <w:rPr>
          <w:szCs w:val="22"/>
        </w:rPr>
        <w:t xml:space="preserve">have trained personnel and support teams who </w:t>
      </w:r>
      <w:r w:rsidRPr="003914E3">
        <w:rPr>
          <w:szCs w:val="22"/>
        </w:rPr>
        <w:t xml:space="preserve">understand the tender’s requirements, and </w:t>
      </w:r>
      <w:r w:rsidR="00E84900" w:rsidRPr="003914E3">
        <w:rPr>
          <w:szCs w:val="22"/>
        </w:rPr>
        <w:t xml:space="preserve">can </w:t>
      </w:r>
      <w:r w:rsidR="003B2F96" w:rsidRPr="003914E3">
        <w:rPr>
          <w:szCs w:val="22"/>
        </w:rPr>
        <w:t xml:space="preserve">quickly </w:t>
      </w:r>
      <w:r w:rsidR="000D12BD" w:rsidRPr="003914E3">
        <w:rPr>
          <w:szCs w:val="22"/>
        </w:rPr>
        <w:t xml:space="preserve">clarify any point of a quote or contract. </w:t>
      </w:r>
    </w:p>
    <w:p w14:paraId="7CE0BC02" w14:textId="77777777" w:rsidR="000D12BD" w:rsidRPr="003914E3" w:rsidRDefault="000D12BD" w:rsidP="003914E3">
      <w:pPr>
        <w:spacing w:line="360" w:lineRule="auto"/>
        <w:contextualSpacing/>
        <w:rPr>
          <w:szCs w:val="22"/>
        </w:rPr>
      </w:pPr>
    </w:p>
    <w:p w14:paraId="54998D64" w14:textId="77777777" w:rsidR="004B7F48" w:rsidRPr="003914E3" w:rsidRDefault="004B7F48" w:rsidP="003914E3">
      <w:pPr>
        <w:spacing w:line="360" w:lineRule="auto"/>
        <w:contextualSpacing/>
        <w:rPr>
          <w:szCs w:val="22"/>
        </w:rPr>
      </w:pPr>
      <w:r w:rsidRPr="003914E3">
        <w:rPr>
          <w:szCs w:val="22"/>
        </w:rPr>
        <w:t>Thirdly, urges Campbell, draw from the expertise inside your own company</w:t>
      </w:r>
      <w:r w:rsidR="003914E3">
        <w:rPr>
          <w:szCs w:val="22"/>
        </w:rPr>
        <w:t xml:space="preserve">. He says </w:t>
      </w:r>
      <w:r w:rsidRPr="003914E3">
        <w:rPr>
          <w:szCs w:val="22"/>
        </w:rPr>
        <w:t xml:space="preserve">the bidding process is really an opportunity for all the mine’s departments to find the best possible contractors for their purposes. </w:t>
      </w:r>
    </w:p>
    <w:p w14:paraId="21D20820" w14:textId="77777777" w:rsidR="00B679D5" w:rsidRPr="003914E3" w:rsidRDefault="00B679D5" w:rsidP="003914E3">
      <w:pPr>
        <w:spacing w:line="360" w:lineRule="auto"/>
        <w:contextualSpacing/>
        <w:rPr>
          <w:szCs w:val="22"/>
        </w:rPr>
      </w:pPr>
    </w:p>
    <w:p w14:paraId="118E8274" w14:textId="77777777" w:rsidR="003B2F96" w:rsidRDefault="00B679D5" w:rsidP="003914E3">
      <w:pPr>
        <w:spacing w:line="360" w:lineRule="auto"/>
        <w:contextualSpacing/>
        <w:rPr>
          <w:szCs w:val="22"/>
        </w:rPr>
      </w:pPr>
      <w:r w:rsidRPr="003914E3">
        <w:rPr>
          <w:szCs w:val="22"/>
        </w:rPr>
        <w:t>“Bringing the input together from colleagues and department heads</w:t>
      </w:r>
      <w:r w:rsidR="003B2F96" w:rsidRPr="003914E3">
        <w:rPr>
          <w:szCs w:val="22"/>
        </w:rPr>
        <w:t xml:space="preserve"> during a bidding process requires strong, trusting relationships between them,” he says. “Procurement officers should invest time in building these relationships with other departments, as colleagues may know of affordable service providers in the market that procurement officers are unaware of.”</w:t>
      </w:r>
    </w:p>
    <w:p w14:paraId="232F52EA" w14:textId="77777777" w:rsidR="00104B5D" w:rsidRPr="003914E3" w:rsidRDefault="00104B5D" w:rsidP="003914E3">
      <w:pPr>
        <w:spacing w:line="360" w:lineRule="auto"/>
        <w:contextualSpacing/>
        <w:rPr>
          <w:szCs w:val="22"/>
        </w:rPr>
      </w:pPr>
    </w:p>
    <w:p w14:paraId="698CAC61" w14:textId="77777777" w:rsidR="00B679D5" w:rsidRPr="003914E3" w:rsidRDefault="003B2F96" w:rsidP="003914E3">
      <w:pPr>
        <w:spacing w:line="360" w:lineRule="auto"/>
        <w:contextualSpacing/>
        <w:rPr>
          <w:szCs w:val="22"/>
        </w:rPr>
      </w:pPr>
      <w:r w:rsidRPr="003914E3">
        <w:rPr>
          <w:szCs w:val="22"/>
        </w:rPr>
        <w:t xml:space="preserve">A </w:t>
      </w:r>
      <w:r w:rsidR="00B679D5" w:rsidRPr="003914E3">
        <w:rPr>
          <w:szCs w:val="22"/>
        </w:rPr>
        <w:t xml:space="preserve">unified approach motivates </w:t>
      </w:r>
      <w:r w:rsidRPr="003914E3">
        <w:rPr>
          <w:szCs w:val="22"/>
        </w:rPr>
        <w:t xml:space="preserve">all </w:t>
      </w:r>
      <w:r w:rsidR="00B679D5" w:rsidRPr="003914E3">
        <w:rPr>
          <w:szCs w:val="22"/>
        </w:rPr>
        <w:t>departments</w:t>
      </w:r>
      <w:r w:rsidRPr="003914E3">
        <w:rPr>
          <w:szCs w:val="22"/>
        </w:rPr>
        <w:t xml:space="preserve"> – </w:t>
      </w:r>
      <w:r w:rsidR="00B679D5" w:rsidRPr="003914E3">
        <w:rPr>
          <w:szCs w:val="22"/>
        </w:rPr>
        <w:t>and even contractors</w:t>
      </w:r>
      <w:r w:rsidRPr="003914E3">
        <w:rPr>
          <w:szCs w:val="22"/>
        </w:rPr>
        <w:t xml:space="preserve"> – </w:t>
      </w:r>
      <w:r w:rsidR="00B679D5" w:rsidRPr="003914E3">
        <w:rPr>
          <w:szCs w:val="22"/>
        </w:rPr>
        <w:t>to work together for the greater good of the mine.</w:t>
      </w:r>
    </w:p>
    <w:p w14:paraId="54BDE91E" w14:textId="77777777" w:rsidR="00FD048B" w:rsidRDefault="00FD048B" w:rsidP="00FD048B">
      <w:pPr>
        <w:spacing w:line="360" w:lineRule="auto"/>
        <w:contextualSpacing/>
        <w:rPr>
          <w:szCs w:val="22"/>
        </w:rPr>
      </w:pPr>
    </w:p>
    <w:p w14:paraId="14A5029C" w14:textId="77777777" w:rsidR="00FD048B" w:rsidRPr="00FD048B" w:rsidRDefault="00FD048B" w:rsidP="00FD048B">
      <w:pPr>
        <w:spacing w:line="360" w:lineRule="auto"/>
        <w:contextualSpacing/>
        <w:rPr>
          <w:szCs w:val="22"/>
        </w:rPr>
      </w:pPr>
      <w:r w:rsidRPr="00FD048B">
        <w:rPr>
          <w:szCs w:val="22"/>
        </w:rPr>
        <w:t xml:space="preserve">COST EFFECTIVE PIC 01 : An iron ore screening application. </w:t>
      </w:r>
    </w:p>
    <w:p w14:paraId="1961E4EE" w14:textId="77777777" w:rsidR="00FD048B" w:rsidRDefault="00FD048B" w:rsidP="00FD048B">
      <w:pPr>
        <w:spacing w:line="360" w:lineRule="auto"/>
        <w:contextualSpacing/>
        <w:rPr>
          <w:szCs w:val="22"/>
        </w:rPr>
      </w:pPr>
    </w:p>
    <w:p w14:paraId="5B983229" w14:textId="77777777" w:rsidR="00FD048B" w:rsidRPr="00FD048B" w:rsidRDefault="00FD048B" w:rsidP="00FD048B">
      <w:pPr>
        <w:spacing w:line="360" w:lineRule="auto"/>
        <w:contextualSpacing/>
        <w:rPr>
          <w:szCs w:val="22"/>
        </w:rPr>
      </w:pPr>
      <w:r w:rsidRPr="00FD048B">
        <w:rPr>
          <w:szCs w:val="22"/>
        </w:rPr>
        <w:t>COST EFFECTIVE PIC 02 :Screening of gold waste rock by SPH Kundalila.</w:t>
      </w:r>
    </w:p>
    <w:p w14:paraId="78C93578" w14:textId="77777777" w:rsidR="00FD048B" w:rsidRDefault="00FD048B" w:rsidP="00FD048B">
      <w:pPr>
        <w:spacing w:line="360" w:lineRule="auto"/>
        <w:contextualSpacing/>
        <w:rPr>
          <w:szCs w:val="22"/>
        </w:rPr>
      </w:pPr>
    </w:p>
    <w:p w14:paraId="5A152FFB" w14:textId="77777777" w:rsidR="00FD048B" w:rsidRPr="00FD048B" w:rsidRDefault="00FD048B" w:rsidP="00FD048B">
      <w:pPr>
        <w:spacing w:line="360" w:lineRule="auto"/>
        <w:contextualSpacing/>
        <w:rPr>
          <w:szCs w:val="22"/>
        </w:rPr>
      </w:pPr>
      <w:r w:rsidRPr="00FD048B">
        <w:rPr>
          <w:szCs w:val="22"/>
        </w:rPr>
        <w:t xml:space="preserve">COST EFFECTIVE PIC 03 : An air separator in an iron ore application. </w:t>
      </w:r>
    </w:p>
    <w:p w14:paraId="79DEA5E5" w14:textId="77777777" w:rsidR="00FD048B" w:rsidRDefault="00FD048B" w:rsidP="00FD048B">
      <w:pPr>
        <w:spacing w:line="360" w:lineRule="auto"/>
        <w:contextualSpacing/>
        <w:rPr>
          <w:szCs w:val="22"/>
        </w:rPr>
      </w:pPr>
    </w:p>
    <w:p w14:paraId="6D8F29BD" w14:textId="77777777" w:rsidR="00BB53B5" w:rsidRDefault="00FD048B" w:rsidP="00FD048B">
      <w:pPr>
        <w:spacing w:line="360" w:lineRule="auto"/>
        <w:contextualSpacing/>
        <w:rPr>
          <w:szCs w:val="22"/>
        </w:rPr>
      </w:pPr>
      <w:r w:rsidRPr="00FD048B">
        <w:rPr>
          <w:szCs w:val="22"/>
        </w:rPr>
        <w:t>COST EFFECTIVE PIC 04 : A screening operation with ore being loaded.</w:t>
      </w:r>
    </w:p>
    <w:p w14:paraId="28413910" w14:textId="77777777" w:rsidR="00104B5D" w:rsidRDefault="00104B5D" w:rsidP="00FD048B">
      <w:pPr>
        <w:contextualSpacing/>
        <w:rPr>
          <w:szCs w:val="22"/>
        </w:rPr>
      </w:pPr>
      <w:r>
        <w:rPr>
          <w:szCs w:val="22"/>
        </w:rPr>
        <w:t xml:space="preserve">ENDS … AUGUST 2017 </w:t>
      </w:r>
    </w:p>
    <w:p w14:paraId="6936E8F6" w14:textId="77777777" w:rsidR="00FD048B" w:rsidRPr="005F309F" w:rsidRDefault="00FD048B" w:rsidP="00FD048B">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A941083" w14:textId="77777777" w:rsidR="00FD048B" w:rsidRDefault="00FD048B" w:rsidP="00FD048B">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D4A680E" w14:textId="77777777" w:rsidR="00FD048B" w:rsidRDefault="00FD048B" w:rsidP="00FD048B">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4A869B4E" w14:textId="77777777" w:rsidR="00FD048B" w:rsidRDefault="00FD048B" w:rsidP="00FD048B">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900DE59" w14:textId="77777777" w:rsidR="00FD048B" w:rsidRPr="009F2FD1" w:rsidRDefault="00FD048B" w:rsidP="00FD048B">
      <w:pPr>
        <w:contextualSpacing/>
        <w:rPr>
          <w:rFonts w:ascii="Calibri" w:hAnsi="Calibri" w:cs="Tahoma"/>
          <w:szCs w:val="22"/>
        </w:rPr>
      </w:pPr>
    </w:p>
    <w:p w14:paraId="215EBC19" w14:textId="77777777" w:rsidR="00FD048B" w:rsidRPr="009F2FD1" w:rsidRDefault="00FD048B" w:rsidP="00FD048B">
      <w:pPr>
        <w:contextualSpacing/>
        <w:rPr>
          <w:rFonts w:ascii="Calibri" w:hAnsi="Calibri" w:cs="Tahoma"/>
          <w:szCs w:val="22"/>
        </w:rPr>
      </w:pPr>
      <w:r w:rsidRPr="009F2FD1">
        <w:rPr>
          <w:rFonts w:ascii="Calibri" w:hAnsi="Calibri" w:cs="Tahoma"/>
          <w:szCs w:val="22"/>
        </w:rPr>
        <w:t>FOR</w:t>
      </w:r>
      <w:r w:rsidRPr="009F2FD1">
        <w:rPr>
          <w:rFonts w:ascii="Calibri" w:hAnsi="Calibri" w:cs="Tahoma"/>
          <w:szCs w:val="22"/>
        </w:rPr>
        <w:tab/>
      </w:r>
      <w:r>
        <w:rPr>
          <w:rFonts w:ascii="Calibri" w:hAnsi="Calibri" w:cs="Tahoma"/>
          <w:szCs w:val="22"/>
        </w:rPr>
        <w:tab/>
      </w:r>
      <w:r w:rsidRPr="009F2FD1">
        <w:rPr>
          <w:rFonts w:ascii="Calibri" w:hAnsi="Calibri" w:cs="Tahoma"/>
          <w:szCs w:val="22"/>
        </w:rPr>
        <w:tab/>
        <w:t>:</w:t>
      </w:r>
      <w:r w:rsidRPr="009F2FD1">
        <w:rPr>
          <w:rFonts w:ascii="Calibri" w:hAnsi="Calibri" w:cs="Tahoma"/>
          <w:szCs w:val="22"/>
        </w:rPr>
        <w:tab/>
      </w:r>
      <w:r>
        <w:rPr>
          <w:rFonts w:ascii="Calibri" w:hAnsi="Calibri" w:cs="Tahoma"/>
          <w:szCs w:val="22"/>
        </w:rPr>
        <w:t>JEREMY PETTER BOWYER</w:t>
      </w:r>
    </w:p>
    <w:p w14:paraId="4A62D4A9" w14:textId="77777777" w:rsidR="00FD048B" w:rsidRPr="009F2FD1" w:rsidRDefault="00FD048B" w:rsidP="00FD048B">
      <w:pPr>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r>
        <w:rPr>
          <w:rFonts w:ascii="Calibri" w:hAnsi="Calibri" w:cs="Tahoma"/>
          <w:szCs w:val="22"/>
        </w:rPr>
        <w:t>SPH KUNDALILA (PTY) LTD</w:t>
      </w:r>
    </w:p>
    <w:p w14:paraId="4C853F78" w14:textId="77777777" w:rsidR="00FD048B" w:rsidRDefault="00FD048B" w:rsidP="00FD048B">
      <w:pPr>
        <w:ind w:left="2160" w:firstLine="720"/>
        <w:contextualSpacing/>
        <w:rPr>
          <w:rFonts w:ascii="Calibri" w:hAnsi="Calibri" w:cs="Tahoma"/>
          <w:szCs w:val="22"/>
        </w:rPr>
      </w:pPr>
      <w:r w:rsidRPr="009F2FD1">
        <w:rPr>
          <w:rFonts w:ascii="Calibri" w:hAnsi="Calibri" w:cs="Tahoma"/>
          <w:szCs w:val="22"/>
        </w:rPr>
        <w:t xml:space="preserve">TEL : </w:t>
      </w:r>
      <w:r w:rsidRPr="00AD34B8">
        <w:rPr>
          <w:rFonts w:ascii="Calibri" w:hAnsi="Calibri" w:cs="Tahoma"/>
          <w:szCs w:val="22"/>
        </w:rPr>
        <w:t>021 527 5200</w:t>
      </w:r>
    </w:p>
    <w:p w14:paraId="2EE0C3E6" w14:textId="77777777" w:rsidR="00FD048B" w:rsidRPr="009F2FD1" w:rsidRDefault="00FD048B" w:rsidP="00FD048B">
      <w:pPr>
        <w:ind w:left="2160" w:firstLine="720"/>
        <w:contextualSpacing/>
        <w:rPr>
          <w:rFonts w:ascii="Calibri" w:hAnsi="Calibri" w:cs="Tahoma"/>
          <w:szCs w:val="22"/>
        </w:rPr>
      </w:pPr>
      <w:r>
        <w:rPr>
          <w:rFonts w:ascii="Calibri" w:hAnsi="Calibri" w:cs="Tahoma"/>
          <w:szCs w:val="22"/>
        </w:rPr>
        <w:t>EMAIL : jeremp.p@sphgroup.co.za</w:t>
      </w:r>
    </w:p>
    <w:p w14:paraId="7FC81835" w14:textId="77777777" w:rsidR="00FD048B" w:rsidRPr="009F2FD1" w:rsidRDefault="00FD048B" w:rsidP="00FD048B">
      <w:pPr>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r>
        <w:rPr>
          <w:rFonts w:ascii="Calibri" w:hAnsi="Calibri" w:cs="Tahoma"/>
          <w:szCs w:val="22"/>
        </w:rPr>
        <w:t>www.sphkundalila.co.za</w:t>
      </w:r>
    </w:p>
    <w:p w14:paraId="3A55984C" w14:textId="77777777" w:rsidR="00FD048B" w:rsidRPr="003914E3" w:rsidRDefault="00FD048B" w:rsidP="003914E3">
      <w:pPr>
        <w:spacing w:line="360" w:lineRule="auto"/>
        <w:contextualSpacing/>
        <w:rPr>
          <w:szCs w:val="22"/>
        </w:rPr>
      </w:pPr>
    </w:p>
    <w:sectPr w:rsidR="00FD048B" w:rsidRPr="003914E3"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F5A431" w14:textId="77777777" w:rsidR="001A0C40" w:rsidRDefault="001A0C40" w:rsidP="003914E3">
      <w:r>
        <w:separator/>
      </w:r>
    </w:p>
  </w:endnote>
  <w:endnote w:type="continuationSeparator" w:id="0">
    <w:p w14:paraId="6FBB6A59" w14:textId="77777777" w:rsidR="001A0C40" w:rsidRDefault="001A0C40" w:rsidP="00391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0469453"/>
      <w:docPartObj>
        <w:docPartGallery w:val="Page Numbers (Bottom of Page)"/>
        <w:docPartUnique/>
      </w:docPartObj>
    </w:sdtPr>
    <w:sdtEndPr>
      <w:rPr>
        <w:noProof/>
      </w:rPr>
    </w:sdtEndPr>
    <w:sdtContent>
      <w:p w14:paraId="1A86D6CC" w14:textId="77777777" w:rsidR="003914E3" w:rsidRDefault="003914E3">
        <w:pPr>
          <w:pStyle w:val="Footer"/>
          <w:jc w:val="right"/>
        </w:pPr>
        <w:r>
          <w:fldChar w:fldCharType="begin"/>
        </w:r>
        <w:r>
          <w:instrText xml:space="preserve"> PAGE   \* MERGEFORMAT </w:instrText>
        </w:r>
        <w:r>
          <w:fldChar w:fldCharType="separate"/>
        </w:r>
        <w:r w:rsidR="00F032A4">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3833A" w14:textId="77777777" w:rsidR="001A0C40" w:rsidRDefault="001A0C40" w:rsidP="003914E3">
      <w:r>
        <w:separator/>
      </w:r>
    </w:p>
  </w:footnote>
  <w:footnote w:type="continuationSeparator" w:id="0">
    <w:p w14:paraId="67A31370" w14:textId="77777777" w:rsidR="001A0C40" w:rsidRDefault="001A0C40" w:rsidP="003914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D7B0D" w14:textId="77777777" w:rsidR="003914E3" w:rsidRDefault="00104B5D" w:rsidP="003914E3">
    <w:pPr>
      <w:pStyle w:val="Header"/>
      <w:ind w:left="4513" w:hanging="4513"/>
      <w:jc w:val="right"/>
    </w:pPr>
    <w:r>
      <w:t>cost effective procurement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3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428"/>
    <w:rsid w:val="00044B72"/>
    <w:rsid w:val="000D12BD"/>
    <w:rsid w:val="00104B5D"/>
    <w:rsid w:val="001603BA"/>
    <w:rsid w:val="001A0C40"/>
    <w:rsid w:val="001A2DBE"/>
    <w:rsid w:val="001D08DD"/>
    <w:rsid w:val="003914E3"/>
    <w:rsid w:val="00393832"/>
    <w:rsid w:val="003B2F96"/>
    <w:rsid w:val="00400DE7"/>
    <w:rsid w:val="004B7F48"/>
    <w:rsid w:val="00565D6C"/>
    <w:rsid w:val="00570D24"/>
    <w:rsid w:val="00647C4F"/>
    <w:rsid w:val="006D4C52"/>
    <w:rsid w:val="00864B0F"/>
    <w:rsid w:val="008D7DA5"/>
    <w:rsid w:val="008F3DF2"/>
    <w:rsid w:val="009322DB"/>
    <w:rsid w:val="00947FFD"/>
    <w:rsid w:val="009763BE"/>
    <w:rsid w:val="009F55BC"/>
    <w:rsid w:val="00A10642"/>
    <w:rsid w:val="00AA0A92"/>
    <w:rsid w:val="00B04428"/>
    <w:rsid w:val="00B679D5"/>
    <w:rsid w:val="00BB53B5"/>
    <w:rsid w:val="00D62D78"/>
    <w:rsid w:val="00D65BB4"/>
    <w:rsid w:val="00D86D3B"/>
    <w:rsid w:val="00D97687"/>
    <w:rsid w:val="00DC5E86"/>
    <w:rsid w:val="00E42051"/>
    <w:rsid w:val="00E84900"/>
    <w:rsid w:val="00F032A4"/>
    <w:rsid w:val="00F83166"/>
    <w:rsid w:val="00FD048B"/>
    <w:rsid w:val="00FD7F9B"/>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70B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10642"/>
    <w:rPr>
      <w:rFonts w:asciiTheme="minorHAnsi" w:hAnsiTheme="minorHAnsi"/>
      <w:sz w:val="22"/>
      <w:szCs w:val="24"/>
      <w:lang w:val="en-ZA" w:bidi="ar-SA"/>
    </w:rPr>
  </w:style>
  <w:style w:type="paragraph" w:styleId="Heading1">
    <w:name w:val="heading 1"/>
    <w:basedOn w:val="Normal"/>
    <w:next w:val="Normal"/>
    <w:link w:val="Heading1Char"/>
    <w:qFormat/>
    <w:rsid w:val="00A10642"/>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0642"/>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3914E3"/>
    <w:pPr>
      <w:tabs>
        <w:tab w:val="center" w:pos="4513"/>
        <w:tab w:val="right" w:pos="9026"/>
      </w:tabs>
    </w:pPr>
  </w:style>
  <w:style w:type="character" w:customStyle="1" w:styleId="HeaderChar">
    <w:name w:val="Header Char"/>
    <w:basedOn w:val="DefaultParagraphFont"/>
    <w:link w:val="Header"/>
    <w:uiPriority w:val="99"/>
    <w:rsid w:val="003914E3"/>
    <w:rPr>
      <w:rFonts w:asciiTheme="minorHAnsi" w:hAnsiTheme="minorHAnsi"/>
      <w:sz w:val="22"/>
      <w:szCs w:val="24"/>
      <w:lang w:val="en-ZA" w:bidi="ar-SA"/>
    </w:rPr>
  </w:style>
  <w:style w:type="paragraph" w:styleId="Footer">
    <w:name w:val="footer"/>
    <w:basedOn w:val="Normal"/>
    <w:link w:val="FooterChar"/>
    <w:uiPriority w:val="99"/>
    <w:unhideWhenUsed/>
    <w:rsid w:val="003914E3"/>
    <w:pPr>
      <w:tabs>
        <w:tab w:val="center" w:pos="4513"/>
        <w:tab w:val="right" w:pos="9026"/>
      </w:tabs>
    </w:pPr>
  </w:style>
  <w:style w:type="character" w:customStyle="1" w:styleId="FooterChar">
    <w:name w:val="Footer Char"/>
    <w:basedOn w:val="DefaultParagraphFont"/>
    <w:link w:val="Footer"/>
    <w:uiPriority w:val="99"/>
    <w:rsid w:val="003914E3"/>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3914E3"/>
    <w:rPr>
      <w:rFonts w:ascii="Tahoma" w:hAnsi="Tahoma" w:cs="Tahoma"/>
      <w:sz w:val="16"/>
      <w:szCs w:val="16"/>
    </w:rPr>
  </w:style>
  <w:style w:type="character" w:customStyle="1" w:styleId="BalloonTextChar">
    <w:name w:val="Balloon Text Char"/>
    <w:basedOn w:val="DefaultParagraphFont"/>
    <w:link w:val="BalloonText"/>
    <w:uiPriority w:val="99"/>
    <w:semiHidden/>
    <w:rsid w:val="003914E3"/>
    <w:rPr>
      <w:rFonts w:ascii="Tahoma" w:hAnsi="Tahoma" w:cs="Tahoma"/>
      <w:sz w:val="16"/>
      <w:szCs w:val="16"/>
      <w:lang w:val="en-ZA" w:bidi="ar-SA"/>
    </w:rPr>
  </w:style>
  <w:style w:type="character" w:styleId="Hyperlink">
    <w:name w:val="Hyperlink"/>
    <w:rsid w:val="00FD048B"/>
    <w:rPr>
      <w:color w:val="0000FF"/>
      <w:u w:val="single"/>
    </w:rPr>
  </w:style>
  <w:style w:type="paragraph" w:styleId="PlainText">
    <w:name w:val="Plain Text"/>
    <w:basedOn w:val="Normal"/>
    <w:link w:val="PlainTextChar"/>
    <w:unhideWhenUsed/>
    <w:rsid w:val="00FD048B"/>
    <w:rPr>
      <w:rFonts w:ascii="Courier New" w:eastAsia="Times New Roman" w:hAnsi="Courier New"/>
      <w:sz w:val="20"/>
      <w:szCs w:val="20"/>
      <w:lang w:val="en-GB"/>
    </w:rPr>
  </w:style>
  <w:style w:type="character" w:customStyle="1" w:styleId="PlainTextChar">
    <w:name w:val="Plain Text Char"/>
    <w:basedOn w:val="DefaultParagraphFont"/>
    <w:link w:val="PlainText"/>
    <w:rsid w:val="00FD048B"/>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538</Words>
  <Characters>3072</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2017-08-17T11:45:00Z</cp:lastPrinted>
  <dcterms:created xsi:type="dcterms:W3CDTF">2017-09-01T14:14:00Z</dcterms:created>
  <dcterms:modified xsi:type="dcterms:W3CDTF">2017-09-01T14:14:00Z</dcterms:modified>
</cp:coreProperties>
</file>