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CCABFE" w14:textId="77777777" w:rsidR="00735695" w:rsidRPr="00056119" w:rsidRDefault="00735695" w:rsidP="00056119">
      <w:pPr>
        <w:spacing w:before="100" w:beforeAutospacing="1" w:after="100" w:afterAutospacing="1" w:line="240" w:lineRule="auto"/>
        <w:jc w:val="both"/>
        <w:outlineLvl w:val="0"/>
        <w:rPr>
          <w:rFonts w:ascii="Arial" w:eastAsia="Times New Roman" w:hAnsi="Arial" w:cs="Arial"/>
          <w:b/>
          <w:bCs/>
          <w:kern w:val="36"/>
          <w:sz w:val="20"/>
          <w:szCs w:val="20"/>
          <w:lang w:val="en"/>
        </w:rPr>
      </w:pPr>
      <w:bookmarkStart w:id="0" w:name="_GoBack"/>
      <w:bookmarkEnd w:id="0"/>
    </w:p>
    <w:p w14:paraId="65EEEC43" w14:textId="77777777" w:rsidR="00735695" w:rsidRPr="00735695" w:rsidRDefault="00735695" w:rsidP="00056119">
      <w:pPr>
        <w:spacing w:before="100" w:beforeAutospacing="1" w:after="100" w:afterAutospacing="1" w:line="240" w:lineRule="auto"/>
        <w:jc w:val="both"/>
        <w:outlineLvl w:val="0"/>
        <w:rPr>
          <w:rFonts w:ascii="Arial" w:eastAsia="Times New Roman" w:hAnsi="Arial" w:cs="Arial"/>
          <w:b/>
          <w:bCs/>
          <w:kern w:val="36"/>
          <w:sz w:val="20"/>
          <w:szCs w:val="20"/>
          <w:lang w:val="en"/>
        </w:rPr>
      </w:pPr>
      <w:r w:rsidRPr="00735695">
        <w:rPr>
          <w:rFonts w:ascii="Arial" w:eastAsia="Times New Roman" w:hAnsi="Arial" w:cs="Arial"/>
          <w:b/>
          <w:bCs/>
          <w:kern w:val="36"/>
          <w:sz w:val="20"/>
          <w:szCs w:val="20"/>
          <w:lang w:val="en"/>
        </w:rPr>
        <w:t xml:space="preserve">ABB enables operating cost savings of up to 30 percent through MNS Digital with ABB Ability condition monitoring </w:t>
      </w:r>
    </w:p>
    <w:p w14:paraId="19EAC100" w14:textId="77777777" w:rsidR="00735695" w:rsidRPr="00735695" w:rsidRDefault="00735695" w:rsidP="00056119">
      <w:pPr>
        <w:spacing w:before="100" w:beforeAutospacing="1" w:after="100" w:afterAutospacing="1" w:line="240" w:lineRule="auto"/>
        <w:jc w:val="both"/>
        <w:rPr>
          <w:rFonts w:ascii="Arial" w:eastAsia="Times New Roman" w:hAnsi="Arial" w:cs="Arial"/>
          <w:sz w:val="20"/>
          <w:szCs w:val="20"/>
          <w:lang w:val="en"/>
        </w:rPr>
      </w:pPr>
      <w:r w:rsidRPr="00735695">
        <w:rPr>
          <w:rFonts w:ascii="Arial" w:eastAsia="Times New Roman" w:hAnsi="Arial" w:cs="Arial"/>
          <w:sz w:val="20"/>
          <w:szCs w:val="20"/>
          <w:lang w:val="en"/>
        </w:rPr>
        <w:t>ABB renew</w:t>
      </w:r>
      <w:r w:rsidR="00056119" w:rsidRPr="00056119">
        <w:rPr>
          <w:rFonts w:ascii="Arial" w:eastAsia="Times New Roman" w:hAnsi="Arial" w:cs="Arial"/>
          <w:sz w:val="20"/>
          <w:szCs w:val="20"/>
          <w:lang w:val="en"/>
        </w:rPr>
        <w:t>ed</w:t>
      </w:r>
      <w:r w:rsidRPr="00735695">
        <w:rPr>
          <w:rFonts w:ascii="Arial" w:eastAsia="Times New Roman" w:hAnsi="Arial" w:cs="Arial"/>
          <w:sz w:val="20"/>
          <w:szCs w:val="20"/>
          <w:lang w:val="en"/>
        </w:rPr>
        <w:t xml:space="preserve"> its commitment to developing the next generation intelligent low-voltage switchgear as it unveil</w:t>
      </w:r>
      <w:r w:rsidR="00056119" w:rsidRPr="00056119">
        <w:rPr>
          <w:rFonts w:ascii="Arial" w:eastAsia="Times New Roman" w:hAnsi="Arial" w:cs="Arial"/>
          <w:sz w:val="20"/>
          <w:szCs w:val="20"/>
          <w:lang w:val="en"/>
        </w:rPr>
        <w:t>ed</w:t>
      </w:r>
      <w:r w:rsidRPr="00735695">
        <w:rPr>
          <w:rFonts w:ascii="Arial" w:eastAsia="Times New Roman" w:hAnsi="Arial" w:cs="Arial"/>
          <w:sz w:val="20"/>
          <w:szCs w:val="20"/>
          <w:lang w:val="en"/>
        </w:rPr>
        <w:t xml:space="preserve"> its latest solution, MNS Digital, at </w:t>
      </w:r>
      <w:r w:rsidR="00056119" w:rsidRPr="00056119">
        <w:rPr>
          <w:rFonts w:ascii="Arial" w:eastAsia="Times New Roman" w:hAnsi="Arial" w:cs="Arial"/>
          <w:sz w:val="20"/>
          <w:szCs w:val="20"/>
          <w:lang w:val="en"/>
        </w:rPr>
        <w:t xml:space="preserve">a recent </w:t>
      </w:r>
      <w:r w:rsidRPr="00735695">
        <w:rPr>
          <w:rFonts w:ascii="Arial" w:eastAsia="Times New Roman" w:hAnsi="Arial" w:cs="Arial"/>
          <w:sz w:val="20"/>
          <w:szCs w:val="20"/>
          <w:lang w:val="en"/>
        </w:rPr>
        <w:t>ABB Customer World</w:t>
      </w:r>
      <w:r w:rsidR="00056119" w:rsidRPr="00056119">
        <w:rPr>
          <w:rFonts w:ascii="Arial" w:eastAsia="Times New Roman" w:hAnsi="Arial" w:cs="Arial"/>
          <w:sz w:val="20"/>
          <w:szCs w:val="20"/>
          <w:lang w:val="en"/>
        </w:rPr>
        <w:t xml:space="preserve"> event </w:t>
      </w:r>
      <w:r w:rsidRPr="00735695">
        <w:rPr>
          <w:rFonts w:ascii="Arial" w:eastAsia="Times New Roman" w:hAnsi="Arial" w:cs="Arial"/>
          <w:sz w:val="20"/>
          <w:szCs w:val="20"/>
          <w:lang w:val="en"/>
        </w:rPr>
        <w:t>at the Han</w:t>
      </w:r>
      <w:r w:rsidR="00DE0174">
        <w:rPr>
          <w:rFonts w:ascii="Arial" w:eastAsia="Times New Roman" w:hAnsi="Arial" w:cs="Arial"/>
          <w:sz w:val="20"/>
          <w:szCs w:val="20"/>
          <w:lang w:val="en"/>
        </w:rPr>
        <w:t>gzhou International Expo Center</w:t>
      </w:r>
      <w:r w:rsidRPr="00735695">
        <w:rPr>
          <w:rFonts w:ascii="Arial" w:eastAsia="Times New Roman" w:hAnsi="Arial" w:cs="Arial"/>
          <w:sz w:val="20"/>
          <w:szCs w:val="20"/>
          <w:lang w:val="en"/>
        </w:rPr>
        <w:t xml:space="preserve"> </w:t>
      </w:r>
      <w:r w:rsidR="00DE0174">
        <w:rPr>
          <w:rFonts w:ascii="Arial" w:eastAsia="Times New Roman" w:hAnsi="Arial" w:cs="Arial"/>
          <w:sz w:val="20"/>
          <w:szCs w:val="20"/>
          <w:lang w:val="en"/>
        </w:rPr>
        <w:t xml:space="preserve">in </w:t>
      </w:r>
      <w:r w:rsidRPr="00735695">
        <w:rPr>
          <w:rFonts w:ascii="Arial" w:eastAsia="Times New Roman" w:hAnsi="Arial" w:cs="Arial"/>
          <w:sz w:val="20"/>
          <w:szCs w:val="20"/>
          <w:lang w:val="en"/>
        </w:rPr>
        <w:t xml:space="preserve">China. </w:t>
      </w:r>
    </w:p>
    <w:p w14:paraId="5DFADDBD" w14:textId="77777777" w:rsidR="00735695" w:rsidRPr="00735695" w:rsidRDefault="00735695" w:rsidP="00056119">
      <w:pPr>
        <w:spacing w:after="0" w:line="240" w:lineRule="auto"/>
        <w:jc w:val="both"/>
        <w:rPr>
          <w:rFonts w:ascii="Arial" w:eastAsia="Times New Roman" w:hAnsi="Arial" w:cs="Arial"/>
          <w:sz w:val="20"/>
          <w:szCs w:val="20"/>
          <w:lang w:val="en"/>
        </w:rPr>
      </w:pPr>
      <w:r w:rsidRPr="00735695">
        <w:rPr>
          <w:rFonts w:ascii="Arial" w:eastAsia="Times New Roman" w:hAnsi="Arial" w:cs="Arial"/>
          <w:sz w:val="20"/>
          <w:szCs w:val="20"/>
          <w:lang w:val="en"/>
        </w:rPr>
        <w:t xml:space="preserve">Building on a decade’s worth of experience in pioneering the digitalization of switchgear with MNS iS, ABB has added the latest advances in smart electronics, edge computing and cloud technology to create its first digital low-voltage switchgear solution with built-in intelligent functions. </w:t>
      </w:r>
    </w:p>
    <w:p w14:paraId="7C197319" w14:textId="77777777" w:rsidR="00056119" w:rsidRPr="00056119" w:rsidRDefault="00735695" w:rsidP="00056119">
      <w:pPr>
        <w:spacing w:before="100" w:beforeAutospacing="1" w:after="100" w:afterAutospacing="1" w:line="240" w:lineRule="auto"/>
        <w:jc w:val="both"/>
        <w:rPr>
          <w:rFonts w:ascii="Arial" w:eastAsia="Times New Roman" w:hAnsi="Arial" w:cs="Arial"/>
          <w:b/>
          <w:sz w:val="20"/>
          <w:szCs w:val="20"/>
          <w:lang w:val="en"/>
        </w:rPr>
      </w:pPr>
      <w:r w:rsidRPr="00735695">
        <w:rPr>
          <w:rFonts w:ascii="Arial" w:eastAsia="Times New Roman" w:hAnsi="Arial" w:cs="Arial"/>
          <w:sz w:val="20"/>
          <w:szCs w:val="20"/>
          <w:lang w:val="en"/>
        </w:rPr>
        <w:t xml:space="preserve">MNS Digital is a scalable, modular, low-voltage smart switchgear and motor control center, with connected (IoT) intelligent features that enable remote operation, monitoring and condition-based maintenance. </w:t>
      </w:r>
      <w:r w:rsidRPr="00735695">
        <w:rPr>
          <w:rFonts w:ascii="Arial" w:eastAsia="Times New Roman" w:hAnsi="Arial" w:cs="Arial"/>
          <w:sz w:val="20"/>
          <w:szCs w:val="20"/>
          <w:lang w:val="en"/>
        </w:rPr>
        <w:br/>
      </w:r>
      <w:r w:rsidRPr="00735695">
        <w:rPr>
          <w:rFonts w:ascii="Arial" w:eastAsia="Times New Roman" w:hAnsi="Arial" w:cs="Arial"/>
          <w:sz w:val="20"/>
          <w:szCs w:val="20"/>
          <w:lang w:val="en"/>
        </w:rPr>
        <w:br/>
        <w:t>MNS Digital can connect to the ABB Ability</w:t>
      </w:r>
      <w:r w:rsidRPr="00735695">
        <w:rPr>
          <w:rFonts w:ascii="Arial" w:eastAsia="Times New Roman" w:hAnsi="Arial" w:cs="Arial"/>
          <w:sz w:val="20"/>
          <w:szCs w:val="20"/>
          <w:vertAlign w:val="superscript"/>
          <w:lang w:val="en"/>
        </w:rPr>
        <w:t>TM</w:t>
      </w:r>
      <w:r w:rsidRPr="00735695">
        <w:rPr>
          <w:rFonts w:ascii="Arial" w:eastAsia="Times New Roman" w:hAnsi="Arial" w:cs="Arial"/>
          <w:sz w:val="20"/>
          <w:szCs w:val="20"/>
          <w:lang w:val="en"/>
        </w:rPr>
        <w:t xml:space="preserve"> cloud platform, a local SCADA (supervisory control and data acquisition) or ECMS (electrical control and monitoring system), to extended Automation System 800xA or other types of distributed process control systems (DCSs). Fully leveraging ABB Ability, MNS Digital offers customers insights into their operation, by making data and information available to any connected device or</w:t>
      </w:r>
      <w:r w:rsidR="00056119">
        <w:rPr>
          <w:rFonts w:ascii="Arial" w:eastAsia="Times New Roman" w:hAnsi="Arial" w:cs="Arial"/>
          <w:sz w:val="20"/>
          <w:szCs w:val="20"/>
          <w:lang w:val="en"/>
        </w:rPr>
        <w:t> </w:t>
      </w:r>
      <w:r w:rsidRPr="00735695">
        <w:rPr>
          <w:rFonts w:ascii="Arial" w:eastAsia="Times New Roman" w:hAnsi="Arial" w:cs="Arial"/>
          <w:sz w:val="20"/>
          <w:szCs w:val="20"/>
          <w:lang w:val="en"/>
        </w:rPr>
        <w:t xml:space="preserve">plant. </w:t>
      </w:r>
      <w:r w:rsidRPr="00735695">
        <w:rPr>
          <w:rFonts w:ascii="Arial" w:eastAsia="Times New Roman" w:hAnsi="Arial" w:cs="Arial"/>
          <w:sz w:val="20"/>
          <w:szCs w:val="20"/>
          <w:lang w:val="en"/>
        </w:rPr>
        <w:br/>
      </w:r>
      <w:r w:rsidRPr="00735695">
        <w:rPr>
          <w:rFonts w:ascii="Arial" w:eastAsia="Times New Roman" w:hAnsi="Arial" w:cs="Arial"/>
          <w:sz w:val="20"/>
          <w:szCs w:val="20"/>
          <w:lang w:val="en"/>
        </w:rPr>
        <w:br/>
      </w:r>
      <w:r w:rsidR="00DE0174">
        <w:rPr>
          <w:rFonts w:ascii="Arial" w:eastAsia="Times New Roman" w:hAnsi="Arial" w:cs="Arial"/>
          <w:sz w:val="20"/>
          <w:szCs w:val="20"/>
          <w:lang w:val="en"/>
        </w:rPr>
        <w:t>Avi Ramdhin</w:t>
      </w:r>
      <w:r w:rsidRPr="00735695">
        <w:rPr>
          <w:rFonts w:ascii="Arial" w:eastAsia="Times New Roman" w:hAnsi="Arial" w:cs="Arial"/>
          <w:sz w:val="20"/>
          <w:szCs w:val="20"/>
          <w:lang w:val="en"/>
        </w:rPr>
        <w:t xml:space="preserve">, </w:t>
      </w:r>
      <w:r w:rsidR="009511D9">
        <w:rPr>
          <w:rFonts w:ascii="Arial" w:eastAsia="Times New Roman" w:hAnsi="Arial" w:cs="Arial"/>
          <w:sz w:val="20"/>
          <w:szCs w:val="20"/>
          <w:lang w:val="en"/>
        </w:rPr>
        <w:t>Product Marketing Director for</w:t>
      </w:r>
      <w:r w:rsidRPr="00735695">
        <w:rPr>
          <w:rFonts w:ascii="Arial" w:eastAsia="Times New Roman" w:hAnsi="Arial" w:cs="Arial"/>
          <w:sz w:val="20"/>
          <w:szCs w:val="20"/>
          <w:lang w:val="en"/>
        </w:rPr>
        <w:t xml:space="preserve"> ABB</w:t>
      </w:r>
      <w:r w:rsidR="00DE0174">
        <w:rPr>
          <w:rFonts w:ascii="Arial" w:eastAsia="Times New Roman" w:hAnsi="Arial" w:cs="Arial"/>
          <w:sz w:val="20"/>
          <w:szCs w:val="20"/>
          <w:lang w:val="en"/>
        </w:rPr>
        <w:t xml:space="preserve"> South Africa</w:t>
      </w:r>
      <w:r w:rsidRPr="00735695">
        <w:rPr>
          <w:rFonts w:ascii="Arial" w:eastAsia="Times New Roman" w:hAnsi="Arial" w:cs="Arial"/>
          <w:sz w:val="20"/>
          <w:szCs w:val="20"/>
          <w:lang w:val="en"/>
        </w:rPr>
        <w:t>’s Electrification Solutions business unit explains: “When switchgear is empowered with data capabilities, it gives the beating heart of any electrical system a mind and a voice. Powered by big data, it can predict problems before they happen, and opportunities not considered before. MNS Digital provides a complete real-time solution, with integrated data connectivity and optimized reporting to assist and enable operators to make informed choices on the maintenance,</w:t>
      </w:r>
      <w:r w:rsidR="002E3058">
        <w:rPr>
          <w:rFonts w:ascii="Arial" w:eastAsia="Times New Roman" w:hAnsi="Arial" w:cs="Arial"/>
          <w:sz w:val="20"/>
          <w:szCs w:val="20"/>
          <w:lang w:val="en"/>
        </w:rPr>
        <w:t> </w:t>
      </w:r>
      <w:r w:rsidRPr="00735695">
        <w:rPr>
          <w:rFonts w:ascii="Arial" w:eastAsia="Times New Roman" w:hAnsi="Arial" w:cs="Arial"/>
          <w:sz w:val="20"/>
          <w:szCs w:val="20"/>
          <w:lang w:val="en"/>
        </w:rPr>
        <w:t>operation</w:t>
      </w:r>
      <w:r w:rsidR="00056119">
        <w:rPr>
          <w:rFonts w:ascii="Arial" w:eastAsia="Times New Roman" w:hAnsi="Arial" w:cs="Arial"/>
          <w:sz w:val="20"/>
          <w:szCs w:val="20"/>
          <w:lang w:val="en"/>
        </w:rPr>
        <w:t> </w:t>
      </w:r>
      <w:r w:rsidRPr="00735695">
        <w:rPr>
          <w:rFonts w:ascii="Arial" w:eastAsia="Times New Roman" w:hAnsi="Arial" w:cs="Arial"/>
          <w:sz w:val="20"/>
          <w:szCs w:val="20"/>
          <w:lang w:val="en"/>
        </w:rPr>
        <w:t>and</w:t>
      </w:r>
      <w:r w:rsidR="00056119">
        <w:rPr>
          <w:rFonts w:ascii="Arial" w:eastAsia="Times New Roman" w:hAnsi="Arial" w:cs="Arial"/>
          <w:sz w:val="20"/>
          <w:szCs w:val="20"/>
          <w:lang w:val="en"/>
        </w:rPr>
        <w:t> </w:t>
      </w:r>
      <w:r w:rsidRPr="00735695">
        <w:rPr>
          <w:rFonts w:ascii="Arial" w:eastAsia="Times New Roman" w:hAnsi="Arial" w:cs="Arial"/>
          <w:sz w:val="20"/>
          <w:szCs w:val="20"/>
          <w:lang w:val="en"/>
        </w:rPr>
        <w:t>performance</w:t>
      </w:r>
      <w:r w:rsidR="00056119">
        <w:rPr>
          <w:rFonts w:ascii="Arial" w:eastAsia="Times New Roman" w:hAnsi="Arial" w:cs="Arial"/>
          <w:sz w:val="20"/>
          <w:szCs w:val="20"/>
          <w:lang w:val="en"/>
        </w:rPr>
        <w:t> </w:t>
      </w:r>
      <w:r w:rsidRPr="00735695">
        <w:rPr>
          <w:rFonts w:ascii="Arial" w:eastAsia="Times New Roman" w:hAnsi="Arial" w:cs="Arial"/>
          <w:sz w:val="20"/>
          <w:szCs w:val="20"/>
          <w:lang w:val="en"/>
        </w:rPr>
        <w:t>of</w:t>
      </w:r>
      <w:r w:rsidR="00056119">
        <w:rPr>
          <w:rFonts w:ascii="Arial" w:eastAsia="Times New Roman" w:hAnsi="Arial" w:cs="Arial"/>
          <w:sz w:val="20"/>
          <w:szCs w:val="20"/>
          <w:lang w:val="en"/>
        </w:rPr>
        <w:t> </w:t>
      </w:r>
      <w:r w:rsidRPr="00735695">
        <w:rPr>
          <w:rFonts w:ascii="Arial" w:eastAsia="Times New Roman" w:hAnsi="Arial" w:cs="Arial"/>
          <w:sz w:val="20"/>
          <w:szCs w:val="20"/>
          <w:lang w:val="en"/>
        </w:rPr>
        <w:t>their</w:t>
      </w:r>
      <w:r w:rsidR="00056119">
        <w:rPr>
          <w:rFonts w:ascii="Arial" w:eastAsia="Times New Roman" w:hAnsi="Arial" w:cs="Arial"/>
          <w:sz w:val="20"/>
          <w:szCs w:val="20"/>
          <w:lang w:val="en"/>
        </w:rPr>
        <w:t> </w:t>
      </w:r>
      <w:r w:rsidRPr="00735695">
        <w:rPr>
          <w:rFonts w:ascii="Arial" w:eastAsia="Times New Roman" w:hAnsi="Arial" w:cs="Arial"/>
          <w:sz w:val="20"/>
          <w:szCs w:val="20"/>
          <w:lang w:val="en"/>
        </w:rPr>
        <w:t>platform,</w:t>
      </w:r>
      <w:r w:rsidR="00056119">
        <w:rPr>
          <w:rFonts w:ascii="Arial" w:eastAsia="Times New Roman" w:hAnsi="Arial" w:cs="Arial"/>
          <w:sz w:val="20"/>
          <w:szCs w:val="20"/>
          <w:lang w:val="en"/>
        </w:rPr>
        <w:t> </w:t>
      </w:r>
      <w:r w:rsidRPr="00735695">
        <w:rPr>
          <w:rFonts w:ascii="Arial" w:eastAsia="Times New Roman" w:hAnsi="Arial" w:cs="Arial"/>
          <w:sz w:val="20"/>
          <w:szCs w:val="20"/>
          <w:lang w:val="en"/>
        </w:rPr>
        <w:t>today</w:t>
      </w:r>
      <w:r w:rsidR="00056119">
        <w:rPr>
          <w:rFonts w:ascii="Arial" w:eastAsia="Times New Roman" w:hAnsi="Arial" w:cs="Arial"/>
          <w:sz w:val="20"/>
          <w:szCs w:val="20"/>
          <w:lang w:val="en"/>
        </w:rPr>
        <w:t> </w:t>
      </w:r>
      <w:r w:rsidRPr="00735695">
        <w:rPr>
          <w:rFonts w:ascii="Arial" w:eastAsia="Times New Roman" w:hAnsi="Arial" w:cs="Arial"/>
          <w:sz w:val="20"/>
          <w:szCs w:val="20"/>
          <w:lang w:val="en"/>
        </w:rPr>
        <w:t>and</w:t>
      </w:r>
      <w:r w:rsidR="00056119">
        <w:rPr>
          <w:rFonts w:ascii="Arial" w:eastAsia="Times New Roman" w:hAnsi="Arial" w:cs="Arial"/>
          <w:sz w:val="20"/>
          <w:szCs w:val="20"/>
          <w:lang w:val="en"/>
        </w:rPr>
        <w:t> </w:t>
      </w:r>
      <w:r w:rsidRPr="00735695">
        <w:rPr>
          <w:rFonts w:ascii="Arial" w:eastAsia="Times New Roman" w:hAnsi="Arial" w:cs="Arial"/>
          <w:sz w:val="20"/>
          <w:szCs w:val="20"/>
          <w:lang w:val="en"/>
        </w:rPr>
        <w:t xml:space="preserve">tomorrow.” </w:t>
      </w:r>
      <w:r w:rsidRPr="00735695">
        <w:rPr>
          <w:rFonts w:ascii="Arial" w:eastAsia="Times New Roman" w:hAnsi="Arial" w:cs="Arial"/>
          <w:sz w:val="20"/>
          <w:szCs w:val="20"/>
          <w:lang w:val="en"/>
        </w:rPr>
        <w:br/>
      </w:r>
      <w:r w:rsidRPr="00735695">
        <w:rPr>
          <w:rFonts w:ascii="Arial" w:eastAsia="Times New Roman" w:hAnsi="Arial" w:cs="Arial"/>
          <w:sz w:val="20"/>
          <w:szCs w:val="20"/>
          <w:lang w:val="en"/>
        </w:rPr>
        <w:br/>
        <w:t>MNS Digital with ABB Ability will allow operators to make use of additional functionality such as energy management, to report on power consumption and enable cost reductions. It will carry out condition monitoring for reduced downtime, avoiding unplanned outages, and lowering operational expenses through optimized</w:t>
      </w:r>
      <w:r w:rsidR="00056119">
        <w:rPr>
          <w:rFonts w:ascii="Arial" w:eastAsia="Times New Roman" w:hAnsi="Arial" w:cs="Arial"/>
          <w:sz w:val="20"/>
          <w:szCs w:val="20"/>
          <w:lang w:val="en"/>
        </w:rPr>
        <w:t> </w:t>
      </w:r>
      <w:r w:rsidRPr="00735695">
        <w:rPr>
          <w:rFonts w:ascii="Arial" w:eastAsia="Times New Roman" w:hAnsi="Arial" w:cs="Arial"/>
          <w:sz w:val="20"/>
          <w:szCs w:val="20"/>
          <w:lang w:val="en"/>
        </w:rPr>
        <w:t>maintenance</w:t>
      </w:r>
      <w:r w:rsidR="00056119">
        <w:rPr>
          <w:rFonts w:ascii="Arial" w:eastAsia="Times New Roman" w:hAnsi="Arial" w:cs="Arial"/>
          <w:sz w:val="20"/>
          <w:szCs w:val="20"/>
          <w:lang w:val="en"/>
        </w:rPr>
        <w:t> </w:t>
      </w:r>
      <w:r w:rsidRPr="00735695">
        <w:rPr>
          <w:rFonts w:ascii="Arial" w:eastAsia="Times New Roman" w:hAnsi="Arial" w:cs="Arial"/>
          <w:sz w:val="20"/>
          <w:szCs w:val="20"/>
          <w:lang w:val="en"/>
        </w:rPr>
        <w:t xml:space="preserve">cycles. </w:t>
      </w:r>
      <w:r w:rsidRPr="00735695">
        <w:rPr>
          <w:rFonts w:ascii="Arial" w:eastAsia="Times New Roman" w:hAnsi="Arial" w:cs="Arial"/>
          <w:sz w:val="20"/>
          <w:szCs w:val="20"/>
          <w:lang w:val="en"/>
        </w:rPr>
        <w:br/>
      </w:r>
      <w:r w:rsidRPr="00735695">
        <w:rPr>
          <w:rFonts w:ascii="Arial" w:eastAsia="Times New Roman" w:hAnsi="Arial" w:cs="Arial"/>
          <w:sz w:val="20"/>
          <w:szCs w:val="20"/>
          <w:lang w:val="en"/>
        </w:rPr>
        <w:br/>
        <w:t xml:space="preserve">“With MNS Digital switchgear you can start your own industrial revolution,” adds </w:t>
      </w:r>
      <w:r w:rsidR="00DE0174">
        <w:rPr>
          <w:rFonts w:ascii="Arial" w:eastAsia="Times New Roman" w:hAnsi="Arial" w:cs="Arial"/>
          <w:sz w:val="20"/>
          <w:szCs w:val="20"/>
          <w:lang w:val="en"/>
        </w:rPr>
        <w:t>Ramdhin</w:t>
      </w:r>
      <w:r w:rsidRPr="00735695">
        <w:rPr>
          <w:rFonts w:ascii="Arial" w:eastAsia="Times New Roman" w:hAnsi="Arial" w:cs="Arial"/>
          <w:sz w:val="20"/>
          <w:szCs w:val="20"/>
          <w:lang w:val="en"/>
        </w:rPr>
        <w:t>. “The transition to Industry 4.0 and Maintenance 4.0 requires truly flexible, scalable and modular switchgear platforms, which have cutting-edge intelligence and IoT built-in. We are committed to developing these next generation solutions, which allow our customers to have access to the right information at the right time, supporting fast and accurate decision making and enabling operating cos</w:t>
      </w:r>
      <w:r w:rsidR="00056119">
        <w:rPr>
          <w:rFonts w:ascii="Arial" w:eastAsia="Times New Roman" w:hAnsi="Arial" w:cs="Arial"/>
          <w:sz w:val="20"/>
          <w:szCs w:val="20"/>
          <w:lang w:val="en"/>
        </w:rPr>
        <w:t>t savings of up to 30 percent.”</w:t>
      </w:r>
    </w:p>
    <w:p w14:paraId="7761854F" w14:textId="77777777" w:rsidR="00056119" w:rsidRPr="00F416F9" w:rsidRDefault="00056119" w:rsidP="00F416F9">
      <w:pPr>
        <w:spacing w:before="100" w:beforeAutospacing="1" w:after="100" w:afterAutospacing="1" w:line="240" w:lineRule="auto"/>
        <w:rPr>
          <w:rFonts w:ascii="Arial" w:eastAsia="Times New Roman" w:hAnsi="Arial" w:cs="Arial"/>
          <w:b/>
          <w:sz w:val="20"/>
          <w:szCs w:val="20"/>
          <w:lang w:val="en"/>
        </w:rPr>
      </w:pPr>
      <w:r>
        <w:rPr>
          <w:rFonts w:ascii="Arial" w:eastAsia="Times New Roman" w:hAnsi="Arial" w:cs="Arial"/>
          <w:b/>
          <w:sz w:val="20"/>
          <w:szCs w:val="20"/>
          <w:lang w:val="en"/>
        </w:rPr>
        <w:t>E</w:t>
      </w:r>
      <w:r w:rsidRPr="00056119">
        <w:rPr>
          <w:rFonts w:ascii="Arial" w:eastAsia="Times New Roman" w:hAnsi="Arial" w:cs="Arial"/>
          <w:b/>
          <w:sz w:val="20"/>
          <w:szCs w:val="20"/>
          <w:lang w:val="en"/>
        </w:rPr>
        <w:t>nquiries:</w:t>
      </w:r>
      <w:r w:rsidRPr="00056119">
        <w:rPr>
          <w:rFonts w:ascii="Arial" w:eastAsia="Times New Roman" w:hAnsi="Arial" w:cs="Arial"/>
          <w:sz w:val="20"/>
          <w:szCs w:val="20"/>
          <w:lang w:val="en"/>
        </w:rPr>
        <w:br/>
        <w:t>Avi Ramdhin</w:t>
      </w:r>
      <w:r w:rsidRPr="00056119">
        <w:rPr>
          <w:rFonts w:ascii="Arial" w:eastAsia="Times New Roman" w:hAnsi="Arial" w:cs="Arial"/>
          <w:sz w:val="20"/>
          <w:szCs w:val="20"/>
          <w:lang w:val="en"/>
        </w:rPr>
        <w:br/>
      </w:r>
      <w:r w:rsidRPr="00735695">
        <w:rPr>
          <w:rFonts w:ascii="Arial" w:eastAsia="Times New Roman" w:hAnsi="Arial" w:cs="Arial"/>
          <w:sz w:val="20"/>
          <w:szCs w:val="20"/>
          <w:lang w:val="en"/>
        </w:rPr>
        <w:t>Electrification Solutions</w:t>
      </w:r>
      <w:r w:rsidRPr="00056119">
        <w:rPr>
          <w:rFonts w:ascii="Arial" w:eastAsia="Times New Roman" w:hAnsi="Arial" w:cs="Arial"/>
          <w:sz w:val="20"/>
          <w:szCs w:val="20"/>
          <w:lang w:val="en"/>
        </w:rPr>
        <w:br/>
        <w:t>ABB South Africa (Pty) Ltd.</w:t>
      </w:r>
      <w:r w:rsidRPr="00056119">
        <w:rPr>
          <w:rFonts w:ascii="Arial" w:eastAsia="Times New Roman" w:hAnsi="Arial" w:cs="Arial"/>
          <w:sz w:val="20"/>
          <w:szCs w:val="20"/>
          <w:lang w:val="en"/>
        </w:rPr>
        <w:br/>
        <w:t>T: +27(0) 10 202 5722</w:t>
      </w:r>
      <w:r w:rsidRPr="00056119">
        <w:rPr>
          <w:rFonts w:ascii="Arial" w:eastAsia="Times New Roman" w:hAnsi="Arial" w:cs="Arial"/>
          <w:sz w:val="20"/>
          <w:szCs w:val="20"/>
          <w:lang w:val="en"/>
        </w:rPr>
        <w:br/>
        <w:t xml:space="preserve">E: </w:t>
      </w:r>
      <w:hyperlink r:id="rId5" w:history="1">
        <w:r w:rsidRPr="00056119">
          <w:rPr>
            <w:rStyle w:val="Hyperlink"/>
            <w:rFonts w:ascii="Arial" w:eastAsia="Times New Roman" w:hAnsi="Arial" w:cs="Arial"/>
            <w:sz w:val="20"/>
            <w:szCs w:val="20"/>
            <w:lang w:val="en"/>
          </w:rPr>
          <w:t>Avi.Ramdhin@za.abb.com</w:t>
        </w:r>
      </w:hyperlink>
    </w:p>
    <w:p w14:paraId="73441205" w14:textId="77777777" w:rsidR="009C151B" w:rsidRPr="00F416F9" w:rsidRDefault="00056119" w:rsidP="00F416F9">
      <w:pPr>
        <w:spacing w:before="100" w:beforeAutospacing="1" w:after="100" w:afterAutospacing="1" w:line="240" w:lineRule="auto"/>
        <w:jc w:val="both"/>
        <w:rPr>
          <w:rFonts w:ascii="Arial" w:eastAsia="Times New Roman" w:hAnsi="Arial" w:cs="Arial"/>
          <w:b/>
          <w:bCs/>
          <w:sz w:val="20"/>
          <w:szCs w:val="20"/>
          <w:lang w:val="en"/>
        </w:rPr>
      </w:pPr>
      <w:r>
        <w:rPr>
          <w:rFonts w:ascii="Arial" w:eastAsia="Times New Roman" w:hAnsi="Arial" w:cs="Arial"/>
          <w:b/>
          <w:bCs/>
          <w:sz w:val="20"/>
          <w:szCs w:val="20"/>
          <w:lang w:val="en"/>
        </w:rPr>
        <w:t>About ABB:</w:t>
      </w:r>
      <w:r w:rsidR="00F416F9">
        <w:rPr>
          <w:rFonts w:ascii="Arial" w:eastAsia="Times New Roman" w:hAnsi="Arial" w:cs="Arial"/>
          <w:b/>
          <w:bCs/>
          <w:sz w:val="20"/>
          <w:szCs w:val="20"/>
          <w:lang w:val="en"/>
        </w:rPr>
        <w:t xml:space="preserve"> </w:t>
      </w:r>
      <w:r w:rsidR="00735695" w:rsidRPr="00735695">
        <w:rPr>
          <w:rFonts w:ascii="Arial" w:eastAsia="Times New Roman" w:hAnsi="Arial" w:cs="Arial"/>
          <w:b/>
          <w:bCs/>
          <w:sz w:val="20"/>
          <w:szCs w:val="20"/>
          <w:lang w:val="en"/>
        </w:rPr>
        <w:t>ABB</w:t>
      </w:r>
      <w:r w:rsidR="00735695" w:rsidRPr="00735695">
        <w:rPr>
          <w:rFonts w:ascii="Arial" w:eastAsia="Times New Roman" w:hAnsi="Arial" w:cs="Arial"/>
          <w:sz w:val="20"/>
          <w:szCs w:val="20"/>
          <w:lang w:val="en"/>
        </w:rPr>
        <w:t xml:space="preserve"> (ABBN: SIX Swiss Ex) is a pioneering technology leader in electrification products, robotics and motion, industrial automation and power grids, serving customers in utilities, industry and transport &amp; infrastructure globally. Continuing more than a 125-year history of innovation, ABB today is writing the future of industrial digitalization and driving the Energy and Fourth Industrial Revolutions. ABB operates in more than 100 countries with about 132,000 employees. ABB has a full range of business activities in China, including R&amp;D, manufacturing, sales and services, with 17,000 employees located in 139 cities, 40 local companies, and online and offline channels across over 300 cities.</w:t>
      </w:r>
    </w:p>
    <w:sectPr w:rsidR="009C151B" w:rsidRPr="00F416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EB3EA6"/>
    <w:multiLevelType w:val="hybridMultilevel"/>
    <w:tmpl w:val="4EEE54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627"/>
    <w:rsid w:val="000110BE"/>
    <w:rsid w:val="00011958"/>
    <w:rsid w:val="000138B9"/>
    <w:rsid w:val="000169DC"/>
    <w:rsid w:val="0001766F"/>
    <w:rsid w:val="00051F89"/>
    <w:rsid w:val="00056119"/>
    <w:rsid w:val="000C76DD"/>
    <w:rsid w:val="000D50D9"/>
    <w:rsid w:val="000E32F3"/>
    <w:rsid w:val="000E4B17"/>
    <w:rsid w:val="000E653B"/>
    <w:rsid w:val="001130B4"/>
    <w:rsid w:val="00116C5A"/>
    <w:rsid w:val="0012006C"/>
    <w:rsid w:val="00125627"/>
    <w:rsid w:val="00174BB6"/>
    <w:rsid w:val="00196D73"/>
    <w:rsid w:val="001A474D"/>
    <w:rsid w:val="001A4E33"/>
    <w:rsid w:val="001B2EA9"/>
    <w:rsid w:val="0020553F"/>
    <w:rsid w:val="002158A7"/>
    <w:rsid w:val="00216108"/>
    <w:rsid w:val="0022567F"/>
    <w:rsid w:val="002264A2"/>
    <w:rsid w:val="00253A52"/>
    <w:rsid w:val="00255198"/>
    <w:rsid w:val="00267964"/>
    <w:rsid w:val="00270AD4"/>
    <w:rsid w:val="00273D08"/>
    <w:rsid w:val="00286175"/>
    <w:rsid w:val="002D2B92"/>
    <w:rsid w:val="002D36F1"/>
    <w:rsid w:val="002E07B6"/>
    <w:rsid w:val="002E3058"/>
    <w:rsid w:val="002F1816"/>
    <w:rsid w:val="002F2D9B"/>
    <w:rsid w:val="002F2EE8"/>
    <w:rsid w:val="00300FB4"/>
    <w:rsid w:val="00321A1C"/>
    <w:rsid w:val="00357E82"/>
    <w:rsid w:val="00366505"/>
    <w:rsid w:val="0036735F"/>
    <w:rsid w:val="00394758"/>
    <w:rsid w:val="003A60C0"/>
    <w:rsid w:val="003E0359"/>
    <w:rsid w:val="003E446D"/>
    <w:rsid w:val="003E4A54"/>
    <w:rsid w:val="003F0B2A"/>
    <w:rsid w:val="004153BE"/>
    <w:rsid w:val="00420BE1"/>
    <w:rsid w:val="004263E6"/>
    <w:rsid w:val="00454F65"/>
    <w:rsid w:val="004C0D93"/>
    <w:rsid w:val="004C55BC"/>
    <w:rsid w:val="004F6A5D"/>
    <w:rsid w:val="00506B2F"/>
    <w:rsid w:val="005221D5"/>
    <w:rsid w:val="00523396"/>
    <w:rsid w:val="00546309"/>
    <w:rsid w:val="00560E38"/>
    <w:rsid w:val="00597EC4"/>
    <w:rsid w:val="005A29D9"/>
    <w:rsid w:val="005C018B"/>
    <w:rsid w:val="005C3A23"/>
    <w:rsid w:val="005D05AD"/>
    <w:rsid w:val="005F75B2"/>
    <w:rsid w:val="00603B57"/>
    <w:rsid w:val="00626ED0"/>
    <w:rsid w:val="00644A6C"/>
    <w:rsid w:val="00653A4C"/>
    <w:rsid w:val="006915BE"/>
    <w:rsid w:val="006938BD"/>
    <w:rsid w:val="006A03DC"/>
    <w:rsid w:val="006C17F7"/>
    <w:rsid w:val="006D6599"/>
    <w:rsid w:val="007228AF"/>
    <w:rsid w:val="00735695"/>
    <w:rsid w:val="00741498"/>
    <w:rsid w:val="00741FCD"/>
    <w:rsid w:val="00751C04"/>
    <w:rsid w:val="007715C6"/>
    <w:rsid w:val="00774059"/>
    <w:rsid w:val="00775A0B"/>
    <w:rsid w:val="007A6BC4"/>
    <w:rsid w:val="007A786F"/>
    <w:rsid w:val="007C2672"/>
    <w:rsid w:val="007E478A"/>
    <w:rsid w:val="0081254C"/>
    <w:rsid w:val="00816A24"/>
    <w:rsid w:val="00835FAC"/>
    <w:rsid w:val="0083628E"/>
    <w:rsid w:val="00847E4C"/>
    <w:rsid w:val="00876D88"/>
    <w:rsid w:val="008B3D18"/>
    <w:rsid w:val="008C082A"/>
    <w:rsid w:val="008E64F4"/>
    <w:rsid w:val="0090100E"/>
    <w:rsid w:val="00921854"/>
    <w:rsid w:val="00941CB0"/>
    <w:rsid w:val="00942F63"/>
    <w:rsid w:val="00947882"/>
    <w:rsid w:val="009511D9"/>
    <w:rsid w:val="00953020"/>
    <w:rsid w:val="009A0CBE"/>
    <w:rsid w:val="009B11DA"/>
    <w:rsid w:val="009C151B"/>
    <w:rsid w:val="009C4473"/>
    <w:rsid w:val="009C657F"/>
    <w:rsid w:val="00A34779"/>
    <w:rsid w:val="00A478CE"/>
    <w:rsid w:val="00A8654F"/>
    <w:rsid w:val="00A94E3D"/>
    <w:rsid w:val="00AA00C1"/>
    <w:rsid w:val="00AC021A"/>
    <w:rsid w:val="00AC63BE"/>
    <w:rsid w:val="00AD08BC"/>
    <w:rsid w:val="00AD5D9A"/>
    <w:rsid w:val="00AE7356"/>
    <w:rsid w:val="00B646AA"/>
    <w:rsid w:val="00B754EF"/>
    <w:rsid w:val="00BC7869"/>
    <w:rsid w:val="00BC7F52"/>
    <w:rsid w:val="00C03C36"/>
    <w:rsid w:val="00C22F27"/>
    <w:rsid w:val="00C25BB6"/>
    <w:rsid w:val="00C3480B"/>
    <w:rsid w:val="00C37167"/>
    <w:rsid w:val="00C510B4"/>
    <w:rsid w:val="00C71E73"/>
    <w:rsid w:val="00C970C8"/>
    <w:rsid w:val="00CA3F2A"/>
    <w:rsid w:val="00CB0F7B"/>
    <w:rsid w:val="00CB4057"/>
    <w:rsid w:val="00D2082A"/>
    <w:rsid w:val="00D65AC5"/>
    <w:rsid w:val="00D83804"/>
    <w:rsid w:val="00DB2788"/>
    <w:rsid w:val="00DB7D40"/>
    <w:rsid w:val="00DE0174"/>
    <w:rsid w:val="00DE47E3"/>
    <w:rsid w:val="00E16561"/>
    <w:rsid w:val="00E42934"/>
    <w:rsid w:val="00E52360"/>
    <w:rsid w:val="00E60668"/>
    <w:rsid w:val="00E63A97"/>
    <w:rsid w:val="00EA3E0F"/>
    <w:rsid w:val="00EB0BB2"/>
    <w:rsid w:val="00EC558E"/>
    <w:rsid w:val="00EC6D68"/>
    <w:rsid w:val="00F3395E"/>
    <w:rsid w:val="00F40B66"/>
    <w:rsid w:val="00F416F9"/>
    <w:rsid w:val="00F63315"/>
    <w:rsid w:val="00F801D8"/>
    <w:rsid w:val="00F96B76"/>
    <w:rsid w:val="00FB3C32"/>
    <w:rsid w:val="00FE0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8841E"/>
  <w15:chartTrackingRefBased/>
  <w15:docId w15:val="{1F3D1237-41FC-485C-AF9D-71021C7F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73569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6B76"/>
    <w:pPr>
      <w:ind w:left="720"/>
      <w:contextualSpacing/>
    </w:pPr>
  </w:style>
  <w:style w:type="character" w:customStyle="1" w:styleId="Heading1Char">
    <w:name w:val="Heading 1 Char"/>
    <w:basedOn w:val="DefaultParagraphFont"/>
    <w:link w:val="Heading1"/>
    <w:uiPriority w:val="9"/>
    <w:rsid w:val="00735695"/>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73569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56119"/>
    <w:rPr>
      <w:color w:val="0563C1" w:themeColor="hyperlink"/>
      <w:u w:val="single"/>
    </w:rPr>
  </w:style>
  <w:style w:type="character" w:customStyle="1" w:styleId="Mention1">
    <w:name w:val="Mention1"/>
    <w:basedOn w:val="DefaultParagraphFont"/>
    <w:uiPriority w:val="99"/>
    <w:semiHidden/>
    <w:unhideWhenUsed/>
    <w:rsid w:val="00056119"/>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236215">
      <w:bodyDiv w:val="1"/>
      <w:marLeft w:val="0"/>
      <w:marRight w:val="0"/>
      <w:marTop w:val="0"/>
      <w:marBottom w:val="0"/>
      <w:divBdr>
        <w:top w:val="none" w:sz="0" w:space="0" w:color="auto"/>
        <w:left w:val="none" w:sz="0" w:space="0" w:color="auto"/>
        <w:bottom w:val="none" w:sz="0" w:space="0" w:color="auto"/>
        <w:right w:val="none" w:sz="0" w:space="0" w:color="auto"/>
      </w:divBdr>
      <w:divsChild>
        <w:div w:id="1415084238">
          <w:marLeft w:val="0"/>
          <w:marRight w:val="0"/>
          <w:marTop w:val="0"/>
          <w:marBottom w:val="0"/>
          <w:divBdr>
            <w:top w:val="none" w:sz="0" w:space="0" w:color="auto"/>
            <w:left w:val="none" w:sz="0" w:space="0" w:color="auto"/>
            <w:bottom w:val="none" w:sz="0" w:space="0" w:color="auto"/>
            <w:right w:val="none" w:sz="0" w:space="0" w:color="auto"/>
          </w:divBdr>
          <w:divsChild>
            <w:div w:id="2085297713">
              <w:marLeft w:val="0"/>
              <w:marRight w:val="0"/>
              <w:marTop w:val="0"/>
              <w:marBottom w:val="0"/>
              <w:divBdr>
                <w:top w:val="none" w:sz="0" w:space="0" w:color="auto"/>
                <w:left w:val="none" w:sz="0" w:space="0" w:color="auto"/>
                <w:bottom w:val="none" w:sz="0" w:space="0" w:color="auto"/>
                <w:right w:val="none" w:sz="0" w:space="0" w:color="auto"/>
              </w:divBdr>
              <w:divsChild>
                <w:div w:id="1402144682">
                  <w:marLeft w:val="0"/>
                  <w:marRight w:val="0"/>
                  <w:marTop w:val="0"/>
                  <w:marBottom w:val="0"/>
                  <w:divBdr>
                    <w:top w:val="none" w:sz="0" w:space="0" w:color="auto"/>
                    <w:left w:val="none" w:sz="0" w:space="0" w:color="auto"/>
                    <w:bottom w:val="none" w:sz="0" w:space="0" w:color="auto"/>
                    <w:right w:val="none" w:sz="0" w:space="0" w:color="auto"/>
                  </w:divBdr>
                  <w:divsChild>
                    <w:div w:id="323582763">
                      <w:marLeft w:val="0"/>
                      <w:marRight w:val="0"/>
                      <w:marTop w:val="0"/>
                      <w:marBottom w:val="0"/>
                      <w:divBdr>
                        <w:top w:val="none" w:sz="0" w:space="0" w:color="auto"/>
                        <w:left w:val="none" w:sz="0" w:space="0" w:color="auto"/>
                        <w:bottom w:val="none" w:sz="0" w:space="0" w:color="auto"/>
                        <w:right w:val="none" w:sz="0" w:space="0" w:color="auto"/>
                      </w:divBdr>
                      <w:divsChild>
                        <w:div w:id="970748232">
                          <w:marLeft w:val="0"/>
                          <w:marRight w:val="0"/>
                          <w:marTop w:val="0"/>
                          <w:marBottom w:val="0"/>
                          <w:divBdr>
                            <w:top w:val="none" w:sz="0" w:space="0" w:color="auto"/>
                            <w:left w:val="none" w:sz="0" w:space="0" w:color="auto"/>
                            <w:bottom w:val="none" w:sz="0" w:space="0" w:color="auto"/>
                            <w:right w:val="none" w:sz="0" w:space="0" w:color="auto"/>
                          </w:divBdr>
                          <w:divsChild>
                            <w:div w:id="399862709">
                              <w:marLeft w:val="0"/>
                              <w:marRight w:val="0"/>
                              <w:marTop w:val="0"/>
                              <w:marBottom w:val="0"/>
                              <w:divBdr>
                                <w:top w:val="none" w:sz="0" w:space="0" w:color="auto"/>
                                <w:left w:val="none" w:sz="0" w:space="0" w:color="auto"/>
                                <w:bottom w:val="none" w:sz="0" w:space="0" w:color="auto"/>
                                <w:right w:val="none" w:sz="0" w:space="0" w:color="auto"/>
                              </w:divBdr>
                              <w:divsChild>
                                <w:div w:id="763957567">
                                  <w:marLeft w:val="0"/>
                                  <w:marRight w:val="0"/>
                                  <w:marTop w:val="0"/>
                                  <w:marBottom w:val="0"/>
                                  <w:divBdr>
                                    <w:top w:val="none" w:sz="0" w:space="0" w:color="auto"/>
                                    <w:left w:val="none" w:sz="0" w:space="0" w:color="auto"/>
                                    <w:bottom w:val="none" w:sz="0" w:space="0" w:color="auto"/>
                                    <w:right w:val="none" w:sz="0" w:space="0" w:color="auto"/>
                                  </w:divBdr>
                                  <w:divsChild>
                                    <w:div w:id="1550802365">
                                      <w:marLeft w:val="0"/>
                                      <w:marRight w:val="0"/>
                                      <w:marTop w:val="0"/>
                                      <w:marBottom w:val="0"/>
                                      <w:divBdr>
                                        <w:top w:val="none" w:sz="0" w:space="0" w:color="auto"/>
                                        <w:left w:val="none" w:sz="0" w:space="0" w:color="auto"/>
                                        <w:bottom w:val="none" w:sz="0" w:space="0" w:color="auto"/>
                                        <w:right w:val="none" w:sz="0" w:space="0" w:color="auto"/>
                                      </w:divBdr>
                                      <w:divsChild>
                                        <w:div w:id="558134764">
                                          <w:marLeft w:val="0"/>
                                          <w:marRight w:val="0"/>
                                          <w:marTop w:val="0"/>
                                          <w:marBottom w:val="0"/>
                                          <w:divBdr>
                                            <w:top w:val="none" w:sz="0" w:space="0" w:color="auto"/>
                                            <w:left w:val="none" w:sz="0" w:space="0" w:color="auto"/>
                                            <w:bottom w:val="none" w:sz="0" w:space="0" w:color="auto"/>
                                            <w:right w:val="none" w:sz="0" w:space="0" w:color="auto"/>
                                          </w:divBdr>
                                        </w:div>
                                        <w:div w:id="45405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0026938">
      <w:bodyDiv w:val="1"/>
      <w:marLeft w:val="0"/>
      <w:marRight w:val="0"/>
      <w:marTop w:val="0"/>
      <w:marBottom w:val="0"/>
      <w:divBdr>
        <w:top w:val="none" w:sz="0" w:space="0" w:color="auto"/>
        <w:left w:val="single" w:sz="48" w:space="0" w:color="FFFFFF"/>
        <w:bottom w:val="none" w:sz="0" w:space="0" w:color="auto"/>
        <w:right w:val="single" w:sz="48" w:space="0" w:color="FFFFFF"/>
      </w:divBdr>
      <w:divsChild>
        <w:div w:id="135225896">
          <w:marLeft w:val="0"/>
          <w:marRight w:val="0"/>
          <w:marTop w:val="0"/>
          <w:marBottom w:val="0"/>
          <w:divBdr>
            <w:top w:val="none" w:sz="0" w:space="0" w:color="auto"/>
            <w:left w:val="none" w:sz="0" w:space="0" w:color="auto"/>
            <w:bottom w:val="none" w:sz="0" w:space="0" w:color="auto"/>
            <w:right w:val="none" w:sz="0" w:space="0" w:color="auto"/>
          </w:divBdr>
          <w:divsChild>
            <w:div w:id="1283686262">
              <w:marLeft w:val="0"/>
              <w:marRight w:val="0"/>
              <w:marTop w:val="0"/>
              <w:marBottom w:val="0"/>
              <w:divBdr>
                <w:top w:val="none" w:sz="0" w:space="0" w:color="auto"/>
                <w:left w:val="none" w:sz="0" w:space="0" w:color="auto"/>
                <w:bottom w:val="none" w:sz="0" w:space="0" w:color="auto"/>
                <w:right w:val="none" w:sz="0" w:space="0" w:color="auto"/>
              </w:divBdr>
              <w:divsChild>
                <w:div w:id="292100653">
                  <w:marLeft w:val="0"/>
                  <w:marRight w:val="0"/>
                  <w:marTop w:val="0"/>
                  <w:marBottom w:val="0"/>
                  <w:divBdr>
                    <w:top w:val="none" w:sz="0" w:space="0" w:color="auto"/>
                    <w:left w:val="none" w:sz="0" w:space="0" w:color="auto"/>
                    <w:bottom w:val="none" w:sz="0" w:space="0" w:color="auto"/>
                    <w:right w:val="none" w:sz="0" w:space="0" w:color="auto"/>
                  </w:divBdr>
                  <w:divsChild>
                    <w:div w:id="1696926211">
                      <w:marLeft w:val="0"/>
                      <w:marRight w:val="0"/>
                      <w:marTop w:val="0"/>
                      <w:marBottom w:val="0"/>
                      <w:divBdr>
                        <w:top w:val="none" w:sz="0" w:space="0" w:color="auto"/>
                        <w:left w:val="none" w:sz="0" w:space="0" w:color="auto"/>
                        <w:bottom w:val="none" w:sz="0" w:space="0" w:color="auto"/>
                        <w:right w:val="none" w:sz="0" w:space="0" w:color="auto"/>
                      </w:divBdr>
                      <w:divsChild>
                        <w:div w:id="163270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2607829">
      <w:bodyDiv w:val="1"/>
      <w:marLeft w:val="0"/>
      <w:marRight w:val="0"/>
      <w:marTop w:val="0"/>
      <w:marBottom w:val="0"/>
      <w:divBdr>
        <w:top w:val="none" w:sz="0" w:space="0" w:color="auto"/>
        <w:left w:val="single" w:sz="48" w:space="0" w:color="FFFFFF"/>
        <w:bottom w:val="none" w:sz="0" w:space="0" w:color="auto"/>
        <w:right w:val="single" w:sz="48" w:space="0" w:color="FFFFFF"/>
      </w:divBdr>
      <w:divsChild>
        <w:div w:id="283116207">
          <w:marLeft w:val="0"/>
          <w:marRight w:val="0"/>
          <w:marTop w:val="0"/>
          <w:marBottom w:val="0"/>
          <w:divBdr>
            <w:top w:val="none" w:sz="0" w:space="0" w:color="auto"/>
            <w:left w:val="none" w:sz="0" w:space="0" w:color="auto"/>
            <w:bottom w:val="none" w:sz="0" w:space="0" w:color="auto"/>
            <w:right w:val="none" w:sz="0" w:space="0" w:color="auto"/>
          </w:divBdr>
          <w:divsChild>
            <w:div w:id="2123571556">
              <w:marLeft w:val="0"/>
              <w:marRight w:val="0"/>
              <w:marTop w:val="0"/>
              <w:marBottom w:val="0"/>
              <w:divBdr>
                <w:top w:val="none" w:sz="0" w:space="0" w:color="auto"/>
                <w:left w:val="none" w:sz="0" w:space="0" w:color="auto"/>
                <w:bottom w:val="none" w:sz="0" w:space="0" w:color="auto"/>
                <w:right w:val="none" w:sz="0" w:space="0" w:color="auto"/>
              </w:divBdr>
              <w:divsChild>
                <w:div w:id="769664072">
                  <w:marLeft w:val="0"/>
                  <w:marRight w:val="0"/>
                  <w:marTop w:val="0"/>
                  <w:marBottom w:val="0"/>
                  <w:divBdr>
                    <w:top w:val="none" w:sz="0" w:space="0" w:color="auto"/>
                    <w:left w:val="none" w:sz="0" w:space="0" w:color="auto"/>
                    <w:bottom w:val="none" w:sz="0" w:space="0" w:color="auto"/>
                    <w:right w:val="none" w:sz="0" w:space="0" w:color="auto"/>
                  </w:divBdr>
                  <w:divsChild>
                    <w:div w:id="854611762">
                      <w:marLeft w:val="0"/>
                      <w:marRight w:val="0"/>
                      <w:marTop w:val="0"/>
                      <w:marBottom w:val="0"/>
                      <w:divBdr>
                        <w:top w:val="none" w:sz="0" w:space="0" w:color="auto"/>
                        <w:left w:val="none" w:sz="0" w:space="0" w:color="auto"/>
                        <w:bottom w:val="none" w:sz="0" w:space="0" w:color="auto"/>
                        <w:right w:val="none" w:sz="0" w:space="0" w:color="auto"/>
                      </w:divBdr>
                      <w:divsChild>
                        <w:div w:id="8885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Avi.Ramdhin@za.abb.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540</Words>
  <Characters>3083</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Lebohang Kgaye</dc:creator>
  <cp:keywords/>
  <dc:description/>
  <cp:lastModifiedBy>Priscilla Moroke</cp:lastModifiedBy>
  <cp:revision>2</cp:revision>
  <dcterms:created xsi:type="dcterms:W3CDTF">2017-08-24T12:26:00Z</dcterms:created>
  <dcterms:modified xsi:type="dcterms:W3CDTF">2017-08-24T12:26:00Z</dcterms:modified>
</cp:coreProperties>
</file>