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body>
    <w:p w14:paraId="59BE10A0" w14:textId="77777777" w:rsidR="00E5665B" w:rsidRPr="00F9441A" w:rsidRDefault="00E5665B" w:rsidP="00E5665B">
      <w:pPr>
        <w:jc w:val="right"/>
        <w:rPr>
          <w:b/>
        </w:rPr>
      </w:pPr>
      <w:bookmarkStart w:id="0" w:name="_GoBack"/>
      <w:bookmarkEnd w:id="0"/>
      <w:r w:rsidRPr="00F9441A">
        <w:rPr>
          <w:noProof/>
          <w:lang w:val="en-US"/>
        </w:rPr>
        <w:drawing>
          <wp:inline distT="0" distB="0" distL="0" distR="0" wp14:anchorId="700F75C3" wp14:editId="1C25BA0B">
            <wp:extent cx="1401445" cy="963295"/>
            <wp:effectExtent l="0" t="0" r="8255"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401445" cy="963295"/>
                    </a:xfrm>
                    <a:prstGeom prst="rect">
                      <a:avLst/>
                    </a:prstGeom>
                    <a:noFill/>
                    <a:ln>
                      <a:noFill/>
                    </a:ln>
                  </pic:spPr>
                </pic:pic>
              </a:graphicData>
            </a:graphic>
          </wp:inline>
        </w:drawing>
      </w:r>
    </w:p>
    <w:p w14:paraId="6B90B2B9" w14:textId="77777777" w:rsidR="00B67BEA" w:rsidRPr="00F9441A" w:rsidRDefault="00B67BEA" w:rsidP="00AE2786">
      <w:pPr>
        <w:jc w:val="center"/>
        <w:rPr>
          <w:b/>
        </w:rPr>
      </w:pPr>
    </w:p>
    <w:p w14:paraId="292552ED" w14:textId="77777777" w:rsidR="00020A9B" w:rsidRPr="00F9441A" w:rsidRDefault="00E91936" w:rsidP="00AE2786">
      <w:pPr>
        <w:jc w:val="center"/>
        <w:rPr>
          <w:b/>
        </w:rPr>
      </w:pPr>
      <w:r w:rsidRPr="00F9441A">
        <w:rPr>
          <w:b/>
        </w:rPr>
        <w:t>MICROMINE held its</w:t>
      </w:r>
      <w:r w:rsidR="00B67BEA" w:rsidRPr="00F9441A">
        <w:rPr>
          <w:b/>
        </w:rPr>
        <w:t xml:space="preserve"> first</w:t>
      </w:r>
      <w:r w:rsidRPr="00F9441A">
        <w:rPr>
          <w:b/>
        </w:rPr>
        <w:t xml:space="preserve"> </w:t>
      </w:r>
      <w:r w:rsidR="0060079C" w:rsidRPr="00F9441A">
        <w:rPr>
          <w:b/>
        </w:rPr>
        <w:t xml:space="preserve">training course at </w:t>
      </w:r>
      <w:r w:rsidR="00AE2786" w:rsidRPr="00F9441A">
        <w:rPr>
          <w:b/>
        </w:rPr>
        <w:t xml:space="preserve">UMMC Technical University </w:t>
      </w:r>
    </w:p>
    <w:p w14:paraId="17EB2159" w14:textId="77777777" w:rsidR="00EB7E07" w:rsidRPr="00F9441A" w:rsidRDefault="00EB7E07"/>
    <w:p w14:paraId="326AFF3E" w14:textId="77777777" w:rsidR="0060079C" w:rsidRPr="00F9441A" w:rsidRDefault="00BA1CE9">
      <w:r>
        <w:rPr>
          <w:noProof/>
        </w:rPr>
        <w:pict w14:anchorId="6E5F09B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188.5pt;margin-top:217.5pt;width:279.3pt;height:167.5pt;z-index:-251657216;mso-wrap-distance-top:21.6pt;mso-wrap-distance-bottom:21.6pt;mso-position-horizontal-relative:margin;mso-position-vertical-relative:margin;mso-width-relative:page;mso-height-relative:page" wrapcoords="-41 0 -41 21531 21600 21531 21600 0 -41 0">
            <v:imagedata r:id="rId5" o:title="План горных работ на 5 лет и сетка для автоматической нарезки блоков"/>
            <w10:wrap type="square" anchorx="margin" anchory="margin"/>
          </v:shape>
        </w:pict>
      </w:r>
      <w:r w:rsidR="0060079C" w:rsidRPr="00F9441A">
        <w:t>MICROMINE</w:t>
      </w:r>
      <w:r w:rsidR="00B67BEA" w:rsidRPr="00F9441A">
        <w:t xml:space="preserve"> Russia</w:t>
      </w:r>
      <w:r w:rsidR="0060079C" w:rsidRPr="00F9441A">
        <w:t xml:space="preserve"> has held their first training course at the </w:t>
      </w:r>
      <w:r w:rsidR="00AE2786" w:rsidRPr="00F9441A">
        <w:t>UMMC Techn</w:t>
      </w:r>
      <w:r w:rsidR="00B67BEA" w:rsidRPr="00F9441A">
        <w:t>ical University (UMMC</w:t>
      </w:r>
      <w:r w:rsidR="001760C9" w:rsidRPr="00F9441A">
        <w:rPr>
          <w:lang w:val="en-US"/>
        </w:rPr>
        <w:t xml:space="preserve"> TU</w:t>
      </w:r>
      <w:r w:rsidR="00B67BEA" w:rsidRPr="00F9441A">
        <w:t>) in Ekaterinburg</w:t>
      </w:r>
      <w:r w:rsidR="001775AF" w:rsidRPr="00F9441A">
        <w:t>.</w:t>
      </w:r>
      <w:r w:rsidR="00AE2786" w:rsidRPr="00F9441A">
        <w:t xml:space="preserve"> </w:t>
      </w:r>
      <w:r w:rsidR="001775AF" w:rsidRPr="00F9441A">
        <w:t xml:space="preserve">The training, which ran </w:t>
      </w:r>
      <w:r w:rsidR="00AE2786" w:rsidRPr="00F9441A">
        <w:t>from February 27</w:t>
      </w:r>
      <w:r w:rsidR="00AE2786" w:rsidRPr="00F9441A">
        <w:rPr>
          <w:vertAlign w:val="superscript"/>
        </w:rPr>
        <w:t>th</w:t>
      </w:r>
      <w:r w:rsidR="00AE2786" w:rsidRPr="00F9441A">
        <w:t xml:space="preserve"> to March 3</w:t>
      </w:r>
      <w:r w:rsidR="00AE2786" w:rsidRPr="00F9441A">
        <w:rPr>
          <w:vertAlign w:val="superscript"/>
        </w:rPr>
        <w:t>rd</w:t>
      </w:r>
      <w:r w:rsidR="001775AF" w:rsidRPr="00F9441A">
        <w:t>,</w:t>
      </w:r>
      <w:r w:rsidR="00AE2786" w:rsidRPr="00F9441A">
        <w:t xml:space="preserve"> </w:t>
      </w:r>
      <w:r w:rsidR="001775AF" w:rsidRPr="00F9441A">
        <w:t xml:space="preserve">was focused on </w:t>
      </w:r>
      <w:r w:rsidR="00A17E02" w:rsidRPr="00F9441A">
        <w:t>teaching students</w:t>
      </w:r>
      <w:r w:rsidR="00CC71A9" w:rsidRPr="00F9441A">
        <w:t xml:space="preserve"> and faculty</w:t>
      </w:r>
      <w:r w:rsidR="00A17E02" w:rsidRPr="00F9441A">
        <w:t xml:space="preserve"> about </w:t>
      </w:r>
      <w:r w:rsidR="001775AF" w:rsidRPr="00F9441A">
        <w:t>open pit planning and mining operations support</w:t>
      </w:r>
      <w:r w:rsidR="0060079C" w:rsidRPr="00F9441A">
        <w:t xml:space="preserve"> using MICROMINE’s Pitram and Micromine solutions</w:t>
      </w:r>
      <w:r w:rsidR="001775AF" w:rsidRPr="00F9441A">
        <w:t>.</w:t>
      </w:r>
      <w:r w:rsidR="0060079C" w:rsidRPr="00F9441A">
        <w:t xml:space="preserve"> </w:t>
      </w:r>
    </w:p>
    <w:p w14:paraId="4DCEB1EF" w14:textId="77777777" w:rsidR="00B67BEA" w:rsidRPr="00F9441A" w:rsidRDefault="00B67BEA">
      <w:r w:rsidRPr="00F9441A">
        <w:t>MICROMINE Regional Manager, Boris Kurtsev commented “</w:t>
      </w:r>
      <w:r w:rsidR="00EB7E07" w:rsidRPr="00F9441A">
        <w:t>UMMC</w:t>
      </w:r>
      <w:r w:rsidR="001760C9" w:rsidRPr="00F9441A">
        <w:t xml:space="preserve"> </w:t>
      </w:r>
      <w:r w:rsidR="001760C9" w:rsidRPr="00F9441A">
        <w:rPr>
          <w:lang w:val="en-US"/>
        </w:rPr>
        <w:t>TU</w:t>
      </w:r>
      <w:r w:rsidR="00EB7E07" w:rsidRPr="00F9441A">
        <w:t xml:space="preserve"> s</w:t>
      </w:r>
      <w:r w:rsidRPr="00F9441A">
        <w:t>t</w:t>
      </w:r>
      <w:r w:rsidR="00EB7E07" w:rsidRPr="00F9441A">
        <w:t>udents will be able to take their real-world learnings</w:t>
      </w:r>
      <w:r w:rsidRPr="00F9441A">
        <w:t xml:space="preserve"> into the field and assist with developing the mining and geological industry in Russia.”</w:t>
      </w:r>
    </w:p>
    <w:p w14:paraId="0D8CF173" w14:textId="77777777" w:rsidR="001775AF" w:rsidRPr="00F9441A" w:rsidRDefault="00780493">
      <w:r w:rsidRPr="00F9441A">
        <w:t>UMMC</w:t>
      </w:r>
      <w:r w:rsidR="001760C9" w:rsidRPr="00F9441A">
        <w:t xml:space="preserve"> </w:t>
      </w:r>
      <w:r w:rsidR="001760C9" w:rsidRPr="00F9441A">
        <w:rPr>
          <w:lang w:val="en-US"/>
        </w:rPr>
        <w:t>TU</w:t>
      </w:r>
      <w:r w:rsidR="001775AF" w:rsidRPr="00F9441A">
        <w:t xml:space="preserve"> </w:t>
      </w:r>
      <w:r w:rsidRPr="00F9441A">
        <w:t xml:space="preserve">opened in 2013 and received </w:t>
      </w:r>
      <w:r w:rsidR="00A17E02" w:rsidRPr="00F9441A">
        <w:t>a</w:t>
      </w:r>
      <w:r w:rsidRPr="00F9441A">
        <w:t xml:space="preserve"> licence for conducting </w:t>
      </w:r>
      <w:r w:rsidR="00A17E02" w:rsidRPr="00F9441A">
        <w:t>technical training</w:t>
      </w:r>
      <w:r w:rsidRPr="00F9441A">
        <w:t xml:space="preserve"> and providing government accreditation in 2016. </w:t>
      </w:r>
      <w:r w:rsidR="00E5665B" w:rsidRPr="00F9441A">
        <w:t>Over 10,</w:t>
      </w:r>
      <w:r w:rsidR="00E91936" w:rsidRPr="00F9441A">
        <w:t>000 students and faculty</w:t>
      </w:r>
      <w:r w:rsidR="00E5665B" w:rsidRPr="00F9441A">
        <w:t xml:space="preserve"> underwent training at the university in 2016, making it one of the largest training facilities in the region. </w:t>
      </w:r>
      <w:r w:rsidRPr="00F9441A">
        <w:t>UMMC</w:t>
      </w:r>
      <w:r w:rsidR="001760C9" w:rsidRPr="00F9441A">
        <w:t xml:space="preserve"> </w:t>
      </w:r>
      <w:r w:rsidR="001760C9" w:rsidRPr="00F9441A">
        <w:rPr>
          <w:lang w:val="en-US"/>
        </w:rPr>
        <w:t>TU</w:t>
      </w:r>
      <w:r w:rsidRPr="00F9441A">
        <w:t xml:space="preserve"> is the only private engineering university in Russia that provides training in metallurgy, mining and power</w:t>
      </w:r>
      <w:r w:rsidR="0060079C" w:rsidRPr="00F9441A">
        <w:t xml:space="preserve"> engineering</w:t>
      </w:r>
      <w:r w:rsidRPr="00F9441A">
        <w:t xml:space="preserve">. </w:t>
      </w:r>
    </w:p>
    <w:p w14:paraId="73177129" w14:textId="77777777" w:rsidR="00780493" w:rsidRPr="00F9441A" w:rsidRDefault="00BA1CE9">
      <w:r>
        <w:rPr>
          <w:noProof/>
        </w:rPr>
        <w:pict w14:anchorId="4F059E61">
          <v:shape id="_x0000_s1027" type="#_x0000_t75" style="position:absolute;margin-left:-4pt;margin-top:490.1pt;width:303.3pt;height:187.95pt;z-index:-251655168;mso-position-horizontal-relative:margin;mso-position-vertical-relative:margin;mso-width-relative:page;mso-height-relative:page" wrapcoords="-36 0 -36 21542 21600 21542 21600 0 -36 0">
            <v:imagedata r:id="rId6" o:title="Проектирование буровзрывных вееров Micromine"/>
            <w10:wrap type="square" anchorx="margin" anchory="margin"/>
          </v:shape>
        </w:pict>
      </w:r>
      <w:r w:rsidR="00EE2C3C" w:rsidRPr="00F9441A">
        <w:t>In late 2016, MICROMINE and UMMC</w:t>
      </w:r>
      <w:r w:rsidR="001760C9" w:rsidRPr="00F9441A">
        <w:t xml:space="preserve"> </w:t>
      </w:r>
      <w:r w:rsidR="001760C9" w:rsidRPr="00F9441A">
        <w:rPr>
          <w:lang w:val="en-US"/>
        </w:rPr>
        <w:t>TU</w:t>
      </w:r>
      <w:r w:rsidR="00EE2C3C" w:rsidRPr="00F9441A">
        <w:t xml:space="preserve"> </w:t>
      </w:r>
      <w:r w:rsidR="001760C9" w:rsidRPr="00F9441A">
        <w:t>reached</w:t>
      </w:r>
      <w:r w:rsidR="00EE2C3C" w:rsidRPr="00F9441A">
        <w:t xml:space="preserve"> an agreement that will see MICROMINE’s software integrated into the university’s education program. Training </w:t>
      </w:r>
      <w:r w:rsidR="00840A8C" w:rsidRPr="00F9441A">
        <w:t xml:space="preserve">courses </w:t>
      </w:r>
      <w:r w:rsidR="00EE2C3C" w:rsidRPr="00F9441A">
        <w:t xml:space="preserve">using </w:t>
      </w:r>
      <w:r w:rsidR="0060079C" w:rsidRPr="00F9441A">
        <w:t xml:space="preserve">MICROMINE’s leading fleet management and mine control solution, </w:t>
      </w:r>
      <w:r w:rsidR="00EE2C3C" w:rsidRPr="00F9441A">
        <w:t xml:space="preserve">Pitram, </w:t>
      </w:r>
      <w:r w:rsidR="0060079C" w:rsidRPr="00F9441A">
        <w:t xml:space="preserve">and </w:t>
      </w:r>
      <w:r w:rsidR="00840A8C" w:rsidRPr="00F9441A">
        <w:t xml:space="preserve">their exploration and 3D mine design solution, </w:t>
      </w:r>
      <w:r w:rsidR="0060079C" w:rsidRPr="00F9441A">
        <w:t>Micromine, will be held throughout 2017</w:t>
      </w:r>
      <w:r w:rsidR="00840A8C" w:rsidRPr="00F9441A">
        <w:t xml:space="preserve"> with the aim to build students’ </w:t>
      </w:r>
      <w:r w:rsidR="00CC71A9" w:rsidRPr="00F9441A">
        <w:t xml:space="preserve">and faculty’s </w:t>
      </w:r>
      <w:r w:rsidR="00840A8C" w:rsidRPr="00F9441A">
        <w:t>skills in industry standard software</w:t>
      </w:r>
      <w:r w:rsidR="0060079C" w:rsidRPr="00F9441A">
        <w:t>.</w:t>
      </w:r>
    </w:p>
    <w:p w14:paraId="655D2E6C" w14:textId="77777777" w:rsidR="0060079C" w:rsidRPr="00F9441A" w:rsidRDefault="00B67BEA">
      <w:r w:rsidRPr="00F9441A">
        <w:t>Kurtsev</w:t>
      </w:r>
      <w:r w:rsidR="0060079C" w:rsidRPr="00F9441A">
        <w:t xml:space="preserve"> commented “</w:t>
      </w:r>
      <w:r w:rsidR="00840A8C" w:rsidRPr="00F9441A">
        <w:t>We are excite</w:t>
      </w:r>
      <w:r w:rsidR="008D22A0" w:rsidRPr="00F9441A">
        <w:t>d to work with UMMC</w:t>
      </w:r>
      <w:r w:rsidR="001760C9" w:rsidRPr="00F9441A">
        <w:t xml:space="preserve"> </w:t>
      </w:r>
      <w:r w:rsidR="001760C9" w:rsidRPr="00F9441A">
        <w:rPr>
          <w:lang w:val="en-US"/>
        </w:rPr>
        <w:t>TU</w:t>
      </w:r>
      <w:r w:rsidR="008D22A0" w:rsidRPr="00F9441A">
        <w:t xml:space="preserve"> to provide </w:t>
      </w:r>
      <w:r w:rsidR="00CC71A9" w:rsidRPr="00F9441A">
        <w:t xml:space="preserve">faculty and </w:t>
      </w:r>
      <w:r w:rsidR="008D22A0" w:rsidRPr="00F9441A">
        <w:t>students with a better understanding of mine planning and operational software.</w:t>
      </w:r>
      <w:r w:rsidRPr="00F9441A">
        <w:t>”</w:t>
      </w:r>
      <w:r w:rsidR="008D22A0" w:rsidRPr="00F9441A">
        <w:t xml:space="preserve"> </w:t>
      </w:r>
    </w:p>
    <w:p w14:paraId="42CAE13E" w14:textId="77777777" w:rsidR="00EB7E07" w:rsidRPr="00F9441A" w:rsidRDefault="00EB7E07"/>
    <w:p w14:paraId="7C2FD299" w14:textId="77777777" w:rsidR="00E5665B" w:rsidRPr="00F9441A" w:rsidRDefault="00E5665B">
      <w:r w:rsidRPr="00F9441A">
        <w:t xml:space="preserve">For more information about MICROMINE, visit our </w:t>
      </w:r>
      <w:hyperlink r:id="rId7" w:history="1">
        <w:r w:rsidRPr="00F9441A">
          <w:rPr>
            <w:rStyle w:val="Hyperlink"/>
            <w:color w:val="auto"/>
          </w:rPr>
          <w:t>website</w:t>
        </w:r>
      </w:hyperlink>
      <w:r w:rsidRPr="00F9441A">
        <w:t xml:space="preserve">. </w:t>
      </w:r>
    </w:p>
    <w:p w14:paraId="51AF37EF" w14:textId="77777777" w:rsidR="00E5665B" w:rsidRPr="00F9441A" w:rsidRDefault="00E5665B" w:rsidP="00E5665B">
      <w:pPr>
        <w:jc w:val="center"/>
        <w:rPr>
          <w:b/>
        </w:rPr>
      </w:pPr>
      <w:r w:rsidRPr="00F9441A">
        <w:rPr>
          <w:b/>
        </w:rPr>
        <w:t>|END|</w:t>
      </w:r>
    </w:p>
    <w:p w14:paraId="4A01AB82" w14:textId="77777777" w:rsidR="00EB7E07" w:rsidRPr="00F9441A" w:rsidRDefault="00EB7E07" w:rsidP="00E5665B">
      <w:pPr>
        <w:jc w:val="center"/>
        <w:rPr>
          <w:b/>
        </w:rPr>
      </w:pPr>
    </w:p>
    <w:p w14:paraId="3D1D7258" w14:textId="77777777" w:rsidR="00EB7E07" w:rsidRPr="00F9441A" w:rsidRDefault="00EB7E07" w:rsidP="00EB7E07">
      <w:pPr>
        <w:spacing w:before="100" w:beforeAutospacing="1" w:after="120" w:line="240" w:lineRule="auto"/>
        <w:ind w:right="-57"/>
        <w:rPr>
          <w:rFonts w:cstheme="minorHAnsi"/>
          <w:b/>
          <w:lang w:val="en-US"/>
        </w:rPr>
      </w:pPr>
    </w:p>
    <w:p w14:paraId="2DB864D3" w14:textId="77777777" w:rsidR="00EB7E07" w:rsidRPr="00F9441A" w:rsidRDefault="00EB7E07" w:rsidP="00EB7E07">
      <w:pPr>
        <w:spacing w:before="100" w:beforeAutospacing="1" w:after="120" w:line="240" w:lineRule="auto"/>
        <w:ind w:right="-57"/>
        <w:rPr>
          <w:rFonts w:cstheme="minorHAnsi"/>
          <w:lang w:val="en-US"/>
        </w:rPr>
      </w:pPr>
      <w:r w:rsidRPr="00F9441A">
        <w:rPr>
          <w:rFonts w:cstheme="minorHAnsi"/>
          <w:b/>
          <w:lang w:val="en-US"/>
        </w:rPr>
        <w:t>About MICROMINE:</w:t>
      </w:r>
    </w:p>
    <w:p w14:paraId="1600B7BD" w14:textId="77777777" w:rsidR="00EB7E07" w:rsidRPr="00F9441A" w:rsidRDefault="00EB7E07" w:rsidP="00EB7E07">
      <w:pPr>
        <w:spacing w:after="120" w:line="240" w:lineRule="auto"/>
        <w:ind w:right="-57"/>
        <w:rPr>
          <w:rFonts w:cstheme="minorHAnsi"/>
          <w:lang w:val="en-US"/>
        </w:rPr>
      </w:pPr>
      <w:r w:rsidRPr="00F9441A">
        <w:rPr>
          <w:rFonts w:cstheme="minorHAnsi"/>
          <w:lang w:val="en-US"/>
        </w:rPr>
        <w:t>MICROMINE is a leading provider of intuitive software solutions for the exploration and mining sector. MICROMINE’s integrated suite of solutions covers the entire mining process, from exploration through to mine production.</w:t>
      </w:r>
    </w:p>
    <w:p w14:paraId="34959345" w14:textId="77777777" w:rsidR="00EB7E07" w:rsidRPr="00F9441A" w:rsidRDefault="00EB7E07" w:rsidP="00EB7E07">
      <w:pPr>
        <w:spacing w:before="100" w:beforeAutospacing="1" w:after="120" w:line="240" w:lineRule="auto"/>
        <w:ind w:right="-57"/>
        <w:rPr>
          <w:rFonts w:cstheme="minorHAnsi"/>
          <w:lang w:val="en-US"/>
        </w:rPr>
      </w:pPr>
      <w:r w:rsidRPr="00F9441A">
        <w:rPr>
          <w:rFonts w:cstheme="minorHAnsi"/>
          <w:lang w:val="en-US"/>
        </w:rPr>
        <w:t>MICROMINE understands the software and consultancy needs of operations around the world. Located in the world’s major mineral producing capitals, our teams are close to clients’ operations. This means MICROMINE can provide local support in the client’s own language and time zone.</w:t>
      </w:r>
    </w:p>
    <w:p w14:paraId="693F8E16" w14:textId="77777777" w:rsidR="00EB7E07" w:rsidRPr="00F9441A" w:rsidRDefault="00EB7E07" w:rsidP="00EB7E07">
      <w:pPr>
        <w:spacing w:before="100" w:beforeAutospacing="1" w:after="120" w:line="240" w:lineRule="auto"/>
        <w:ind w:right="-57"/>
        <w:rPr>
          <w:rFonts w:cstheme="minorHAnsi"/>
          <w:b/>
          <w:lang w:val="en-US"/>
        </w:rPr>
      </w:pPr>
      <w:r w:rsidRPr="00F9441A">
        <w:rPr>
          <w:rFonts w:cstheme="minorHAnsi"/>
          <w:b/>
          <w:lang w:val="en-US"/>
        </w:rPr>
        <w:t>For more information:</w:t>
      </w:r>
    </w:p>
    <w:p w14:paraId="463AE1E5" w14:textId="77777777" w:rsidR="00EB7E07" w:rsidRPr="00F9441A" w:rsidRDefault="00EB7E07" w:rsidP="00EB7E07">
      <w:pPr>
        <w:spacing w:line="240" w:lineRule="auto"/>
        <w:ind w:right="-57"/>
        <w:rPr>
          <w:rFonts w:cstheme="minorHAnsi"/>
          <w:lang w:val="en-US"/>
        </w:rPr>
      </w:pPr>
      <w:r w:rsidRPr="00F9441A">
        <w:rPr>
          <w:rFonts w:cstheme="minorHAnsi"/>
          <w:b/>
          <w:lang w:val="en-US"/>
        </w:rPr>
        <w:t>Kate Gilbey</w:t>
      </w:r>
      <w:r w:rsidRPr="00F9441A">
        <w:rPr>
          <w:rFonts w:cstheme="minorHAnsi"/>
          <w:b/>
          <w:lang w:val="en-US"/>
        </w:rPr>
        <w:br/>
      </w:r>
      <w:r w:rsidRPr="00F9441A">
        <w:rPr>
          <w:rFonts w:cstheme="minorHAnsi"/>
          <w:lang w:val="en-US"/>
        </w:rPr>
        <w:t>Global Marketing Manager</w:t>
      </w:r>
    </w:p>
    <w:p w14:paraId="5BF8EA5A" w14:textId="77777777" w:rsidR="00EB7E07" w:rsidRPr="00F9441A" w:rsidRDefault="00EB7E07" w:rsidP="00EB7E07">
      <w:pPr>
        <w:spacing w:line="240" w:lineRule="auto"/>
        <w:ind w:right="-57"/>
        <w:rPr>
          <w:rFonts w:cstheme="minorHAnsi"/>
          <w:lang w:val="en-US"/>
        </w:rPr>
      </w:pPr>
      <w:r w:rsidRPr="00F9441A">
        <w:rPr>
          <w:rFonts w:cstheme="minorHAnsi"/>
          <w:lang w:val="en-US"/>
        </w:rPr>
        <w:t xml:space="preserve">P: +61 (0)8 9423 9000 </w:t>
      </w:r>
      <w:r w:rsidRPr="00F9441A">
        <w:rPr>
          <w:rFonts w:cstheme="minorHAnsi"/>
          <w:lang w:val="en-US"/>
        </w:rPr>
        <w:br/>
      </w:r>
      <w:hyperlink r:id="rId8" w:history="1">
        <w:r w:rsidRPr="00F9441A">
          <w:rPr>
            <w:rStyle w:val="Hyperlink"/>
            <w:rFonts w:cstheme="minorHAnsi"/>
            <w:color w:val="auto"/>
            <w:lang w:val="en-US"/>
          </w:rPr>
          <w:t>kgilbey@micromine.com</w:t>
        </w:r>
      </w:hyperlink>
    </w:p>
    <w:p w14:paraId="77436891" w14:textId="77777777" w:rsidR="00EB7E07" w:rsidRPr="00F9441A" w:rsidRDefault="00EB7E07" w:rsidP="00EB7E07">
      <w:pPr>
        <w:rPr>
          <w:b/>
        </w:rPr>
      </w:pPr>
    </w:p>
    <w:sectPr w:rsidR="00EB7E07" w:rsidRPr="00F9441A" w:rsidSect="00EB7E07">
      <w:pgSz w:w="11906" w:h="16838"/>
      <w:pgMar w:top="810" w:right="1440" w:bottom="81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altName w:val="Times New Roman PS"/>
    <w:panose1 w:val="02020603050405020304"/>
    <w:charset w:val="00"/>
    <w:family w:val="auto"/>
    <w:pitch w:val="variable"/>
    <w:sig w:usb0="E0002AEF" w:usb1="C0007841" w:usb2="00000009" w:usb3="00000000" w:csb0="000001FF" w:csb1="00000000"/>
  </w:font>
  <w:font w:name="Segoe UI">
    <w:charset w:val="00"/>
    <w:family w:val="swiss"/>
    <w:pitch w:val="variable"/>
    <w:sig w:usb0="E4002EFF" w:usb1="C000E47F" w:usb2="00000009" w:usb3="00000000" w:csb0="000001FF" w:csb1="00000000"/>
  </w:font>
  <w:font w:name="Arial">
    <w:altName w:val="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4084"/>
    <w:rsid w:val="001760C9"/>
    <w:rsid w:val="001775AF"/>
    <w:rsid w:val="00234596"/>
    <w:rsid w:val="00294084"/>
    <w:rsid w:val="002A05FE"/>
    <w:rsid w:val="0060079C"/>
    <w:rsid w:val="00780493"/>
    <w:rsid w:val="00840A8C"/>
    <w:rsid w:val="008D22A0"/>
    <w:rsid w:val="00A17E02"/>
    <w:rsid w:val="00AE2786"/>
    <w:rsid w:val="00B67BEA"/>
    <w:rsid w:val="00BA1CE9"/>
    <w:rsid w:val="00CC71A9"/>
    <w:rsid w:val="00E5665B"/>
    <w:rsid w:val="00E91936"/>
    <w:rsid w:val="00EB7E07"/>
    <w:rsid w:val="00EE2C3C"/>
    <w:rsid w:val="00F9441A"/>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556D4014"/>
  <w15:chartTrackingRefBased/>
  <w15:docId w15:val="{A6F182EA-7E10-484F-825B-4000021AC0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5665B"/>
    <w:rPr>
      <w:color w:val="0563C1" w:themeColor="hyperlink"/>
      <w:u w:val="single"/>
    </w:rPr>
  </w:style>
  <w:style w:type="character" w:styleId="CommentReference">
    <w:name w:val="annotation reference"/>
    <w:basedOn w:val="DefaultParagraphFont"/>
    <w:uiPriority w:val="99"/>
    <w:semiHidden/>
    <w:unhideWhenUsed/>
    <w:rsid w:val="001760C9"/>
    <w:rPr>
      <w:sz w:val="16"/>
      <w:szCs w:val="16"/>
    </w:rPr>
  </w:style>
  <w:style w:type="paragraph" w:styleId="CommentText">
    <w:name w:val="annotation text"/>
    <w:basedOn w:val="Normal"/>
    <w:link w:val="CommentTextChar"/>
    <w:uiPriority w:val="99"/>
    <w:semiHidden/>
    <w:unhideWhenUsed/>
    <w:rsid w:val="001760C9"/>
    <w:pPr>
      <w:spacing w:line="240" w:lineRule="auto"/>
    </w:pPr>
    <w:rPr>
      <w:sz w:val="20"/>
      <w:szCs w:val="20"/>
    </w:rPr>
  </w:style>
  <w:style w:type="character" w:customStyle="1" w:styleId="CommentTextChar">
    <w:name w:val="Comment Text Char"/>
    <w:basedOn w:val="DefaultParagraphFont"/>
    <w:link w:val="CommentText"/>
    <w:uiPriority w:val="99"/>
    <w:semiHidden/>
    <w:rsid w:val="001760C9"/>
    <w:rPr>
      <w:sz w:val="20"/>
      <w:szCs w:val="20"/>
    </w:rPr>
  </w:style>
  <w:style w:type="paragraph" w:styleId="CommentSubject">
    <w:name w:val="annotation subject"/>
    <w:basedOn w:val="CommentText"/>
    <w:next w:val="CommentText"/>
    <w:link w:val="CommentSubjectChar"/>
    <w:uiPriority w:val="99"/>
    <w:semiHidden/>
    <w:unhideWhenUsed/>
    <w:rsid w:val="001760C9"/>
    <w:rPr>
      <w:b/>
      <w:bCs/>
    </w:rPr>
  </w:style>
  <w:style w:type="character" w:customStyle="1" w:styleId="CommentSubjectChar">
    <w:name w:val="Comment Subject Char"/>
    <w:basedOn w:val="CommentTextChar"/>
    <w:link w:val="CommentSubject"/>
    <w:uiPriority w:val="99"/>
    <w:semiHidden/>
    <w:rsid w:val="001760C9"/>
    <w:rPr>
      <w:b/>
      <w:bCs/>
      <w:sz w:val="20"/>
      <w:szCs w:val="20"/>
    </w:rPr>
  </w:style>
  <w:style w:type="paragraph" w:styleId="BalloonText">
    <w:name w:val="Balloon Text"/>
    <w:basedOn w:val="Normal"/>
    <w:link w:val="BalloonTextChar"/>
    <w:uiPriority w:val="99"/>
    <w:semiHidden/>
    <w:unhideWhenUsed/>
    <w:rsid w:val="001760C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760C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image" Target="media/image1.jpe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hyperlink" Target="http://www.micromine.com" TargetMode="External"/><Relationship Id="rId8" Type="http://schemas.openxmlformats.org/officeDocument/2006/relationships/hyperlink" Target="mailto:kgilbey@micromine.com" TargetMode="Externa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352</Words>
  <Characters>2008</Characters>
  <Application>Microsoft Macintosh Word</Application>
  <DocSecurity>0</DocSecurity>
  <Lines>16</Lines>
  <Paragraphs>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2356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Burrell</dc:creator>
  <cp:keywords/>
  <dc:description/>
  <cp:lastModifiedBy>Priscilla Moroke</cp:lastModifiedBy>
  <cp:revision>2</cp:revision>
  <dcterms:created xsi:type="dcterms:W3CDTF">2017-03-09T07:23:00Z</dcterms:created>
  <dcterms:modified xsi:type="dcterms:W3CDTF">2017-03-09T07:23:00Z</dcterms:modified>
</cp:coreProperties>
</file>