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C404C9" w14:textId="77777777" w:rsidR="007B0B50" w:rsidRPr="007B0B50" w:rsidRDefault="004B7E5B" w:rsidP="007B0B50">
      <w:pPr>
        <w:pStyle w:val="Heading1"/>
        <w:spacing w:line="360" w:lineRule="auto"/>
        <w:rPr>
          <w:b w:val="0"/>
          <w:sz w:val="22"/>
          <w:szCs w:val="22"/>
        </w:rPr>
      </w:pPr>
      <w:bookmarkStart w:id="0" w:name="_GoBack"/>
      <w:bookmarkEnd w:id="0"/>
      <w:r>
        <w:rPr>
          <w:b w:val="0"/>
          <w:sz w:val="22"/>
          <w:szCs w:val="22"/>
        </w:rPr>
        <w:t>FOR IMMEDIATE</w:t>
      </w:r>
      <w:r w:rsidR="007B0B50" w:rsidRPr="007B0B50">
        <w:rPr>
          <w:b w:val="0"/>
          <w:sz w:val="22"/>
          <w:szCs w:val="22"/>
        </w:rPr>
        <w:t xml:space="preserve"> RELEASE</w:t>
      </w:r>
    </w:p>
    <w:p w14:paraId="66F88163" w14:textId="77777777" w:rsidR="007B0B50" w:rsidRPr="007B0B50" w:rsidRDefault="007B0B50" w:rsidP="007B0B50"/>
    <w:p w14:paraId="6688A228" w14:textId="77777777" w:rsidR="002514B6" w:rsidRPr="007B0B50" w:rsidRDefault="007B0B50" w:rsidP="007B0B50">
      <w:pPr>
        <w:pStyle w:val="Heading1"/>
        <w:spacing w:line="360" w:lineRule="auto"/>
        <w:jc w:val="center"/>
        <w:rPr>
          <w:b w:val="0"/>
          <w:sz w:val="22"/>
          <w:szCs w:val="22"/>
        </w:rPr>
      </w:pPr>
      <w:r w:rsidRPr="007B0B50">
        <w:rPr>
          <w:b w:val="0"/>
          <w:sz w:val="22"/>
          <w:szCs w:val="22"/>
        </w:rPr>
        <w:t>NO ROOM FOR SAFETY SLIP-UPS WHEN TIMES ARE HARD</w:t>
      </w:r>
    </w:p>
    <w:p w14:paraId="22C1C7A7" w14:textId="77777777" w:rsidR="00067257" w:rsidRPr="007B0B50" w:rsidRDefault="00067257" w:rsidP="007B0B50">
      <w:pPr>
        <w:spacing w:line="360" w:lineRule="auto"/>
        <w:contextualSpacing/>
        <w:rPr>
          <w:szCs w:val="22"/>
        </w:rPr>
      </w:pPr>
    </w:p>
    <w:p w14:paraId="7F151374" w14:textId="77777777" w:rsidR="009C2D2E" w:rsidRPr="007B0B50" w:rsidRDefault="009C2D2E" w:rsidP="007B0B50">
      <w:pPr>
        <w:spacing w:line="360" w:lineRule="auto"/>
        <w:contextualSpacing/>
        <w:rPr>
          <w:szCs w:val="22"/>
        </w:rPr>
      </w:pPr>
      <w:r w:rsidRPr="007B0B50">
        <w:rPr>
          <w:szCs w:val="22"/>
        </w:rPr>
        <w:t xml:space="preserve">Managing risk of incidents in the workplace has become even more vital as margins get thinner under tough economic conditions and there is no longer room for error, according to Elaine van Rooyen, marketing manager </w:t>
      </w:r>
      <w:r w:rsidR="00D70923" w:rsidRPr="007B0B50">
        <w:rPr>
          <w:szCs w:val="22"/>
        </w:rPr>
        <w:t>at</w:t>
      </w:r>
      <w:r w:rsidRPr="007B0B50">
        <w:rPr>
          <w:szCs w:val="22"/>
        </w:rPr>
        <w:t xml:space="preserve"> Andrew Mentis.</w:t>
      </w:r>
    </w:p>
    <w:p w14:paraId="66983569" w14:textId="77777777" w:rsidR="009C2D2E" w:rsidRPr="007B0B50" w:rsidRDefault="009C2D2E" w:rsidP="007B0B50">
      <w:pPr>
        <w:spacing w:line="360" w:lineRule="auto"/>
        <w:contextualSpacing/>
        <w:rPr>
          <w:szCs w:val="22"/>
        </w:rPr>
      </w:pPr>
    </w:p>
    <w:p w14:paraId="7845E91D" w14:textId="77777777" w:rsidR="009C2D2E" w:rsidRPr="007B0B50" w:rsidRDefault="009C2D2E" w:rsidP="007B0B50">
      <w:pPr>
        <w:spacing w:line="360" w:lineRule="auto"/>
        <w:contextualSpacing/>
        <w:rPr>
          <w:szCs w:val="22"/>
        </w:rPr>
      </w:pPr>
      <w:r w:rsidRPr="007B0B50">
        <w:rPr>
          <w:szCs w:val="22"/>
        </w:rPr>
        <w:t xml:space="preserve">“Few businesses can afford </w:t>
      </w:r>
      <w:r w:rsidR="00067257" w:rsidRPr="007B0B50">
        <w:rPr>
          <w:szCs w:val="22"/>
        </w:rPr>
        <w:t xml:space="preserve">safety-related </w:t>
      </w:r>
      <w:r w:rsidRPr="007B0B50">
        <w:rPr>
          <w:szCs w:val="22"/>
        </w:rPr>
        <w:t xml:space="preserve">lawsuits </w:t>
      </w:r>
      <w:r w:rsidR="00544D4E" w:rsidRPr="007B0B50">
        <w:rPr>
          <w:szCs w:val="22"/>
        </w:rPr>
        <w:t>during a recession, so opting for inferior quality floor g</w:t>
      </w:r>
      <w:r w:rsidR="007B0B50">
        <w:rPr>
          <w:szCs w:val="22"/>
        </w:rPr>
        <w:t>rating is false economy,” says v</w:t>
      </w:r>
      <w:r w:rsidR="00544D4E" w:rsidRPr="007B0B50">
        <w:rPr>
          <w:szCs w:val="22"/>
        </w:rPr>
        <w:t xml:space="preserve">an Rooyen. “Besides, there are building regulations and occupational health and safety standards </w:t>
      </w:r>
      <w:r w:rsidR="007B0B50">
        <w:rPr>
          <w:szCs w:val="22"/>
        </w:rPr>
        <w:t xml:space="preserve">as well as other legislation </w:t>
      </w:r>
      <w:r w:rsidR="00544D4E" w:rsidRPr="007B0B50">
        <w:rPr>
          <w:szCs w:val="22"/>
        </w:rPr>
        <w:t>to consider.”</w:t>
      </w:r>
    </w:p>
    <w:p w14:paraId="2D0CF3EC" w14:textId="77777777" w:rsidR="00544D4E" w:rsidRPr="007B0B50" w:rsidRDefault="00544D4E" w:rsidP="007B0B50">
      <w:pPr>
        <w:spacing w:line="360" w:lineRule="auto"/>
        <w:contextualSpacing/>
        <w:rPr>
          <w:szCs w:val="22"/>
        </w:rPr>
      </w:pPr>
    </w:p>
    <w:p w14:paraId="64F67E46" w14:textId="77777777" w:rsidR="008C3E85" w:rsidRPr="007B0B50" w:rsidRDefault="008C3E85" w:rsidP="007B0B50">
      <w:pPr>
        <w:spacing w:line="360" w:lineRule="auto"/>
        <w:contextualSpacing/>
        <w:rPr>
          <w:szCs w:val="22"/>
        </w:rPr>
      </w:pPr>
      <w:r w:rsidRPr="007B0B50">
        <w:rPr>
          <w:szCs w:val="22"/>
        </w:rPr>
        <w:t xml:space="preserve">She says it therefore makes sense to go straight to a manufacturer who has designed and engineered </w:t>
      </w:r>
      <w:r w:rsidR="008E7A62" w:rsidRPr="007B0B50">
        <w:rPr>
          <w:szCs w:val="22"/>
        </w:rPr>
        <w:t xml:space="preserve">a </w:t>
      </w:r>
      <w:r w:rsidRPr="007B0B50">
        <w:rPr>
          <w:szCs w:val="22"/>
        </w:rPr>
        <w:t>quality product wi</w:t>
      </w:r>
      <w:r w:rsidR="00FF41FA" w:rsidRPr="007B0B50">
        <w:rPr>
          <w:szCs w:val="22"/>
        </w:rPr>
        <w:t xml:space="preserve">th clear loading </w:t>
      </w:r>
      <w:r w:rsidR="007B0B50">
        <w:rPr>
          <w:szCs w:val="22"/>
        </w:rPr>
        <w:t xml:space="preserve">bearing </w:t>
      </w:r>
      <w:r w:rsidRPr="007B0B50">
        <w:rPr>
          <w:szCs w:val="22"/>
        </w:rPr>
        <w:t>tolerances</w:t>
      </w:r>
      <w:r w:rsidR="008E7A62" w:rsidRPr="007B0B50">
        <w:rPr>
          <w:szCs w:val="22"/>
        </w:rPr>
        <w:t xml:space="preserve"> for over 40 years</w:t>
      </w:r>
      <w:r w:rsidRPr="007B0B50">
        <w:rPr>
          <w:szCs w:val="22"/>
        </w:rPr>
        <w:t>. As the largest producer of floor grating in Africa, Andrew Mentis has established an industry benchmark with its Rectagrid RS40 product.</w:t>
      </w:r>
    </w:p>
    <w:p w14:paraId="5F571F97" w14:textId="77777777" w:rsidR="008C3E85" w:rsidRPr="007B0B50" w:rsidRDefault="008C3E85" w:rsidP="007B0B50">
      <w:pPr>
        <w:spacing w:line="360" w:lineRule="auto"/>
        <w:contextualSpacing/>
        <w:rPr>
          <w:szCs w:val="22"/>
        </w:rPr>
      </w:pPr>
    </w:p>
    <w:p w14:paraId="2C63CDBB" w14:textId="77777777" w:rsidR="008C3E85" w:rsidRPr="007B0B50" w:rsidRDefault="00994A97" w:rsidP="007B0B50">
      <w:pPr>
        <w:spacing w:line="360" w:lineRule="auto"/>
        <w:contextualSpacing/>
        <w:rPr>
          <w:szCs w:val="22"/>
        </w:rPr>
      </w:pPr>
      <w:r w:rsidRPr="007B0B50">
        <w:rPr>
          <w:szCs w:val="22"/>
        </w:rPr>
        <w:t>“RS40 is a premium brand formed through a process of compressive pressure locking of bearer bars and transversals to form a</w:t>
      </w:r>
      <w:r w:rsidR="004D59E2" w:rsidRPr="007B0B50">
        <w:rPr>
          <w:szCs w:val="22"/>
        </w:rPr>
        <w:t>n exact pitch of 40 mm by</w:t>
      </w:r>
      <w:r w:rsidR="003A4D10">
        <w:rPr>
          <w:szCs w:val="22"/>
        </w:rPr>
        <w:t xml:space="preserve"> 40 mm,” she says. “Our quality </w:t>
      </w:r>
      <w:r w:rsidR="004D59E2" w:rsidRPr="007B0B50">
        <w:rPr>
          <w:szCs w:val="22"/>
        </w:rPr>
        <w:t>controlled process makes sure that the round transverse bar fits tightly through the pierced bearer bar</w:t>
      </w:r>
      <w:r w:rsidR="003A4D10">
        <w:rPr>
          <w:szCs w:val="22"/>
        </w:rPr>
        <w:t>,</w:t>
      </w:r>
      <w:r w:rsidR="004D59E2" w:rsidRPr="007B0B50">
        <w:rPr>
          <w:szCs w:val="22"/>
        </w:rPr>
        <w:t xml:space="preserve"> giving high levels of structural integrity to the product, as well as reducing vulnerability to corrosion.”</w:t>
      </w:r>
    </w:p>
    <w:p w14:paraId="0BD84BAA" w14:textId="77777777" w:rsidR="004D59E2" w:rsidRPr="007B0B50" w:rsidRDefault="004D59E2" w:rsidP="007B0B50">
      <w:pPr>
        <w:spacing w:line="360" w:lineRule="auto"/>
        <w:contextualSpacing/>
        <w:rPr>
          <w:szCs w:val="22"/>
        </w:rPr>
      </w:pPr>
    </w:p>
    <w:p w14:paraId="03DB6C3D" w14:textId="77777777" w:rsidR="00067257" w:rsidRPr="007B0B50" w:rsidRDefault="00067257" w:rsidP="007B0B50">
      <w:pPr>
        <w:spacing w:line="360" w:lineRule="auto"/>
        <w:contextualSpacing/>
        <w:rPr>
          <w:szCs w:val="22"/>
        </w:rPr>
      </w:pPr>
      <w:r w:rsidRPr="007B0B50">
        <w:rPr>
          <w:szCs w:val="22"/>
        </w:rPr>
        <w:t>It is important for the manufacturing process to allow no cracks or crevices at intersections</w:t>
      </w:r>
      <w:r w:rsidR="003A4D10">
        <w:rPr>
          <w:szCs w:val="22"/>
        </w:rPr>
        <w:t>,</w:t>
      </w:r>
      <w:r w:rsidRPr="007B0B50">
        <w:rPr>
          <w:szCs w:val="22"/>
        </w:rPr>
        <w:t xml:space="preserve"> as these could </w:t>
      </w:r>
      <w:r w:rsidR="00F97537" w:rsidRPr="007B0B50">
        <w:rPr>
          <w:szCs w:val="22"/>
        </w:rPr>
        <w:t xml:space="preserve">also </w:t>
      </w:r>
      <w:r w:rsidRPr="007B0B50">
        <w:rPr>
          <w:szCs w:val="22"/>
        </w:rPr>
        <w:t xml:space="preserve">harbour corrosion. </w:t>
      </w:r>
    </w:p>
    <w:p w14:paraId="13D40B79" w14:textId="77777777" w:rsidR="00067257" w:rsidRPr="007B0B50" w:rsidRDefault="00067257" w:rsidP="007B0B50">
      <w:pPr>
        <w:spacing w:line="360" w:lineRule="auto"/>
        <w:contextualSpacing/>
        <w:rPr>
          <w:szCs w:val="22"/>
        </w:rPr>
      </w:pPr>
    </w:p>
    <w:p w14:paraId="48C8D3FC" w14:textId="77777777" w:rsidR="00067257" w:rsidRPr="007B0B50" w:rsidRDefault="00067257" w:rsidP="007B0B50">
      <w:pPr>
        <w:spacing w:line="360" w:lineRule="auto"/>
        <w:contextualSpacing/>
        <w:rPr>
          <w:szCs w:val="22"/>
        </w:rPr>
      </w:pPr>
      <w:r w:rsidRPr="007B0B50">
        <w:rPr>
          <w:szCs w:val="22"/>
        </w:rPr>
        <w:t>“The locking method at the intersections should be designed to use the full depth of the bearer bar when calculating loads,” she says. “Finally, the grating panels should</w:t>
      </w:r>
      <w:r w:rsidR="00D70923" w:rsidRPr="007B0B50">
        <w:rPr>
          <w:szCs w:val="22"/>
        </w:rPr>
        <w:t xml:space="preserve"> be flat, square and untwisted to ensure that s</w:t>
      </w:r>
      <w:r w:rsidRPr="007B0B50">
        <w:rPr>
          <w:szCs w:val="22"/>
        </w:rPr>
        <w:t xml:space="preserve">afety in the workplace </w:t>
      </w:r>
      <w:r w:rsidR="00D70923" w:rsidRPr="007B0B50">
        <w:rPr>
          <w:szCs w:val="22"/>
        </w:rPr>
        <w:t xml:space="preserve">is not </w:t>
      </w:r>
      <w:r w:rsidRPr="007B0B50">
        <w:rPr>
          <w:szCs w:val="22"/>
        </w:rPr>
        <w:t>compromised.”</w:t>
      </w:r>
    </w:p>
    <w:p w14:paraId="5B7938C5" w14:textId="77777777" w:rsidR="00067257" w:rsidRPr="007B0B50" w:rsidRDefault="00067257" w:rsidP="007B0B50">
      <w:pPr>
        <w:spacing w:line="360" w:lineRule="auto"/>
        <w:contextualSpacing/>
        <w:rPr>
          <w:szCs w:val="22"/>
        </w:rPr>
      </w:pPr>
    </w:p>
    <w:p w14:paraId="5483CFAE" w14:textId="77777777" w:rsidR="00067257" w:rsidRPr="007B0B50" w:rsidRDefault="00E75AC3" w:rsidP="007B0B50">
      <w:pPr>
        <w:spacing w:line="360" w:lineRule="auto"/>
        <w:contextualSpacing/>
        <w:rPr>
          <w:szCs w:val="22"/>
        </w:rPr>
      </w:pPr>
      <w:r w:rsidRPr="007B0B50">
        <w:rPr>
          <w:szCs w:val="22"/>
        </w:rPr>
        <w:t>T</w:t>
      </w:r>
      <w:r w:rsidR="007B0B50">
        <w:rPr>
          <w:szCs w:val="22"/>
        </w:rPr>
        <w:t xml:space="preserve">he company’s world </w:t>
      </w:r>
      <w:r w:rsidR="00067257" w:rsidRPr="007B0B50">
        <w:rPr>
          <w:szCs w:val="22"/>
        </w:rPr>
        <w:t>class facility in Elandsfontein near Johannesburg produces floor grating for a wide variety of applications including access walkways in process plants, factories and workshops.</w:t>
      </w:r>
      <w:r w:rsidR="003C293E" w:rsidRPr="007B0B50">
        <w:rPr>
          <w:szCs w:val="22"/>
        </w:rPr>
        <w:t xml:space="preserve"> With a </w:t>
      </w:r>
      <w:r w:rsidR="003C293E" w:rsidRPr="007B0B50">
        <w:rPr>
          <w:szCs w:val="22"/>
        </w:rPr>
        <w:lastRenderedPageBreak/>
        <w:t xml:space="preserve">unique pressure locking system pioneered by company founder Andrew Mentis, the products have been proven over decades of application across </w:t>
      </w:r>
      <w:r w:rsidR="009463EC" w:rsidRPr="007B0B50">
        <w:rPr>
          <w:szCs w:val="22"/>
        </w:rPr>
        <w:t xml:space="preserve">different </w:t>
      </w:r>
      <w:r w:rsidR="003C293E" w:rsidRPr="007B0B50">
        <w:rPr>
          <w:szCs w:val="22"/>
        </w:rPr>
        <w:t>industries.</w:t>
      </w:r>
    </w:p>
    <w:p w14:paraId="5FC3388D" w14:textId="77777777" w:rsidR="00067257" w:rsidRPr="007B0B50" w:rsidRDefault="00067257" w:rsidP="007B0B50">
      <w:pPr>
        <w:spacing w:line="360" w:lineRule="auto"/>
        <w:contextualSpacing/>
        <w:rPr>
          <w:szCs w:val="22"/>
        </w:rPr>
      </w:pPr>
    </w:p>
    <w:p w14:paraId="5F5D5A1A" w14:textId="77777777" w:rsidR="004D59E2" w:rsidRDefault="009463EC" w:rsidP="007B0B50">
      <w:pPr>
        <w:spacing w:line="360" w:lineRule="auto"/>
        <w:contextualSpacing/>
        <w:rPr>
          <w:szCs w:val="22"/>
        </w:rPr>
      </w:pPr>
      <w:r w:rsidRPr="007B0B50">
        <w:rPr>
          <w:szCs w:val="22"/>
        </w:rPr>
        <w:t xml:space="preserve">The company’s experience and </w:t>
      </w:r>
      <w:r w:rsidR="00067257" w:rsidRPr="007B0B50">
        <w:rPr>
          <w:szCs w:val="22"/>
        </w:rPr>
        <w:t xml:space="preserve">expertise </w:t>
      </w:r>
      <w:r w:rsidRPr="007B0B50">
        <w:rPr>
          <w:szCs w:val="22"/>
        </w:rPr>
        <w:t xml:space="preserve">also </w:t>
      </w:r>
      <w:r w:rsidR="00067257" w:rsidRPr="007B0B50">
        <w:rPr>
          <w:szCs w:val="22"/>
        </w:rPr>
        <w:t xml:space="preserve">equips </w:t>
      </w:r>
      <w:r w:rsidRPr="007B0B50">
        <w:rPr>
          <w:szCs w:val="22"/>
        </w:rPr>
        <w:t xml:space="preserve">it </w:t>
      </w:r>
      <w:r w:rsidR="00067257" w:rsidRPr="007B0B50">
        <w:rPr>
          <w:szCs w:val="22"/>
        </w:rPr>
        <w:t>to offer a range of f</w:t>
      </w:r>
      <w:r w:rsidR="004D59E2" w:rsidRPr="007B0B50">
        <w:rPr>
          <w:szCs w:val="22"/>
        </w:rPr>
        <w:t xml:space="preserve">urther </w:t>
      </w:r>
      <w:r w:rsidR="00067257" w:rsidRPr="007B0B50">
        <w:rPr>
          <w:szCs w:val="22"/>
        </w:rPr>
        <w:t xml:space="preserve">enhancements to meet customer requirements; for more </w:t>
      </w:r>
      <w:r w:rsidR="004D59E2" w:rsidRPr="007B0B50">
        <w:rPr>
          <w:szCs w:val="22"/>
        </w:rPr>
        <w:t>reliability in corrosive environ</w:t>
      </w:r>
      <w:r w:rsidR="00C47F1A" w:rsidRPr="007B0B50">
        <w:rPr>
          <w:szCs w:val="22"/>
        </w:rPr>
        <w:t xml:space="preserve">ments, </w:t>
      </w:r>
      <w:r w:rsidR="00067257" w:rsidRPr="007B0B50">
        <w:rPr>
          <w:szCs w:val="22"/>
        </w:rPr>
        <w:t xml:space="preserve">for instance, </w:t>
      </w:r>
      <w:r w:rsidR="00C47F1A" w:rsidRPr="007B0B50">
        <w:rPr>
          <w:szCs w:val="22"/>
        </w:rPr>
        <w:t>floor grating can be hot-</w:t>
      </w:r>
      <w:r w:rsidR="004D59E2" w:rsidRPr="007B0B50">
        <w:rPr>
          <w:szCs w:val="22"/>
        </w:rPr>
        <w:t>dip galvanised or manufactured in stainless steel or 3CR12</w:t>
      </w:r>
      <w:r w:rsidR="00067257" w:rsidRPr="007B0B50">
        <w:rPr>
          <w:szCs w:val="22"/>
        </w:rPr>
        <w:t>.</w:t>
      </w:r>
      <w:r w:rsidR="004F416D" w:rsidRPr="007B0B50">
        <w:rPr>
          <w:szCs w:val="22"/>
        </w:rPr>
        <w:t xml:space="preserve"> Due to the strong intersection locking, banding is unnecessary – but facilities are available to provide banded grating where required.</w:t>
      </w:r>
    </w:p>
    <w:p w14:paraId="1B569255" w14:textId="77777777" w:rsidR="004B7E5B" w:rsidRPr="007B0B50" w:rsidRDefault="004B7E5B" w:rsidP="007B0B50">
      <w:pPr>
        <w:spacing w:line="360" w:lineRule="auto"/>
        <w:contextualSpacing/>
        <w:rPr>
          <w:szCs w:val="22"/>
        </w:rPr>
      </w:pPr>
    </w:p>
    <w:p w14:paraId="63387628" w14:textId="77777777" w:rsidR="004B7E5B" w:rsidRDefault="004B7E5B" w:rsidP="004B7E5B">
      <w:pPr>
        <w:spacing w:line="360" w:lineRule="auto"/>
        <w:contextualSpacing/>
        <w:rPr>
          <w:szCs w:val="22"/>
        </w:rPr>
      </w:pPr>
      <w:r w:rsidRPr="004B7E5B">
        <w:rPr>
          <w:szCs w:val="22"/>
        </w:rPr>
        <w:t>SAFETY FIRST PIC 01 : As the largest producer of floor grating in Africa, Andrew Mentis has established an industry benchmark with its Rectagrid RS40 product.</w:t>
      </w:r>
    </w:p>
    <w:p w14:paraId="0819CDFA" w14:textId="77777777" w:rsidR="004B7E5B" w:rsidRPr="004B7E5B" w:rsidRDefault="004B7E5B" w:rsidP="004B7E5B">
      <w:pPr>
        <w:spacing w:line="360" w:lineRule="auto"/>
        <w:contextualSpacing/>
        <w:rPr>
          <w:szCs w:val="22"/>
        </w:rPr>
      </w:pPr>
    </w:p>
    <w:p w14:paraId="60FFA372" w14:textId="77777777" w:rsidR="004B7E5B" w:rsidRDefault="004B7E5B" w:rsidP="004B7E5B">
      <w:pPr>
        <w:spacing w:line="360" w:lineRule="auto"/>
        <w:contextualSpacing/>
        <w:rPr>
          <w:szCs w:val="22"/>
        </w:rPr>
      </w:pPr>
      <w:r w:rsidRPr="004B7E5B">
        <w:rPr>
          <w:szCs w:val="22"/>
        </w:rPr>
        <w:t>SAFETY FIRST PIC 02 : RS40 is a premium brand formed through a process of compressive pressure locking of bearer bars and transversals to form an exact pitch.</w:t>
      </w:r>
    </w:p>
    <w:p w14:paraId="4A2E2C06" w14:textId="77777777" w:rsidR="004B7E5B" w:rsidRPr="004B7E5B" w:rsidRDefault="004B7E5B" w:rsidP="004B7E5B">
      <w:pPr>
        <w:spacing w:line="360" w:lineRule="auto"/>
        <w:contextualSpacing/>
        <w:rPr>
          <w:szCs w:val="22"/>
        </w:rPr>
      </w:pPr>
    </w:p>
    <w:p w14:paraId="685BB353" w14:textId="77777777" w:rsidR="004B7E5B" w:rsidRDefault="004B7E5B" w:rsidP="004B7E5B">
      <w:pPr>
        <w:spacing w:line="360" w:lineRule="auto"/>
        <w:contextualSpacing/>
        <w:rPr>
          <w:szCs w:val="22"/>
        </w:rPr>
      </w:pPr>
      <w:r w:rsidRPr="004B7E5B">
        <w:rPr>
          <w:szCs w:val="22"/>
        </w:rPr>
        <w:t>SAFETY FIRST PIC 03 : With a unique pressure locking system, Rectagrid has been proven over decades of application across different industries.</w:t>
      </w:r>
    </w:p>
    <w:p w14:paraId="20FB6C7E" w14:textId="77777777" w:rsidR="004B7E5B" w:rsidRPr="004B7E5B" w:rsidRDefault="004B7E5B" w:rsidP="004B7E5B">
      <w:pPr>
        <w:spacing w:line="360" w:lineRule="auto"/>
        <w:contextualSpacing/>
        <w:rPr>
          <w:szCs w:val="22"/>
        </w:rPr>
      </w:pPr>
    </w:p>
    <w:p w14:paraId="687DE27B" w14:textId="77777777" w:rsidR="004B7E5B" w:rsidRDefault="004B7E5B" w:rsidP="004B7E5B">
      <w:pPr>
        <w:spacing w:line="360" w:lineRule="auto"/>
        <w:contextualSpacing/>
        <w:rPr>
          <w:szCs w:val="22"/>
        </w:rPr>
      </w:pPr>
      <w:r w:rsidRPr="004B7E5B">
        <w:rPr>
          <w:szCs w:val="22"/>
        </w:rPr>
        <w:t xml:space="preserve">SAFETY FIRST PIC 04 : Rectagrid is a quality engineered floor grating that offers optimum load bearing capacity. </w:t>
      </w:r>
    </w:p>
    <w:p w14:paraId="4066782D" w14:textId="77777777" w:rsidR="004B7E5B" w:rsidRPr="004B7E5B" w:rsidRDefault="004B7E5B" w:rsidP="004B7E5B">
      <w:pPr>
        <w:spacing w:line="360" w:lineRule="auto"/>
        <w:contextualSpacing/>
        <w:rPr>
          <w:szCs w:val="22"/>
        </w:rPr>
      </w:pPr>
    </w:p>
    <w:p w14:paraId="361D3AFA" w14:textId="77777777" w:rsidR="004F416D" w:rsidRDefault="004B7E5B" w:rsidP="004B7E5B">
      <w:pPr>
        <w:spacing w:line="360" w:lineRule="auto"/>
        <w:contextualSpacing/>
        <w:rPr>
          <w:szCs w:val="22"/>
        </w:rPr>
      </w:pPr>
      <w:r w:rsidRPr="004B7E5B">
        <w:rPr>
          <w:szCs w:val="22"/>
        </w:rPr>
        <w:t>SAFETY FIRST PIC 05 : Rectagrid offers optimum safety in all applications.</w:t>
      </w:r>
    </w:p>
    <w:p w14:paraId="1A6C607D" w14:textId="77777777" w:rsidR="004B7E5B" w:rsidRDefault="004B7E5B" w:rsidP="004B7E5B">
      <w:pPr>
        <w:spacing w:line="360" w:lineRule="auto"/>
        <w:contextualSpacing/>
        <w:rPr>
          <w:szCs w:val="22"/>
        </w:rPr>
      </w:pPr>
    </w:p>
    <w:p w14:paraId="4ABE62D1" w14:textId="77777777" w:rsidR="007B0B50" w:rsidRDefault="004B7E5B" w:rsidP="007B0B50">
      <w:pPr>
        <w:spacing w:line="360" w:lineRule="auto"/>
        <w:contextualSpacing/>
        <w:rPr>
          <w:szCs w:val="22"/>
        </w:rPr>
      </w:pPr>
      <w:r>
        <w:rPr>
          <w:szCs w:val="22"/>
        </w:rPr>
        <w:t>ENDS … DECEMBER</w:t>
      </w:r>
      <w:r w:rsidR="007B0B50">
        <w:rPr>
          <w:szCs w:val="22"/>
        </w:rPr>
        <w:t xml:space="preserve"> 2016 </w:t>
      </w:r>
    </w:p>
    <w:p w14:paraId="04E1C9BD" w14:textId="77777777" w:rsidR="004B7E5B" w:rsidRDefault="004B7E5B" w:rsidP="004B7E5B">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65051B05" w14:textId="77777777" w:rsidR="004B7E5B" w:rsidRDefault="004B7E5B" w:rsidP="004B7E5B">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0FEA73F9" w14:textId="77777777" w:rsidR="004B7E5B" w:rsidRDefault="004B7E5B" w:rsidP="004B7E5B">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306FD32D" w14:textId="77777777" w:rsidR="004B7E5B" w:rsidRDefault="004B7E5B" w:rsidP="004B7E5B">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4D053645" w14:textId="77777777" w:rsidR="004B7E5B" w:rsidRPr="00717711" w:rsidRDefault="004B7E5B" w:rsidP="004B7E5B">
      <w:pPr>
        <w:pStyle w:val="PlainText"/>
        <w:rPr>
          <w:rFonts w:ascii="Calibri" w:hAnsi="Calibri" w:cs="Tahoma"/>
          <w:sz w:val="22"/>
          <w:szCs w:val="22"/>
        </w:rPr>
      </w:pPr>
    </w:p>
    <w:p w14:paraId="5BFFD57F" w14:textId="77777777" w:rsidR="004B7E5B" w:rsidRPr="00717711" w:rsidRDefault="004B7E5B" w:rsidP="004B7E5B">
      <w:pPr>
        <w:pStyle w:val="PlainText"/>
        <w:rPr>
          <w:rFonts w:ascii="Calibri" w:hAnsi="Calibri" w:cs="Tahoma"/>
          <w:sz w:val="22"/>
          <w:szCs w:val="22"/>
        </w:rPr>
      </w:pPr>
      <w:r w:rsidRPr="00717711">
        <w:rPr>
          <w:rFonts w:ascii="Calibri" w:hAnsi="Calibri" w:cs="Tahoma"/>
          <w:sz w:val="22"/>
          <w:szCs w:val="22"/>
        </w:rPr>
        <w:t>FOR</w:t>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w:t>
      </w:r>
      <w:r w:rsidRPr="00717711">
        <w:rPr>
          <w:rFonts w:ascii="Calibri" w:hAnsi="Calibri" w:cs="Tahoma"/>
          <w:sz w:val="22"/>
          <w:szCs w:val="22"/>
        </w:rPr>
        <w:tab/>
        <w:t>ELAINE VAN ROOYEN</w:t>
      </w:r>
    </w:p>
    <w:p w14:paraId="00AE6094" w14:textId="77777777" w:rsidR="004B7E5B" w:rsidRPr="00717711" w:rsidRDefault="004B7E5B" w:rsidP="004B7E5B">
      <w:pPr>
        <w:pStyle w:val="PlainText"/>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ANDREW MENTIS (PTY) LTD</w:t>
      </w:r>
    </w:p>
    <w:p w14:paraId="3CBBAF69" w14:textId="77777777" w:rsidR="004B7E5B" w:rsidRPr="00717711" w:rsidRDefault="004B7E5B" w:rsidP="004B7E5B">
      <w:pPr>
        <w:pStyle w:val="PlainText"/>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TEL : +27 011 255 3200</w:t>
      </w:r>
    </w:p>
    <w:p w14:paraId="074517FB" w14:textId="77777777" w:rsidR="004B7E5B" w:rsidRPr="00717711" w:rsidRDefault="004B7E5B" w:rsidP="004B7E5B">
      <w:pPr>
        <w:pStyle w:val="PlainText"/>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hyperlink r:id="rId7" w:history="1">
        <w:r w:rsidRPr="00717711">
          <w:rPr>
            <w:rStyle w:val="Hyperlink"/>
            <w:rFonts w:ascii="Calibri" w:eastAsiaTheme="majorEastAsia" w:hAnsi="Calibri" w:cs="Tahoma"/>
            <w:sz w:val="22"/>
            <w:szCs w:val="22"/>
          </w:rPr>
          <w:t>www.mentis.co.za</w:t>
        </w:r>
      </w:hyperlink>
    </w:p>
    <w:p w14:paraId="00B5A60B" w14:textId="77777777" w:rsidR="004B7E5B" w:rsidRPr="007B0B50" w:rsidRDefault="004B7E5B" w:rsidP="007B0B50">
      <w:pPr>
        <w:spacing w:line="360" w:lineRule="auto"/>
        <w:contextualSpacing/>
        <w:rPr>
          <w:szCs w:val="22"/>
        </w:rPr>
      </w:pPr>
    </w:p>
    <w:sectPr w:rsidR="004B7E5B" w:rsidRPr="007B0B50" w:rsidSect="00BB53B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285FD8" w14:textId="77777777" w:rsidR="001F635F" w:rsidRDefault="001F635F" w:rsidP="007B0B50">
      <w:r>
        <w:separator/>
      </w:r>
    </w:p>
  </w:endnote>
  <w:endnote w:type="continuationSeparator" w:id="0">
    <w:p w14:paraId="75FFCD2B" w14:textId="77777777" w:rsidR="001F635F" w:rsidRDefault="001F635F" w:rsidP="007B0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9180323"/>
      <w:docPartObj>
        <w:docPartGallery w:val="Page Numbers (Bottom of Page)"/>
        <w:docPartUnique/>
      </w:docPartObj>
    </w:sdtPr>
    <w:sdtEndPr>
      <w:rPr>
        <w:noProof/>
      </w:rPr>
    </w:sdtEndPr>
    <w:sdtContent>
      <w:p w14:paraId="46DD620D" w14:textId="77777777" w:rsidR="007B0B50" w:rsidRDefault="007B0B50">
        <w:pPr>
          <w:pStyle w:val="Footer"/>
          <w:jc w:val="right"/>
        </w:pPr>
        <w:r>
          <w:fldChar w:fldCharType="begin"/>
        </w:r>
        <w:r>
          <w:instrText xml:space="preserve"> PAGE   \* MERGEFORMAT </w:instrText>
        </w:r>
        <w:r>
          <w:fldChar w:fldCharType="separate"/>
        </w:r>
        <w:r w:rsidR="003854CF">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FE724A" w14:textId="77777777" w:rsidR="001F635F" w:rsidRDefault="001F635F" w:rsidP="007B0B50">
      <w:r>
        <w:separator/>
      </w:r>
    </w:p>
  </w:footnote>
  <w:footnote w:type="continuationSeparator" w:id="0">
    <w:p w14:paraId="2ACC1DAD" w14:textId="77777777" w:rsidR="001F635F" w:rsidRDefault="001F635F" w:rsidP="007B0B5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C46E2C" w14:textId="77777777" w:rsidR="007B0B50" w:rsidRDefault="007B0B50" w:rsidP="007B0B50">
    <w:pPr>
      <w:pStyle w:val="Header"/>
      <w:jc w:val="right"/>
    </w:pPr>
    <w:r>
      <w:t>safety first with floor grating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03"/>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5E3"/>
    <w:rsid w:val="000635E3"/>
    <w:rsid w:val="00067257"/>
    <w:rsid w:val="001603BA"/>
    <w:rsid w:val="001F635F"/>
    <w:rsid w:val="002514B6"/>
    <w:rsid w:val="002768DA"/>
    <w:rsid w:val="003854CF"/>
    <w:rsid w:val="003A4D10"/>
    <w:rsid w:val="003C293E"/>
    <w:rsid w:val="004B7E5B"/>
    <w:rsid w:val="004D59E2"/>
    <w:rsid w:val="004F416D"/>
    <w:rsid w:val="00544D4E"/>
    <w:rsid w:val="00565D6C"/>
    <w:rsid w:val="00570D24"/>
    <w:rsid w:val="006865D7"/>
    <w:rsid w:val="006B0A94"/>
    <w:rsid w:val="007B0B50"/>
    <w:rsid w:val="00864B0F"/>
    <w:rsid w:val="008C3E85"/>
    <w:rsid w:val="008D7DA5"/>
    <w:rsid w:val="008E7A62"/>
    <w:rsid w:val="008F3674"/>
    <w:rsid w:val="009463EC"/>
    <w:rsid w:val="00947FFD"/>
    <w:rsid w:val="009763BE"/>
    <w:rsid w:val="00994A97"/>
    <w:rsid w:val="009C2D2E"/>
    <w:rsid w:val="00A27DDA"/>
    <w:rsid w:val="00AA0A92"/>
    <w:rsid w:val="00BB53B5"/>
    <w:rsid w:val="00C47F1A"/>
    <w:rsid w:val="00CC1D23"/>
    <w:rsid w:val="00D65BB4"/>
    <w:rsid w:val="00D70923"/>
    <w:rsid w:val="00D86D3B"/>
    <w:rsid w:val="00E42051"/>
    <w:rsid w:val="00E738A3"/>
    <w:rsid w:val="00E75AC3"/>
    <w:rsid w:val="00EA5B2E"/>
    <w:rsid w:val="00F5770E"/>
    <w:rsid w:val="00F72185"/>
    <w:rsid w:val="00F97537"/>
    <w:rsid w:val="00FE230B"/>
    <w:rsid w:val="00FF41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6703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514B6"/>
    <w:rPr>
      <w:rFonts w:asciiTheme="minorHAnsi" w:hAnsiTheme="minorHAnsi"/>
      <w:sz w:val="22"/>
    </w:rPr>
  </w:style>
  <w:style w:type="paragraph" w:styleId="Heading1">
    <w:name w:val="heading 1"/>
    <w:basedOn w:val="Normal"/>
    <w:next w:val="Normal"/>
    <w:link w:val="Heading1Char"/>
    <w:uiPriority w:val="9"/>
    <w:qFormat/>
    <w:rsid w:val="00D65BB4"/>
    <w:pPr>
      <w:spacing w:before="480"/>
      <w:contextualSpacing/>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D65BB4"/>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D65BB4"/>
    <w:pPr>
      <w:spacing w:before="20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D65BB4"/>
    <w:p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D65BB4"/>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D65BB4"/>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D65BB4"/>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D65BB4"/>
    <w:pPr>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D65BB4"/>
    <w:pPr>
      <w:outlineLvl w:val="8"/>
    </w:pPr>
    <w:rPr>
      <w:rFonts w:asciiTheme="majorHAnsi" w:eastAsiaTheme="majorEastAsia" w:hAnsiTheme="majorHAnsi" w:cstheme="majorBidi"/>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BB4"/>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D65BB4"/>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D65BB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D65BB4"/>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D65BB4"/>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D65BB4"/>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D65BB4"/>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65BB4"/>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D65BB4"/>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D65BB4"/>
    <w:pPr>
      <w:spacing w:after="120"/>
      <w:contextualSpacing/>
      <w:jc w:val="center"/>
    </w:pPr>
    <w:rPr>
      <w:rFonts w:eastAsiaTheme="majorEastAsia" w:cstheme="majorBidi"/>
      <w:b/>
      <w:spacing w:val="5"/>
      <w:sz w:val="40"/>
      <w:szCs w:val="52"/>
    </w:rPr>
  </w:style>
  <w:style w:type="character" w:customStyle="1" w:styleId="TitleChar">
    <w:name w:val="Title Char"/>
    <w:basedOn w:val="DefaultParagraphFont"/>
    <w:link w:val="Title"/>
    <w:uiPriority w:val="10"/>
    <w:rsid w:val="00D65BB4"/>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D65BB4"/>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D65BB4"/>
    <w:rPr>
      <w:rFonts w:asciiTheme="majorHAnsi" w:eastAsiaTheme="majorEastAsia" w:hAnsiTheme="majorHAnsi" w:cstheme="majorBidi"/>
      <w:i/>
      <w:iCs/>
      <w:spacing w:val="13"/>
      <w:sz w:val="24"/>
      <w:szCs w:val="24"/>
    </w:rPr>
  </w:style>
  <w:style w:type="character" w:styleId="Strong">
    <w:name w:val="Strong"/>
    <w:uiPriority w:val="22"/>
    <w:qFormat/>
    <w:rsid w:val="00D65BB4"/>
    <w:rPr>
      <w:b/>
      <w:bCs/>
    </w:rPr>
  </w:style>
  <w:style w:type="character" w:styleId="Emphasis">
    <w:name w:val="Emphasis"/>
    <w:uiPriority w:val="20"/>
    <w:qFormat/>
    <w:rsid w:val="00D65BB4"/>
    <w:rPr>
      <w:b/>
      <w:bCs/>
      <w:i/>
      <w:iCs/>
      <w:spacing w:val="10"/>
      <w:bdr w:val="none" w:sz="0" w:space="0" w:color="auto"/>
      <w:shd w:val="clear" w:color="auto" w:fill="auto"/>
    </w:rPr>
  </w:style>
  <w:style w:type="paragraph" w:styleId="NoSpacing">
    <w:name w:val="No Spacing"/>
    <w:basedOn w:val="Normal"/>
    <w:uiPriority w:val="1"/>
    <w:qFormat/>
    <w:rsid w:val="00D65BB4"/>
  </w:style>
  <w:style w:type="paragraph" w:styleId="ListParagraph">
    <w:name w:val="List Paragraph"/>
    <w:basedOn w:val="Normal"/>
    <w:uiPriority w:val="34"/>
    <w:qFormat/>
    <w:rsid w:val="00D65BB4"/>
    <w:pPr>
      <w:ind w:left="720"/>
      <w:contextualSpacing/>
    </w:pPr>
  </w:style>
  <w:style w:type="paragraph" w:styleId="Quote">
    <w:name w:val="Quote"/>
    <w:basedOn w:val="Normal"/>
    <w:next w:val="Normal"/>
    <w:link w:val="QuoteChar"/>
    <w:uiPriority w:val="29"/>
    <w:qFormat/>
    <w:rsid w:val="00D65BB4"/>
    <w:pPr>
      <w:spacing w:before="200"/>
      <w:ind w:left="360" w:right="360"/>
    </w:pPr>
    <w:rPr>
      <w:i/>
      <w:iCs/>
    </w:rPr>
  </w:style>
  <w:style w:type="character" w:customStyle="1" w:styleId="QuoteChar">
    <w:name w:val="Quote Char"/>
    <w:basedOn w:val="DefaultParagraphFont"/>
    <w:link w:val="Quote"/>
    <w:uiPriority w:val="29"/>
    <w:rsid w:val="00D65BB4"/>
    <w:rPr>
      <w:i/>
      <w:iCs/>
    </w:rPr>
  </w:style>
  <w:style w:type="paragraph" w:styleId="IntenseQuote">
    <w:name w:val="Intense Quote"/>
    <w:basedOn w:val="Normal"/>
    <w:next w:val="Normal"/>
    <w:link w:val="IntenseQuoteChar"/>
    <w:uiPriority w:val="30"/>
    <w:qFormat/>
    <w:rsid w:val="00D65BB4"/>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D65BB4"/>
    <w:rPr>
      <w:b/>
      <w:bCs/>
      <w:i/>
      <w:iCs/>
    </w:rPr>
  </w:style>
  <w:style w:type="character" w:styleId="SubtleEmphasis">
    <w:name w:val="Subtle Emphasis"/>
    <w:uiPriority w:val="19"/>
    <w:qFormat/>
    <w:rsid w:val="00D65BB4"/>
    <w:rPr>
      <w:i/>
      <w:iCs/>
    </w:rPr>
  </w:style>
  <w:style w:type="character" w:styleId="IntenseEmphasis">
    <w:name w:val="Intense Emphasis"/>
    <w:uiPriority w:val="21"/>
    <w:qFormat/>
    <w:rsid w:val="00D65BB4"/>
    <w:rPr>
      <w:b/>
      <w:bCs/>
    </w:rPr>
  </w:style>
  <w:style w:type="character" w:styleId="SubtleReference">
    <w:name w:val="Subtle Reference"/>
    <w:uiPriority w:val="31"/>
    <w:qFormat/>
    <w:rsid w:val="00D65BB4"/>
    <w:rPr>
      <w:smallCaps/>
    </w:rPr>
  </w:style>
  <w:style w:type="character" w:styleId="IntenseReference">
    <w:name w:val="Intense Reference"/>
    <w:uiPriority w:val="32"/>
    <w:qFormat/>
    <w:rsid w:val="00D65BB4"/>
    <w:rPr>
      <w:smallCaps/>
      <w:spacing w:val="5"/>
      <w:u w:val="single"/>
    </w:rPr>
  </w:style>
  <w:style w:type="character" w:styleId="BookTitle">
    <w:name w:val="Book Title"/>
    <w:uiPriority w:val="33"/>
    <w:qFormat/>
    <w:rsid w:val="00D65BB4"/>
    <w:rPr>
      <w:i/>
      <w:iCs/>
      <w:smallCaps/>
      <w:spacing w:val="5"/>
    </w:rPr>
  </w:style>
  <w:style w:type="paragraph" w:styleId="TOCHeading">
    <w:name w:val="TOC Heading"/>
    <w:basedOn w:val="Heading1"/>
    <w:next w:val="Normal"/>
    <w:uiPriority w:val="39"/>
    <w:semiHidden/>
    <w:unhideWhenUsed/>
    <w:qFormat/>
    <w:rsid w:val="00D65BB4"/>
    <w:pPr>
      <w:outlineLvl w:val="9"/>
    </w:pPr>
  </w:style>
  <w:style w:type="paragraph" w:customStyle="1" w:styleId="NoandDate">
    <w:name w:val="No and Date"/>
    <w:basedOn w:val="Normal"/>
    <w:link w:val="NoandDateChar"/>
    <w:qFormat/>
    <w:rsid w:val="00D65BB4"/>
    <w:pPr>
      <w:jc w:val="center"/>
    </w:pPr>
    <w:rPr>
      <w:sz w:val="28"/>
      <w:szCs w:val="28"/>
    </w:rPr>
  </w:style>
  <w:style w:type="character" w:customStyle="1" w:styleId="NoandDateChar">
    <w:name w:val="No and Date Char"/>
    <w:basedOn w:val="DefaultParagraphFont"/>
    <w:link w:val="NoandDate"/>
    <w:rsid w:val="00D65BB4"/>
    <w:rPr>
      <w:rFonts w:ascii="Arial" w:hAnsi="Arial"/>
      <w:sz w:val="28"/>
      <w:szCs w:val="28"/>
    </w:rPr>
  </w:style>
  <w:style w:type="paragraph" w:styleId="Header">
    <w:name w:val="header"/>
    <w:basedOn w:val="Normal"/>
    <w:link w:val="HeaderChar"/>
    <w:uiPriority w:val="99"/>
    <w:unhideWhenUsed/>
    <w:rsid w:val="007B0B50"/>
    <w:pPr>
      <w:tabs>
        <w:tab w:val="center" w:pos="4513"/>
        <w:tab w:val="right" w:pos="9026"/>
      </w:tabs>
    </w:pPr>
  </w:style>
  <w:style w:type="character" w:customStyle="1" w:styleId="HeaderChar">
    <w:name w:val="Header Char"/>
    <w:basedOn w:val="DefaultParagraphFont"/>
    <w:link w:val="Header"/>
    <w:uiPriority w:val="99"/>
    <w:rsid w:val="007B0B50"/>
    <w:rPr>
      <w:rFonts w:asciiTheme="minorHAnsi" w:hAnsiTheme="minorHAnsi"/>
      <w:sz w:val="22"/>
    </w:rPr>
  </w:style>
  <w:style w:type="paragraph" w:styleId="Footer">
    <w:name w:val="footer"/>
    <w:basedOn w:val="Normal"/>
    <w:link w:val="FooterChar"/>
    <w:uiPriority w:val="99"/>
    <w:unhideWhenUsed/>
    <w:rsid w:val="007B0B50"/>
    <w:pPr>
      <w:tabs>
        <w:tab w:val="center" w:pos="4513"/>
        <w:tab w:val="right" w:pos="9026"/>
      </w:tabs>
    </w:pPr>
  </w:style>
  <w:style w:type="character" w:customStyle="1" w:styleId="FooterChar">
    <w:name w:val="Footer Char"/>
    <w:basedOn w:val="DefaultParagraphFont"/>
    <w:link w:val="Footer"/>
    <w:uiPriority w:val="99"/>
    <w:rsid w:val="007B0B50"/>
    <w:rPr>
      <w:rFonts w:asciiTheme="minorHAnsi" w:hAnsiTheme="minorHAnsi"/>
      <w:sz w:val="22"/>
    </w:rPr>
  </w:style>
  <w:style w:type="paragraph" w:styleId="BalloonText">
    <w:name w:val="Balloon Text"/>
    <w:basedOn w:val="Normal"/>
    <w:link w:val="BalloonTextChar"/>
    <w:uiPriority w:val="99"/>
    <w:semiHidden/>
    <w:unhideWhenUsed/>
    <w:rsid w:val="007B0B50"/>
    <w:rPr>
      <w:rFonts w:ascii="Tahoma" w:hAnsi="Tahoma" w:cs="Tahoma"/>
      <w:sz w:val="16"/>
      <w:szCs w:val="16"/>
    </w:rPr>
  </w:style>
  <w:style w:type="character" w:customStyle="1" w:styleId="BalloonTextChar">
    <w:name w:val="Balloon Text Char"/>
    <w:basedOn w:val="DefaultParagraphFont"/>
    <w:link w:val="BalloonText"/>
    <w:uiPriority w:val="99"/>
    <w:semiHidden/>
    <w:rsid w:val="007B0B50"/>
    <w:rPr>
      <w:rFonts w:ascii="Tahoma" w:hAnsi="Tahoma" w:cs="Tahoma"/>
      <w:sz w:val="16"/>
      <w:szCs w:val="16"/>
    </w:rPr>
  </w:style>
  <w:style w:type="paragraph" w:styleId="PlainText">
    <w:name w:val="Plain Text"/>
    <w:basedOn w:val="Normal"/>
    <w:link w:val="PlainTextChar"/>
    <w:rsid w:val="004B7E5B"/>
    <w:rPr>
      <w:rFonts w:ascii="Courier New" w:eastAsia="Times New Roman" w:hAnsi="Courier New"/>
      <w:sz w:val="20"/>
      <w:lang w:val="en-GB" w:bidi="ar-SA"/>
    </w:rPr>
  </w:style>
  <w:style w:type="character" w:customStyle="1" w:styleId="PlainTextChar">
    <w:name w:val="Plain Text Char"/>
    <w:basedOn w:val="DefaultParagraphFont"/>
    <w:link w:val="PlainText"/>
    <w:rsid w:val="004B7E5B"/>
    <w:rPr>
      <w:rFonts w:ascii="Courier New" w:eastAsia="Times New Roman" w:hAnsi="Courier New"/>
      <w:lang w:val="en-GB" w:bidi="ar-SA"/>
    </w:rPr>
  </w:style>
  <w:style w:type="character" w:styleId="Hyperlink">
    <w:name w:val="Hyperlink"/>
    <w:rsid w:val="004B7E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mentis.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518</Words>
  <Characters>2957</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2016-11-29T17:23:00Z</cp:lastPrinted>
  <dcterms:created xsi:type="dcterms:W3CDTF">2016-12-05T14:41:00Z</dcterms:created>
  <dcterms:modified xsi:type="dcterms:W3CDTF">2016-12-05T14:41:00Z</dcterms:modified>
</cp:coreProperties>
</file>