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AFB765" w14:textId="77777777" w:rsidR="005F1311" w:rsidRPr="004D47F0" w:rsidRDefault="005F1311" w:rsidP="005F1311">
      <w:pPr>
        <w:spacing w:after="0" w:line="240" w:lineRule="auto"/>
        <w:jc w:val="both"/>
        <w:rPr>
          <w:rFonts w:ascii="Arial" w:eastAsia="Times New Roman" w:hAnsi="Arial" w:cs="Calibri"/>
          <w:b/>
          <w:sz w:val="24"/>
          <w:szCs w:val="24"/>
          <w:u w:val="single"/>
          <w:lang w:eastAsia="en-US"/>
        </w:rPr>
      </w:pPr>
      <w:bookmarkStart w:id="0" w:name="_GoBack"/>
      <w:bookmarkEnd w:id="0"/>
    </w:p>
    <w:p w14:paraId="281B5943" w14:textId="77777777" w:rsidR="005F1311" w:rsidRPr="00575FD4" w:rsidRDefault="00A25A74" w:rsidP="005F1311">
      <w:pPr>
        <w:spacing w:before="100" w:beforeAutospacing="1" w:after="100" w:afterAutospacing="1"/>
        <w:jc w:val="center"/>
        <w:outlineLvl w:val="3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sz w:val="28"/>
        </w:rPr>
        <w:t>RS Components signs authorised global d</w:t>
      </w:r>
      <w:r w:rsidR="00B15423" w:rsidRPr="00B15423">
        <w:rPr>
          <w:rFonts w:ascii="Arial" w:hAnsi="Arial" w:cs="Arial"/>
          <w:b/>
          <w:sz w:val="28"/>
        </w:rPr>
        <w:t>istr</w:t>
      </w:r>
      <w:r>
        <w:rPr>
          <w:rFonts w:ascii="Arial" w:hAnsi="Arial" w:cs="Arial"/>
          <w:b/>
          <w:sz w:val="28"/>
        </w:rPr>
        <w:t>ibution agreement with Power Integrations, boosting support for power supply d</w:t>
      </w:r>
      <w:r w:rsidR="00B15423" w:rsidRPr="00B15423">
        <w:rPr>
          <w:rFonts w:ascii="Arial" w:hAnsi="Arial" w:cs="Arial"/>
          <w:b/>
          <w:sz w:val="28"/>
        </w:rPr>
        <w:t>esigners</w:t>
      </w:r>
    </w:p>
    <w:p w14:paraId="3C3C2254" w14:textId="77777777" w:rsidR="005F1311" w:rsidRPr="00643911" w:rsidRDefault="00BE403D" w:rsidP="005F1311">
      <w:pPr>
        <w:spacing w:after="0" w:line="360" w:lineRule="auto"/>
        <w:jc w:val="center"/>
        <w:rPr>
          <w:rFonts w:ascii="Arial" w:hAnsi="Arial" w:cs="Arial"/>
          <w:b/>
          <w:bCs/>
          <w:color w:val="000000"/>
          <w:sz w:val="24"/>
          <w:szCs w:val="24"/>
          <w:lang w:eastAsia="en-GB"/>
        </w:rPr>
      </w:pPr>
      <w:r w:rsidRPr="00BE403D">
        <w:rPr>
          <w:rFonts w:ascii="Arial" w:hAnsi="Arial" w:cs="Arial"/>
          <w:b/>
          <w:i/>
          <w:sz w:val="24"/>
          <w:szCs w:val="24"/>
        </w:rPr>
        <w:t>Closer cooperation with power-conversion IC innovator accelerates access to new products and strengthens technical back-up</w:t>
      </w:r>
    </w:p>
    <w:p w14:paraId="69FDB2D3" w14:textId="77777777" w:rsidR="005F1311" w:rsidRPr="004D47F0" w:rsidRDefault="005F1311" w:rsidP="005F1311">
      <w:pPr>
        <w:rPr>
          <w:rFonts w:ascii="Arial" w:eastAsia="Calibri" w:hAnsi="Arial" w:cs="Arial"/>
          <w:b/>
          <w:i/>
          <w:sz w:val="24"/>
          <w:szCs w:val="24"/>
          <w:lang w:eastAsia="en-US"/>
        </w:rPr>
      </w:pPr>
    </w:p>
    <w:p w14:paraId="44C23F57" w14:textId="77777777" w:rsidR="00976728" w:rsidRDefault="008D7E5F" w:rsidP="00976728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D7E5F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Johannesburg, South Africa, </w:t>
      </w:r>
      <w:r w:rsidR="003E5722">
        <w:rPr>
          <w:rFonts w:ascii="Arial" w:eastAsia="Times New Roman" w:hAnsi="Arial" w:cs="Arial"/>
          <w:b/>
          <w:sz w:val="24"/>
          <w:szCs w:val="24"/>
          <w:lang w:eastAsia="en-US"/>
        </w:rPr>
        <w:t>27 October</w:t>
      </w:r>
      <w:r w:rsidR="00621518">
        <w:rPr>
          <w:rFonts w:ascii="Arial" w:eastAsia="Times New Roman" w:hAnsi="Arial" w:cs="Arial"/>
          <w:b/>
          <w:sz w:val="24"/>
          <w:szCs w:val="24"/>
          <w:lang w:eastAsia="en-US"/>
        </w:rPr>
        <w:t>, 2016</w:t>
      </w:r>
      <w:r w:rsidR="005F1311" w:rsidRPr="004D47F0">
        <w:rPr>
          <w:rFonts w:ascii="Arial" w:eastAsia="Times New Roman" w:hAnsi="Arial" w:cs="Arial"/>
          <w:b/>
          <w:sz w:val="24"/>
          <w:szCs w:val="24"/>
          <w:lang w:eastAsia="en-US"/>
        </w:rPr>
        <w:t xml:space="preserve"> </w:t>
      </w:r>
      <w:r w:rsidR="005F1311" w:rsidRPr="004D47F0">
        <w:rPr>
          <w:rFonts w:ascii="Arial" w:eastAsia="Times New Roman" w:hAnsi="Arial" w:cs="Arial"/>
          <w:sz w:val="24"/>
          <w:szCs w:val="24"/>
          <w:lang w:eastAsia="en-US"/>
        </w:rPr>
        <w:t xml:space="preserve">- </w:t>
      </w:r>
      <w:hyperlink r:id="rId6" w:history="1">
        <w:r w:rsidR="005F1311" w:rsidRPr="004D47F0">
          <w:rPr>
            <w:rFonts w:ascii="Arial" w:eastAsia="Calibri" w:hAnsi="Arial" w:cs="Arial"/>
            <w:color w:val="2B7CAC"/>
            <w:sz w:val="24"/>
            <w:lang w:eastAsia="en-US"/>
          </w:rPr>
          <w:t>RS Components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(RS), the trading brand of </w:t>
      </w:r>
      <w:hyperlink r:id="rId7" w:history="1">
        <w:r w:rsidR="005F1311" w:rsidRPr="004D47F0">
          <w:rPr>
            <w:rFonts w:ascii="Arial" w:eastAsia="Calibri" w:hAnsi="Arial" w:cs="Arial"/>
            <w:color w:val="2B7CAC"/>
            <w:sz w:val="24"/>
            <w:lang w:eastAsia="en-US"/>
          </w:rPr>
          <w:t>Electrocomponents plc</w:t>
        </w:r>
      </w:hyperlink>
      <w:r w:rsidR="005F1311" w:rsidRPr="004D47F0">
        <w:rPr>
          <w:rFonts w:ascii="Arial" w:eastAsia="Calibri" w:hAnsi="Arial" w:cs="Arial"/>
          <w:sz w:val="24"/>
          <w:szCs w:val="24"/>
          <w:lang w:eastAsia="en-US"/>
        </w:rPr>
        <w:t xml:space="preserve"> (LSE:ECM), </w:t>
      </w:r>
      <w:r w:rsidR="00952141" w:rsidRPr="00952141">
        <w:rPr>
          <w:rFonts w:ascii="Arial" w:eastAsia="Calibri" w:hAnsi="Arial" w:cs="Arial"/>
          <w:sz w:val="24"/>
          <w:szCs w:val="24"/>
          <w:lang w:eastAsia="en-US"/>
        </w:rPr>
        <w:t xml:space="preserve">the </w:t>
      </w:r>
      <w:r w:rsidR="00952141" w:rsidRPr="0036506E">
        <w:rPr>
          <w:rFonts w:ascii="Arial" w:eastAsia="Calibri" w:hAnsi="Arial" w:cs="Arial"/>
          <w:sz w:val="24"/>
          <w:szCs w:val="24"/>
          <w:lang w:eastAsia="en-US"/>
        </w:rPr>
        <w:t>global</w:t>
      </w:r>
      <w:r w:rsidR="00952141" w:rsidRPr="00952141">
        <w:rPr>
          <w:rFonts w:ascii="Arial" w:eastAsia="Calibri" w:hAnsi="Arial" w:cs="Arial"/>
          <w:sz w:val="24"/>
          <w:szCs w:val="24"/>
          <w:lang w:eastAsia="en-US"/>
        </w:rPr>
        <w:t xml:space="preserve"> distributor for engineers</w:t>
      </w:r>
      <w:r w:rsidR="00952141">
        <w:rPr>
          <w:rFonts w:ascii="Arial" w:eastAsia="Calibri" w:hAnsi="Arial" w:cs="Arial"/>
          <w:sz w:val="24"/>
          <w:szCs w:val="24"/>
          <w:lang w:eastAsia="en-US"/>
        </w:rPr>
        <w:t>,</w:t>
      </w:r>
      <w:r w:rsidR="008C192B" w:rsidRPr="008C192B">
        <w:rPr>
          <w:rFonts w:asciiTheme="minorHAnsi" w:eastAsiaTheme="minorHAnsi" w:hAnsiTheme="minorHAnsi" w:cstheme="minorBidi"/>
          <w:sz w:val="24"/>
          <w:szCs w:val="24"/>
          <w:lang w:eastAsia="en-US" w:bidi="ar-SA"/>
        </w:rPr>
        <w:t xml:space="preserve"> </w:t>
      </w:r>
      <w:r w:rsidR="00A25A74">
        <w:rPr>
          <w:rFonts w:ascii="Arial" w:eastAsia="Calibri" w:hAnsi="Arial" w:cs="Arial"/>
          <w:sz w:val="24"/>
          <w:szCs w:val="24"/>
          <w:lang w:eastAsia="en-US"/>
        </w:rPr>
        <w:t xml:space="preserve">has become an authorised </w:t>
      </w:r>
      <w:r w:rsidR="00976728">
        <w:rPr>
          <w:rFonts w:ascii="Arial" w:eastAsia="Calibri" w:hAnsi="Arial" w:cs="Arial"/>
          <w:sz w:val="24"/>
          <w:szCs w:val="24"/>
          <w:lang w:eastAsia="en-US"/>
        </w:rPr>
        <w:t>worldwide</w:t>
      </w:r>
      <w:r w:rsidR="00A25A74">
        <w:rPr>
          <w:rFonts w:ascii="Arial" w:eastAsia="Calibri" w:hAnsi="Arial" w:cs="Arial"/>
          <w:sz w:val="24"/>
          <w:szCs w:val="24"/>
          <w:lang w:eastAsia="en-US"/>
        </w:rPr>
        <w:t xml:space="preserve"> d</w:t>
      </w:r>
      <w:r w:rsidR="008C192B" w:rsidRPr="008C192B">
        <w:rPr>
          <w:rFonts w:ascii="Arial" w:eastAsia="Calibri" w:hAnsi="Arial" w:cs="Arial"/>
          <w:sz w:val="24"/>
          <w:szCs w:val="24"/>
          <w:lang w:eastAsia="en-US"/>
        </w:rPr>
        <w:t>istributor for Power Integrations</w:t>
      </w:r>
      <w:r w:rsidR="00DB705E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hyperlink r:id="rId8" w:tgtFrame="_blank" w:history="1">
        <w:r w:rsidR="00DB705E" w:rsidRPr="00DB705E">
          <w:rPr>
            <w:rStyle w:val="Hyperlink"/>
            <w:rFonts w:ascii="Arial" w:hAnsi="Arial" w:cs="Arial"/>
            <w:sz w:val="24"/>
            <w:szCs w:val="22"/>
          </w:rPr>
          <w:t xml:space="preserve">(Nasdaq: </w:t>
        </w:r>
        <w:r w:rsidR="00DB705E" w:rsidRPr="00DB705E">
          <w:rPr>
            <w:rStyle w:val="Hyperlink"/>
            <w:rFonts w:ascii="Arial" w:hAnsi="Arial" w:cs="Arial"/>
            <w:bCs/>
            <w:sz w:val="24"/>
            <w:szCs w:val="22"/>
          </w:rPr>
          <w:t>POWI)</w:t>
        </w:r>
      </w:hyperlink>
      <w:r w:rsidR="008C192B" w:rsidRPr="008C192B">
        <w:rPr>
          <w:rFonts w:ascii="Arial" w:eastAsia="Calibri" w:hAnsi="Arial" w:cs="Arial"/>
          <w:sz w:val="24"/>
          <w:szCs w:val="24"/>
          <w:lang w:eastAsia="en-US"/>
        </w:rPr>
        <w:t xml:space="preserve">, </w:t>
      </w:r>
      <w:r w:rsidR="00976728">
        <w:rPr>
          <w:rFonts w:ascii="Arial" w:hAnsi="Arial" w:cs="Arial"/>
          <w:sz w:val="24"/>
          <w:szCs w:val="24"/>
        </w:rPr>
        <w:t>g</w:t>
      </w:r>
      <w:r w:rsidR="00976728" w:rsidRPr="00976728">
        <w:rPr>
          <w:rFonts w:ascii="Arial" w:eastAsia="Calibri" w:hAnsi="Arial" w:cs="Arial"/>
          <w:sz w:val="24"/>
          <w:szCs w:val="24"/>
          <w:lang w:eastAsia="en-US"/>
        </w:rPr>
        <w:t xml:space="preserve">iving RS customers faster access to new products from the leading innovator in power semiconductor technologies for applications including offline AC/DC power conversion, IGBT </w:t>
      </w:r>
      <w:r w:rsidR="00DE4DB3">
        <w:rPr>
          <w:rFonts w:ascii="Arial" w:eastAsia="Calibri" w:hAnsi="Arial" w:cs="Arial"/>
          <w:sz w:val="24"/>
          <w:szCs w:val="24"/>
          <w:lang w:eastAsia="en-US"/>
        </w:rPr>
        <w:t>and</w:t>
      </w:r>
      <w:r w:rsidR="00976728" w:rsidRPr="00976728">
        <w:rPr>
          <w:rFonts w:ascii="Arial" w:eastAsia="Calibri" w:hAnsi="Arial" w:cs="Arial"/>
          <w:sz w:val="24"/>
          <w:szCs w:val="24"/>
          <w:lang w:eastAsia="en-US"/>
        </w:rPr>
        <w:t xml:space="preserve"> gate driving and </w:t>
      </w:r>
      <w:r w:rsidR="0036506E">
        <w:rPr>
          <w:rFonts w:ascii="Arial" w:eastAsia="Calibri" w:hAnsi="Arial" w:cs="Arial"/>
          <w:sz w:val="24"/>
          <w:szCs w:val="24"/>
          <w:lang w:eastAsia="en-US"/>
        </w:rPr>
        <w:t>offline</w:t>
      </w:r>
      <w:r w:rsidR="00976728" w:rsidRPr="00976728">
        <w:rPr>
          <w:rFonts w:ascii="Arial" w:eastAsia="Calibri" w:hAnsi="Arial" w:cs="Arial"/>
          <w:sz w:val="24"/>
          <w:szCs w:val="24"/>
          <w:lang w:eastAsia="en-US"/>
        </w:rPr>
        <w:t xml:space="preserve"> LED</w:t>
      </w:r>
      <w:r w:rsidR="0036506E">
        <w:rPr>
          <w:rFonts w:ascii="Arial" w:eastAsia="Calibri" w:hAnsi="Arial" w:cs="Arial"/>
          <w:sz w:val="24"/>
          <w:szCs w:val="24"/>
          <w:lang w:eastAsia="en-US"/>
        </w:rPr>
        <w:t xml:space="preserve"> driver</w:t>
      </w:r>
      <w:r w:rsidR="00976728" w:rsidRPr="00976728">
        <w:rPr>
          <w:rFonts w:ascii="Arial" w:eastAsia="Calibri" w:hAnsi="Arial" w:cs="Arial"/>
          <w:sz w:val="24"/>
          <w:szCs w:val="24"/>
          <w:lang w:eastAsia="en-US"/>
        </w:rPr>
        <w:t>s.</w:t>
      </w:r>
    </w:p>
    <w:p w14:paraId="6B04BBA7" w14:textId="77777777" w:rsidR="00976728" w:rsidRDefault="00976728" w:rsidP="00976728">
      <w:pPr>
        <w:spacing w:after="0" w:line="360" w:lineRule="auto"/>
        <w:rPr>
          <w:color w:val="1F497D"/>
        </w:rPr>
      </w:pPr>
    </w:p>
    <w:p w14:paraId="2F9FE7B6" w14:textId="77777777" w:rsidR="00137B2E" w:rsidRDefault="008C192B" w:rsidP="008C192B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The new formal distribution agreement empowers RS to present customers with the latest products and manufacturer-aided support to help </w:t>
      </w:r>
      <w:r w:rsidR="00DE4DB3">
        <w:rPr>
          <w:rFonts w:ascii="Arial" w:eastAsia="Calibri" w:hAnsi="Arial" w:cs="Arial"/>
          <w:sz w:val="24"/>
          <w:szCs w:val="24"/>
          <w:lang w:eastAsia="en-US"/>
        </w:rPr>
        <w:t>them</w:t>
      </w:r>
      <w:r w:rsidR="00632554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comply with increasingly stringent eco-design </w:t>
      </w:r>
      <w:r w:rsidR="005200A6">
        <w:rPr>
          <w:rFonts w:ascii="Arial" w:eastAsia="Calibri" w:hAnsi="Arial" w:cs="Arial"/>
          <w:sz w:val="24"/>
          <w:szCs w:val="24"/>
          <w:lang w:eastAsia="en-US"/>
        </w:rPr>
        <w:t>efficiency targets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 that aim to save energy and reduce greenhouse gas emissions. T</w:t>
      </w:r>
      <w:r w:rsidRPr="002F0064">
        <w:rPr>
          <w:rFonts w:ascii="Arial" w:eastAsia="Calibri" w:hAnsi="Arial" w:cs="Arial"/>
          <w:sz w:val="24"/>
          <w:szCs w:val="24"/>
          <w:lang w:eastAsia="en-US"/>
        </w:rPr>
        <w:t>hese include tougher power-adapter specifications that have now reached Le</w:t>
      </w:r>
      <w:r w:rsidR="00D45E80" w:rsidRPr="002F0064">
        <w:rPr>
          <w:rFonts w:ascii="Arial" w:eastAsia="Calibri" w:hAnsi="Arial" w:cs="Arial"/>
          <w:sz w:val="24"/>
          <w:szCs w:val="24"/>
          <w:lang w:eastAsia="en-US"/>
        </w:rPr>
        <w:t xml:space="preserve">vel VI in the US. The extended </w:t>
      </w:r>
      <w:r w:rsidR="00A54899" w:rsidRPr="002F0064">
        <w:rPr>
          <w:rFonts w:ascii="Arial" w:eastAsia="Calibri" w:hAnsi="Arial" w:cs="Arial"/>
          <w:sz w:val="24"/>
          <w:szCs w:val="24"/>
          <w:lang w:eastAsia="en-US"/>
        </w:rPr>
        <w:t>scope of the European Ecodesign Directive</w:t>
      </w:r>
      <w:r w:rsidRPr="002F0064">
        <w:rPr>
          <w:rFonts w:ascii="Arial" w:eastAsia="Calibri" w:hAnsi="Arial" w:cs="Arial"/>
          <w:sz w:val="24"/>
          <w:szCs w:val="24"/>
          <w:lang w:eastAsia="en-US"/>
        </w:rPr>
        <w:t xml:space="preserve">, and </w:t>
      </w:r>
      <w:r w:rsidR="00DD1EF3" w:rsidRPr="002F0064">
        <w:rPr>
          <w:rFonts w:ascii="Arial" w:eastAsia="Calibri" w:hAnsi="Arial" w:cs="Arial"/>
          <w:sz w:val="24"/>
          <w:szCs w:val="24"/>
          <w:lang w:eastAsia="en-US"/>
        </w:rPr>
        <w:t>new</w:t>
      </w:r>
      <w:r w:rsidRPr="002F0064">
        <w:rPr>
          <w:rFonts w:ascii="Arial" w:eastAsia="Calibri" w:hAnsi="Arial" w:cs="Arial"/>
          <w:sz w:val="24"/>
          <w:szCs w:val="24"/>
          <w:lang w:eastAsia="en-US"/>
        </w:rPr>
        <w:t xml:space="preserve"> US and int</w:t>
      </w:r>
      <w:r w:rsidR="00957CF1" w:rsidRPr="002F0064">
        <w:rPr>
          <w:rFonts w:ascii="Arial" w:eastAsia="Calibri" w:hAnsi="Arial" w:cs="Arial"/>
          <w:sz w:val="24"/>
          <w:szCs w:val="24"/>
          <w:lang w:eastAsia="en-US"/>
        </w:rPr>
        <w:t>ernational initiatives</w:t>
      </w:r>
      <w:r w:rsidR="00D45E80" w:rsidRPr="002F0064">
        <w:rPr>
          <w:rFonts w:ascii="Arial" w:eastAsia="Calibri" w:hAnsi="Arial" w:cs="Arial"/>
          <w:sz w:val="24"/>
          <w:szCs w:val="24"/>
          <w:lang w:eastAsia="en-US"/>
        </w:rPr>
        <w:t xml:space="preserve">, means </w:t>
      </w:r>
      <w:r w:rsidR="000527F6" w:rsidRPr="002F0064">
        <w:rPr>
          <w:rFonts w:ascii="Arial" w:eastAsia="Calibri" w:hAnsi="Arial" w:cs="Arial"/>
          <w:sz w:val="24"/>
          <w:szCs w:val="24"/>
          <w:lang w:eastAsia="en-US"/>
        </w:rPr>
        <w:t>products such as</w:t>
      </w:r>
      <w:r w:rsidRPr="002F0064">
        <w:rPr>
          <w:rFonts w:ascii="Arial" w:eastAsia="Calibri" w:hAnsi="Arial" w:cs="Arial"/>
          <w:sz w:val="24"/>
          <w:szCs w:val="24"/>
          <w:lang w:eastAsia="en-US"/>
        </w:rPr>
        <w:t xml:space="preserve"> uninterruptible power supplies, </w:t>
      </w:r>
      <w:r w:rsidR="00DD1EF3" w:rsidRPr="002F0064">
        <w:rPr>
          <w:rFonts w:ascii="Arial" w:eastAsia="Calibri" w:hAnsi="Arial" w:cs="Arial"/>
          <w:sz w:val="24"/>
          <w:szCs w:val="24"/>
          <w:lang w:eastAsia="en-US"/>
        </w:rPr>
        <w:t>emerging</w:t>
      </w:r>
      <w:r w:rsidR="00AB7AD7" w:rsidRPr="002F0064">
        <w:rPr>
          <w:rFonts w:ascii="Arial" w:eastAsia="Calibri" w:hAnsi="Arial" w:cs="Arial"/>
          <w:sz w:val="24"/>
          <w:szCs w:val="24"/>
          <w:lang w:eastAsia="en-US"/>
        </w:rPr>
        <w:t xml:space="preserve"> </w:t>
      </w:r>
      <w:r w:rsidR="00DD1EF3" w:rsidRPr="002F0064">
        <w:rPr>
          <w:rFonts w:ascii="Arial" w:eastAsia="Calibri" w:hAnsi="Arial" w:cs="Arial"/>
          <w:sz w:val="24"/>
          <w:szCs w:val="24"/>
          <w:lang w:eastAsia="en-US"/>
        </w:rPr>
        <w:t xml:space="preserve">categories </w:t>
      </w:r>
      <w:r w:rsidR="000527F6" w:rsidRPr="002F0064">
        <w:rPr>
          <w:rFonts w:ascii="Arial" w:eastAsia="Calibri" w:hAnsi="Arial" w:cs="Arial"/>
          <w:sz w:val="24"/>
          <w:szCs w:val="24"/>
          <w:lang w:eastAsia="en-US"/>
        </w:rPr>
        <w:t>including</w:t>
      </w:r>
      <w:r w:rsidR="00AB7AD7" w:rsidRPr="002F0064">
        <w:rPr>
          <w:rFonts w:ascii="Arial" w:eastAsia="Calibri" w:hAnsi="Arial" w:cs="Arial"/>
          <w:sz w:val="24"/>
          <w:szCs w:val="24"/>
          <w:lang w:eastAsia="en-US"/>
        </w:rPr>
        <w:t xml:space="preserve"> EV charging</w:t>
      </w:r>
      <w:r w:rsidR="00DD1EF3" w:rsidRPr="002F0064">
        <w:rPr>
          <w:rFonts w:ascii="Arial" w:eastAsia="Calibri" w:hAnsi="Arial" w:cs="Arial"/>
          <w:sz w:val="24"/>
          <w:szCs w:val="24"/>
          <w:lang w:eastAsia="en-US"/>
        </w:rPr>
        <w:t xml:space="preserve"> equipment</w:t>
      </w:r>
      <w:r w:rsidR="00AB7AD7" w:rsidRPr="002F0064">
        <w:rPr>
          <w:rFonts w:ascii="Arial" w:eastAsia="Calibri" w:hAnsi="Arial" w:cs="Arial"/>
          <w:sz w:val="24"/>
          <w:szCs w:val="24"/>
          <w:lang w:eastAsia="en-US"/>
        </w:rPr>
        <w:t xml:space="preserve">, and </w:t>
      </w:r>
      <w:r w:rsidRPr="002F0064">
        <w:rPr>
          <w:rFonts w:ascii="Arial" w:eastAsia="Calibri" w:hAnsi="Arial" w:cs="Arial"/>
          <w:sz w:val="24"/>
          <w:szCs w:val="24"/>
          <w:lang w:eastAsia="en-US"/>
        </w:rPr>
        <w:t>networ</w:t>
      </w:r>
      <w:r w:rsidR="00957CF1" w:rsidRPr="002F0064">
        <w:rPr>
          <w:rFonts w:ascii="Arial" w:eastAsia="Calibri" w:hAnsi="Arial" w:cs="Arial"/>
          <w:sz w:val="24"/>
          <w:szCs w:val="24"/>
          <w:lang w:eastAsia="en-US"/>
        </w:rPr>
        <w:t xml:space="preserve">ked appliances like </w:t>
      </w:r>
      <w:hyperlink r:id="rId9" w:history="1">
        <w:r w:rsidR="00957CF1" w:rsidRPr="00A241FD">
          <w:rPr>
            <w:rStyle w:val="Hyperlink"/>
            <w:rFonts w:ascii="Arial" w:eastAsia="Calibri" w:hAnsi="Arial" w:cs="Arial"/>
            <w:sz w:val="24"/>
            <w:szCs w:val="24"/>
            <w:lang w:eastAsia="en-US"/>
          </w:rPr>
          <w:t>IoT devices</w:t>
        </w:r>
      </w:hyperlink>
      <w:r w:rsidR="00D45E80" w:rsidRPr="002F0064">
        <w:rPr>
          <w:rFonts w:ascii="Arial" w:eastAsia="Calibri" w:hAnsi="Arial" w:cs="Arial"/>
          <w:sz w:val="24"/>
          <w:szCs w:val="24"/>
          <w:lang w:eastAsia="en-US"/>
        </w:rPr>
        <w:t xml:space="preserve"> are all now covered by the regulations.</w:t>
      </w:r>
    </w:p>
    <w:p w14:paraId="2488F647" w14:textId="77777777" w:rsidR="008C192B" w:rsidRPr="0000161C" w:rsidRDefault="008C192B" w:rsidP="008C192B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355CCE5F" w14:textId="77777777" w:rsidR="008C192B" w:rsidRPr="008C192B" w:rsidRDefault="008C192B" w:rsidP="008C192B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00161C">
        <w:rPr>
          <w:rFonts w:ascii="Arial" w:eastAsia="Calibri" w:hAnsi="Arial" w:cs="Arial"/>
          <w:sz w:val="24"/>
          <w:szCs w:val="24"/>
          <w:lang w:eastAsia="en-US"/>
        </w:rPr>
        <w:t>“Strengthening our connection with Power Integrations</w:t>
      </w:r>
      <w:r w:rsidR="001340B8">
        <w:rPr>
          <w:rFonts w:ascii="Arial" w:eastAsia="Calibri" w:hAnsi="Arial" w:cs="Arial"/>
          <w:sz w:val="24"/>
          <w:szCs w:val="24"/>
          <w:lang w:eastAsia="en-US"/>
        </w:rPr>
        <w:t xml:space="preserve"> now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 enables us to enhance support </w:t>
      </w:r>
      <w:r w:rsidR="00D45E80" w:rsidRPr="002F0064">
        <w:rPr>
          <w:rFonts w:ascii="Arial" w:eastAsia="Calibri" w:hAnsi="Arial" w:cs="Arial"/>
          <w:sz w:val="24"/>
          <w:szCs w:val="24"/>
          <w:lang w:eastAsia="en-US"/>
        </w:rPr>
        <w:t xml:space="preserve">and raise awareness </w:t>
      </w:r>
      <w:r w:rsidRPr="002F0064">
        <w:rPr>
          <w:rFonts w:ascii="Arial" w:eastAsia="Calibri" w:hAnsi="Arial" w:cs="Arial"/>
          <w:sz w:val="24"/>
          <w:szCs w:val="24"/>
          <w:lang w:eastAsia="en-US"/>
        </w:rPr>
        <w:t>for customers</w:t>
      </w:r>
      <w:r w:rsidR="001340B8">
        <w:rPr>
          <w:rFonts w:ascii="Arial" w:eastAsia="Calibri" w:hAnsi="Arial" w:cs="Arial"/>
          <w:sz w:val="24"/>
          <w:szCs w:val="24"/>
          <w:lang w:eastAsia="en-US"/>
        </w:rPr>
        <w:t>,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 as legislators continue to bring forward more demanding and wide-ranging eco-design rules for more and more product types marketed worldwide,” said </w:t>
      </w:r>
      <w:r w:rsidR="007318A0" w:rsidRPr="007318A0">
        <w:rPr>
          <w:rFonts w:ascii="Arial" w:eastAsia="Calibri" w:hAnsi="Arial" w:cs="Arial"/>
          <w:sz w:val="24"/>
          <w:szCs w:val="24"/>
          <w:lang w:eastAsia="en-US"/>
        </w:rPr>
        <w:t>Jon Boxall, Head of Semiconductors</w:t>
      </w:r>
      <w:r w:rsidR="007318A0">
        <w:rPr>
          <w:rFonts w:ascii="Arial" w:eastAsia="Calibri" w:hAnsi="Arial" w:cs="Arial"/>
          <w:sz w:val="24"/>
          <w:szCs w:val="24"/>
          <w:lang w:eastAsia="en-US"/>
        </w:rPr>
        <w:t>, RS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. </w:t>
      </w:r>
    </w:p>
    <w:p w14:paraId="4465DE6A" w14:textId="77777777" w:rsidR="008C192B" w:rsidRPr="008C192B" w:rsidRDefault="008C192B" w:rsidP="008C192B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1312626D" w14:textId="77777777" w:rsidR="008C192B" w:rsidRPr="008C192B" w:rsidRDefault="008C192B" w:rsidP="008C192B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“RS Components has a strong track record in our target markets globally, and we look forward to achieving even better results together,” said </w:t>
      </w:r>
      <w:r w:rsidR="00A81E6C" w:rsidRPr="00A81E6C">
        <w:rPr>
          <w:rFonts w:ascii="Arial" w:eastAsia="Calibri" w:hAnsi="Arial" w:cs="Arial"/>
          <w:sz w:val="24"/>
          <w:szCs w:val="24"/>
          <w:lang w:eastAsia="en-US"/>
        </w:rPr>
        <w:t>Ben Sutherland</w:t>
      </w:r>
      <w:r w:rsidR="00A81E6C">
        <w:rPr>
          <w:rFonts w:ascii="Arial" w:eastAsia="Calibri" w:hAnsi="Arial" w:cs="Arial"/>
          <w:sz w:val="24"/>
          <w:szCs w:val="24"/>
          <w:lang w:eastAsia="en-US"/>
        </w:rPr>
        <w:t>,</w:t>
      </w:r>
      <w:r w:rsidR="00A81E6C" w:rsidRPr="00A81E6C">
        <w:rPr>
          <w:rFonts w:ascii="Arial" w:eastAsia="Calibri" w:hAnsi="Arial" w:cs="Arial"/>
          <w:sz w:val="24"/>
          <w:szCs w:val="24"/>
          <w:lang w:eastAsia="en-US"/>
        </w:rPr>
        <w:t xml:space="preserve"> Vice </w:t>
      </w:r>
      <w:r w:rsidR="00A81E6C" w:rsidRPr="00A81E6C">
        <w:rPr>
          <w:rFonts w:ascii="Arial" w:eastAsia="Calibri" w:hAnsi="Arial" w:cs="Arial"/>
          <w:sz w:val="24"/>
          <w:szCs w:val="24"/>
          <w:lang w:eastAsia="en-US"/>
        </w:rPr>
        <w:lastRenderedPageBreak/>
        <w:t>President of World</w:t>
      </w:r>
      <w:r w:rsidR="00400476">
        <w:rPr>
          <w:rFonts w:ascii="Arial" w:eastAsia="Calibri" w:hAnsi="Arial" w:cs="Arial"/>
          <w:sz w:val="24"/>
          <w:szCs w:val="24"/>
          <w:lang w:eastAsia="en-US"/>
        </w:rPr>
        <w:t>wide</w:t>
      </w:r>
      <w:r w:rsidR="00A81E6C" w:rsidRPr="00A81E6C">
        <w:rPr>
          <w:rFonts w:ascii="Arial" w:eastAsia="Calibri" w:hAnsi="Arial" w:cs="Arial"/>
          <w:sz w:val="24"/>
          <w:szCs w:val="24"/>
          <w:lang w:eastAsia="en-US"/>
        </w:rPr>
        <w:t xml:space="preserve"> Sales</w:t>
      </w:r>
      <w:r w:rsidR="00A81E6C">
        <w:rPr>
          <w:rFonts w:ascii="Arial" w:eastAsia="Calibri" w:hAnsi="Arial" w:cs="Arial"/>
          <w:sz w:val="24"/>
          <w:szCs w:val="24"/>
          <w:lang w:eastAsia="en-US"/>
        </w:rPr>
        <w:t>, Power Integrations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. “Our new agreement </w:t>
      </w:r>
      <w:r w:rsidR="008114D1">
        <w:rPr>
          <w:rFonts w:ascii="Arial" w:eastAsia="Calibri" w:hAnsi="Arial" w:cs="Arial"/>
          <w:sz w:val="24"/>
          <w:szCs w:val="24"/>
          <w:lang w:eastAsia="en-US"/>
        </w:rPr>
        <w:t xml:space="preserve">ensures enhanced 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>ability to deliver technically superior solutions and responsive support.”</w:t>
      </w:r>
    </w:p>
    <w:p w14:paraId="4356A1E0" w14:textId="77777777" w:rsidR="008C192B" w:rsidRPr="008C192B" w:rsidRDefault="008C192B" w:rsidP="008C192B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6D8CE3A4" w14:textId="77777777" w:rsidR="008C192B" w:rsidRDefault="008C192B" w:rsidP="008C192B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RS is supporting the complete </w:t>
      </w:r>
      <w:hyperlink r:id="rId10" w:history="1">
        <w:r w:rsidRPr="006B67F6">
          <w:rPr>
            <w:rStyle w:val="Hyperlink"/>
            <w:rFonts w:ascii="Arial" w:eastAsia="Calibri" w:hAnsi="Arial" w:cs="Arial"/>
            <w:sz w:val="24"/>
            <w:szCs w:val="24"/>
            <w:lang w:eastAsia="en-US"/>
          </w:rPr>
          <w:t>Power Integrations portfolio</w:t>
        </w:r>
      </w:hyperlink>
      <w:r w:rsidRPr="008C192B">
        <w:rPr>
          <w:rFonts w:ascii="Arial" w:eastAsia="Calibri" w:hAnsi="Arial" w:cs="Arial"/>
          <w:sz w:val="24"/>
          <w:szCs w:val="24"/>
          <w:lang w:eastAsia="en-US"/>
        </w:rPr>
        <w:t>, which includes AC/DC converter controllers for line-powered equipment such as chargers, adapters, home appliances, office equipment and lighting. These include highly integrated InnoSwitch</w:t>
      </w:r>
      <w:r w:rsidR="00400476">
        <w:rPr>
          <w:rFonts w:ascii="Arial" w:eastAsia="Calibri" w:hAnsi="Arial" w:cs="Arial"/>
          <w:sz w:val="24"/>
          <w:szCs w:val="24"/>
          <w:lang w:eastAsia="en-US"/>
        </w:rPr>
        <w:t>™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>, LinkSwitch</w:t>
      </w:r>
      <w:r w:rsidR="00400476">
        <w:rPr>
          <w:rFonts w:ascii="Arial" w:eastAsia="Calibri" w:hAnsi="Arial" w:cs="Arial"/>
          <w:sz w:val="24"/>
          <w:szCs w:val="24"/>
          <w:lang w:eastAsia="en-US"/>
        </w:rPr>
        <w:t>™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 and TOPSwitch</w:t>
      </w:r>
      <w:r w:rsidR="00400476">
        <w:rPr>
          <w:rFonts w:ascii="Arial" w:eastAsia="Calibri" w:hAnsi="Arial" w:cs="Arial"/>
          <w:sz w:val="24"/>
          <w:szCs w:val="24"/>
          <w:lang w:eastAsia="en-US"/>
        </w:rPr>
        <w:t>™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 families for various converter topologies and power ratings, the Hiper</w:t>
      </w:r>
      <w:r w:rsidR="00400476">
        <w:rPr>
          <w:rFonts w:ascii="Arial" w:eastAsia="Calibri" w:hAnsi="Arial" w:cs="Arial"/>
          <w:sz w:val="24"/>
          <w:szCs w:val="24"/>
          <w:lang w:eastAsia="en-US"/>
        </w:rPr>
        <w:t>™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 family for applications requiring power-factor correction, space-saving TinySwitch</w:t>
      </w:r>
      <w:r w:rsidR="00400476">
        <w:rPr>
          <w:rFonts w:ascii="Arial" w:eastAsia="Calibri" w:hAnsi="Arial" w:cs="Arial"/>
          <w:sz w:val="24"/>
          <w:szCs w:val="24"/>
          <w:lang w:eastAsia="en-US"/>
        </w:rPr>
        <w:t>™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 controllers, and power-saving control and communication ICs such as ChiPhy</w:t>
      </w:r>
      <w:r w:rsidR="00400476">
        <w:rPr>
          <w:rFonts w:ascii="Arial" w:eastAsia="Calibri" w:hAnsi="Arial" w:cs="Arial"/>
          <w:sz w:val="24"/>
          <w:szCs w:val="24"/>
          <w:lang w:eastAsia="en-US"/>
        </w:rPr>
        <w:t>™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>, SENZero</w:t>
      </w:r>
      <w:r w:rsidR="00400476">
        <w:rPr>
          <w:rFonts w:ascii="Arial" w:eastAsia="Calibri" w:hAnsi="Arial" w:cs="Arial"/>
          <w:sz w:val="24"/>
          <w:szCs w:val="24"/>
          <w:lang w:eastAsia="en-US"/>
        </w:rPr>
        <w:t>™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>, CAPZero</w:t>
      </w:r>
      <w:r w:rsidR="00400476">
        <w:rPr>
          <w:rFonts w:ascii="Arial" w:eastAsia="Calibri" w:hAnsi="Arial" w:cs="Arial"/>
          <w:sz w:val="24"/>
          <w:szCs w:val="24"/>
          <w:lang w:eastAsia="en-US"/>
        </w:rPr>
        <w:t xml:space="preserve">™ and LinkZero™ 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>devices. There are also highly miniaturised and efficient LED drivers such as the the LYTSwitch</w:t>
      </w:r>
      <w:r w:rsidR="00400476">
        <w:rPr>
          <w:rFonts w:ascii="Arial" w:eastAsia="Calibri" w:hAnsi="Arial" w:cs="Arial"/>
          <w:sz w:val="24"/>
          <w:szCs w:val="24"/>
          <w:lang w:eastAsia="en-US"/>
        </w:rPr>
        <w:t>™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 series, and</w:t>
      </w:r>
      <w:r w:rsidR="00400476">
        <w:rPr>
          <w:rFonts w:ascii="Arial" w:eastAsia="Calibri" w:hAnsi="Arial" w:cs="Arial"/>
          <w:sz w:val="24"/>
          <w:szCs w:val="24"/>
          <w:lang w:eastAsia="en-US"/>
        </w:rPr>
        <w:t xml:space="preserve"> SCALE™</w:t>
      </w:r>
      <w:r w:rsidRPr="008C192B">
        <w:rPr>
          <w:rFonts w:ascii="Arial" w:eastAsia="Calibri" w:hAnsi="Arial" w:cs="Arial"/>
          <w:sz w:val="24"/>
          <w:szCs w:val="24"/>
          <w:lang w:eastAsia="en-US"/>
        </w:rPr>
        <w:t xml:space="preserve"> IGBT drivers suited to applications such as large industrial drives, traction, power transmission, and renewable-energy conversion.</w:t>
      </w:r>
    </w:p>
    <w:p w14:paraId="5105FF8A" w14:textId="77777777" w:rsidR="00A25A74" w:rsidRDefault="00A25A74" w:rsidP="008C192B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6E293FCD" w14:textId="77777777" w:rsidR="00D00DD0" w:rsidRPr="00D00DD0" w:rsidRDefault="00D00DD0" w:rsidP="008C192B">
      <w:pPr>
        <w:spacing w:after="0" w:line="360" w:lineRule="auto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D00DD0">
        <w:rPr>
          <w:rFonts w:ascii="Arial" w:eastAsia="Calibri" w:hAnsi="Arial" w:cs="Arial"/>
          <w:b/>
          <w:sz w:val="24"/>
          <w:szCs w:val="24"/>
          <w:lang w:eastAsia="en-US"/>
        </w:rPr>
        <w:t>Photo caption (left to right):</w:t>
      </w:r>
    </w:p>
    <w:p w14:paraId="3F81802D" w14:textId="77777777" w:rsidR="00D00DD0" w:rsidRDefault="00D00DD0" w:rsidP="008C192B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661F1CFB" w14:textId="77777777" w:rsidR="00D00DD0" w:rsidRPr="00D00DD0" w:rsidRDefault="00D00DD0" w:rsidP="00D00DD0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>Jo</w:t>
      </w:r>
      <w:r w:rsidRPr="00D00DD0">
        <w:rPr>
          <w:rFonts w:ascii="Arial" w:eastAsia="Calibri" w:hAnsi="Arial" w:cs="Arial"/>
          <w:sz w:val="24"/>
          <w:szCs w:val="24"/>
          <w:lang w:eastAsia="en-US"/>
        </w:rPr>
        <w:t>n Boxall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, </w:t>
      </w:r>
      <w:r w:rsidRPr="007318A0">
        <w:rPr>
          <w:rFonts w:ascii="Arial" w:eastAsia="Calibri" w:hAnsi="Arial" w:cs="Arial"/>
          <w:sz w:val="24"/>
          <w:szCs w:val="24"/>
          <w:lang w:eastAsia="en-US"/>
        </w:rPr>
        <w:t>Head of Semiconductors</w:t>
      </w:r>
      <w:r>
        <w:rPr>
          <w:rFonts w:ascii="Arial" w:eastAsia="Calibri" w:hAnsi="Arial" w:cs="Arial"/>
          <w:sz w:val="24"/>
          <w:szCs w:val="24"/>
          <w:lang w:eastAsia="en-US"/>
        </w:rPr>
        <w:t>, RS Components; Roberto Lanni</w:t>
      </w:r>
      <w:r w:rsidRPr="00D00DD0">
        <w:rPr>
          <w:rFonts w:ascii="Arial" w:eastAsia="Calibri" w:hAnsi="Arial" w:cs="Arial"/>
          <w:sz w:val="24"/>
          <w:szCs w:val="24"/>
          <w:lang w:eastAsia="en-US"/>
        </w:rPr>
        <w:t>,</w:t>
      </w:r>
      <w:r>
        <w:rPr>
          <w:rFonts w:ascii="Arial" w:eastAsia="Calibri" w:hAnsi="Arial" w:cs="Arial"/>
          <w:sz w:val="24"/>
          <w:szCs w:val="24"/>
          <w:lang w:eastAsia="en-US"/>
        </w:rPr>
        <w:t xml:space="preserve"> Field Sales Manager, Northern Europe,</w:t>
      </w:r>
      <w:r w:rsidRPr="00D00DD0">
        <w:rPr>
          <w:rFonts w:ascii="Arial" w:eastAsia="Calibri" w:hAnsi="Arial" w:cs="Arial"/>
          <w:sz w:val="24"/>
          <w:szCs w:val="24"/>
          <w:lang w:eastAsia="en-US"/>
        </w:rPr>
        <w:t> Power Integrations</w:t>
      </w:r>
      <w:r>
        <w:rPr>
          <w:rFonts w:ascii="Arial" w:eastAsia="Calibri" w:hAnsi="Arial" w:cs="Arial"/>
          <w:sz w:val="24"/>
          <w:szCs w:val="24"/>
          <w:lang w:eastAsia="en-US"/>
        </w:rPr>
        <w:t>.</w:t>
      </w:r>
    </w:p>
    <w:p w14:paraId="52A7B2D5" w14:textId="77777777" w:rsidR="00D00DD0" w:rsidRDefault="00D00DD0" w:rsidP="008C192B">
      <w:pPr>
        <w:spacing w:after="0" w:line="360" w:lineRule="auto"/>
        <w:rPr>
          <w:rFonts w:ascii="Arial" w:eastAsia="Calibri" w:hAnsi="Arial" w:cs="Arial"/>
          <w:sz w:val="24"/>
          <w:szCs w:val="24"/>
          <w:lang w:eastAsia="en-US"/>
        </w:rPr>
      </w:pPr>
    </w:p>
    <w:p w14:paraId="06847391" w14:textId="77777777" w:rsidR="005F1311" w:rsidRPr="00497E40" w:rsidRDefault="005F1311" w:rsidP="005F1311">
      <w:pPr>
        <w:spacing w:after="0" w:line="360" w:lineRule="auto"/>
        <w:rPr>
          <w:rFonts w:ascii="Arial" w:eastAsia="Calibri" w:hAnsi="Arial" w:cs="Arial"/>
          <w:sz w:val="24"/>
          <w:szCs w:val="24"/>
          <w:lang w:val="en-US" w:eastAsia="en-US"/>
        </w:rPr>
      </w:pPr>
    </w:p>
    <w:p w14:paraId="22524184" w14:textId="77777777" w:rsidR="005F1311" w:rsidRPr="00497E40" w:rsidRDefault="005F1311" w:rsidP="005F1311">
      <w:pPr>
        <w:jc w:val="center"/>
        <w:rPr>
          <w:rFonts w:ascii="Arial" w:eastAsia="Calibri" w:hAnsi="Arial" w:cs="Arial"/>
          <w:b/>
          <w:sz w:val="24"/>
          <w:szCs w:val="24"/>
          <w:lang w:eastAsia="en-US"/>
        </w:rPr>
      </w:pPr>
      <w:r w:rsidRPr="00497E40">
        <w:rPr>
          <w:rFonts w:ascii="Arial" w:eastAsia="Calibri" w:hAnsi="Arial" w:cs="Arial"/>
          <w:b/>
          <w:sz w:val="24"/>
          <w:szCs w:val="24"/>
          <w:lang w:eastAsia="en-US"/>
        </w:rPr>
        <w:t>-Ends-</w:t>
      </w:r>
    </w:p>
    <w:p w14:paraId="48A83580" w14:textId="77777777" w:rsidR="005F1311" w:rsidRPr="00497E40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78195374" w14:textId="77777777" w:rsidR="005F1311" w:rsidRDefault="005F1311" w:rsidP="005F1311">
      <w:pPr>
        <w:spacing w:after="0"/>
        <w:rPr>
          <w:rFonts w:ascii="Arial" w:eastAsia="Calibri" w:hAnsi="Arial" w:cs="Arial"/>
          <w:b/>
          <w:sz w:val="24"/>
          <w:szCs w:val="24"/>
          <w:lang w:eastAsia="en-US"/>
        </w:rPr>
      </w:pPr>
    </w:p>
    <w:p w14:paraId="7EA36ED1" w14:textId="77777777" w:rsidR="00B32172" w:rsidRDefault="00B32172" w:rsidP="00B32172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F46D80">
        <w:rPr>
          <w:rFonts w:ascii="Arial" w:hAnsi="Arial" w:cs="Arial"/>
          <w:b/>
          <w:sz w:val="24"/>
          <w:szCs w:val="24"/>
        </w:rPr>
        <w:t>About RS Components</w:t>
      </w:r>
    </w:p>
    <w:p w14:paraId="5EDF347F" w14:textId="77777777" w:rsidR="00B32172" w:rsidRPr="00F46D80" w:rsidRDefault="00B32172" w:rsidP="00B32172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p w14:paraId="33EDCD9F" w14:textId="77777777" w:rsidR="00B32172" w:rsidRPr="004C613C" w:rsidRDefault="00B32172" w:rsidP="00B32172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  <w:r w:rsidRPr="004C613C">
        <w:rPr>
          <w:rFonts w:ascii="Arial" w:hAnsi="Arial" w:cs="Arial"/>
          <w:sz w:val="24"/>
          <w:szCs w:val="24"/>
          <w:lang w:bidi="ar-SA"/>
        </w:rPr>
        <w:t>RS Components is the market leader in the high s</w:t>
      </w:r>
      <w:r w:rsidRPr="004C613C">
        <w:rPr>
          <w:rFonts w:ascii="Arial" w:hAnsi="Arial" w:cs="Arial"/>
          <w:iCs/>
          <w:sz w:val="24"/>
          <w:szCs w:val="24"/>
          <w:lang w:bidi="ar-SA"/>
        </w:rPr>
        <w:t>ervice level distribution of electrical, electronic, mechanical, tools and industrial products. O</w:t>
      </w:r>
      <w:r w:rsidRPr="004C613C">
        <w:rPr>
          <w:rFonts w:ascii="Arial" w:hAnsi="Arial" w:cs="Arial"/>
          <w:color w:val="000000"/>
          <w:sz w:val="24"/>
          <w:szCs w:val="24"/>
          <w:lang w:bidi="ar-SA"/>
        </w:rPr>
        <w:t xml:space="preserve">perating in 26 countries whilst serving a further 100 through third-party distributors, </w:t>
      </w:r>
      <w:r w:rsidRPr="004C613C">
        <w:rPr>
          <w:rFonts w:ascii="Arial" w:hAnsi="Arial" w:cs="Arial"/>
          <w:sz w:val="24"/>
          <w:szCs w:val="24"/>
          <w:lang w:bidi="ar-SA"/>
        </w:rPr>
        <w:t>RS s</w:t>
      </w:r>
      <w:r w:rsidRPr="004C613C">
        <w:rPr>
          <w:rFonts w:ascii="Arial" w:hAnsi="Arial" w:cs="Arial"/>
          <w:iCs/>
          <w:sz w:val="24"/>
          <w:szCs w:val="24"/>
          <w:lang w:bidi="ar-SA"/>
        </w:rPr>
        <w:t xml:space="preserve">erves every sector of </w:t>
      </w:r>
      <w:r w:rsidRPr="004C613C">
        <w:rPr>
          <w:rFonts w:ascii="Arial" w:hAnsi="Arial" w:cs="Arial"/>
          <w:sz w:val="24"/>
          <w:szCs w:val="24"/>
          <w:lang w:bidi="ar-SA"/>
        </w:rPr>
        <w:t xml:space="preserve">industry in the procurement of their products relating to </w:t>
      </w:r>
      <w:r w:rsidRPr="004C613C">
        <w:rPr>
          <w:rFonts w:ascii="Arial" w:hAnsi="Arial" w:cs="Arial"/>
          <w:color w:val="000000"/>
          <w:sz w:val="24"/>
          <w:szCs w:val="24"/>
          <w:lang w:bidi="ar-SA"/>
        </w:rPr>
        <w:t xml:space="preserve">maintenance, repair, operations, low volume production, research and development.  </w:t>
      </w:r>
    </w:p>
    <w:p w14:paraId="44F60C4D" w14:textId="77777777" w:rsidR="00B32172" w:rsidRPr="004C613C" w:rsidRDefault="00B32172" w:rsidP="00B32172">
      <w:pPr>
        <w:spacing w:after="0" w:line="240" w:lineRule="auto"/>
        <w:rPr>
          <w:rFonts w:ascii="Arial" w:hAnsi="Arial" w:cs="Arial"/>
          <w:color w:val="000000"/>
          <w:sz w:val="24"/>
          <w:szCs w:val="24"/>
          <w:lang w:bidi="ar-SA"/>
        </w:rPr>
      </w:pPr>
    </w:p>
    <w:p w14:paraId="2E42C103" w14:textId="77777777" w:rsidR="00B32172" w:rsidRPr="004C613C" w:rsidRDefault="00B32172" w:rsidP="00B32172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4C613C">
        <w:rPr>
          <w:rFonts w:ascii="Arial" w:hAnsi="Arial" w:cs="Arial"/>
          <w:iCs/>
          <w:sz w:val="24"/>
          <w:szCs w:val="24"/>
          <w:lang w:bidi="ar-SA"/>
        </w:rPr>
        <w:t>With over 500</w:t>
      </w:r>
      <w:r w:rsidRPr="004C613C">
        <w:rPr>
          <w:rFonts w:ascii="Arial" w:hAnsi="Arial" w:cs="Arial"/>
          <w:sz w:val="24"/>
          <w:szCs w:val="24"/>
          <w:lang w:bidi="ar-SA"/>
        </w:rPr>
        <w:t xml:space="preserve"> 000 </w:t>
      </w:r>
      <w:r w:rsidRPr="004C613C">
        <w:rPr>
          <w:rFonts w:ascii="Arial" w:hAnsi="Arial" w:cs="Arial"/>
          <w:iCs/>
          <w:sz w:val="24"/>
          <w:szCs w:val="24"/>
          <w:lang w:bidi="ar-SA"/>
        </w:rPr>
        <w:t>products across 2500 leading brands, t</w:t>
      </w:r>
      <w:r w:rsidRPr="004C613C">
        <w:rPr>
          <w:rFonts w:ascii="Arial" w:hAnsi="Arial" w:cs="Arial"/>
          <w:color w:val="000000"/>
          <w:sz w:val="24"/>
          <w:szCs w:val="24"/>
          <w:lang w:bidi="ar-SA"/>
        </w:rPr>
        <w:t>he company is c</w:t>
      </w:r>
      <w:r w:rsidRPr="004C613C">
        <w:rPr>
          <w:rFonts w:ascii="Arial" w:hAnsi="Arial" w:cs="Arial"/>
          <w:sz w:val="24"/>
          <w:szCs w:val="24"/>
          <w:lang w:bidi="ar-SA"/>
        </w:rPr>
        <w:t>ommitted to ensuring that their 1,5 million customers have fast access to a broad, as well as deep range, of products and technologies, all under one roof.</w:t>
      </w:r>
    </w:p>
    <w:p w14:paraId="51F35E2A" w14:textId="77777777" w:rsidR="00B32172" w:rsidRPr="004C613C" w:rsidRDefault="00B32172" w:rsidP="00B32172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</w:p>
    <w:p w14:paraId="00705571" w14:textId="77777777" w:rsidR="00B32172" w:rsidRPr="004C613C" w:rsidRDefault="00B32172" w:rsidP="00B32172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4C613C">
        <w:rPr>
          <w:rFonts w:ascii="Arial" w:hAnsi="Arial" w:cs="Arial"/>
          <w:sz w:val="24"/>
          <w:szCs w:val="24"/>
          <w:lang w:bidi="ar-SA"/>
        </w:rPr>
        <w:t xml:space="preserve">RS’s customers, whether ordering single or multiple items, experience a quick, easy, secure, painless and cost effective process.  The RS catalogue, available at </w:t>
      </w:r>
      <w:hyperlink r:id="rId11" w:history="1">
        <w:r w:rsidRPr="004C613C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  <w:r w:rsidRPr="004C613C">
        <w:rPr>
          <w:rFonts w:ascii="Arial" w:hAnsi="Arial" w:cs="Arial"/>
          <w:sz w:val="24"/>
          <w:szCs w:val="24"/>
          <w:lang w:bidi="ar-SA"/>
        </w:rPr>
        <w:t xml:space="preserve">, offers full colour pictures with extensive clear product specifications.  Free access to thousands of datasheets ensures the correct product choice.  Order </w:t>
      </w:r>
      <w:r w:rsidRPr="004C613C">
        <w:rPr>
          <w:rFonts w:ascii="Arial" w:hAnsi="Arial" w:cs="Arial"/>
          <w:sz w:val="24"/>
          <w:szCs w:val="24"/>
          <w:lang w:bidi="ar-SA"/>
        </w:rPr>
        <w:lastRenderedPageBreak/>
        <w:t xml:space="preserve">placement is easily facilitated through </w:t>
      </w:r>
      <w:hyperlink r:id="rId12" w:history="1">
        <w:r w:rsidRPr="004C613C">
          <w:rPr>
            <w:rFonts w:ascii="Arial" w:hAnsi="Arial" w:cs="Arial"/>
            <w:color w:val="2B7CAC"/>
            <w:sz w:val="24"/>
            <w:szCs w:val="24"/>
            <w:u w:val="single"/>
            <w:lang w:bidi="ar-SA"/>
          </w:rPr>
          <w:t>za.rs-online.com</w:t>
        </w:r>
      </w:hyperlink>
      <w:r w:rsidRPr="004C613C">
        <w:rPr>
          <w:rFonts w:ascii="Arial" w:hAnsi="Arial" w:cs="Arial"/>
          <w:sz w:val="24"/>
          <w:szCs w:val="24"/>
          <w:lang w:bidi="ar-SA"/>
        </w:rPr>
        <w:t xml:space="preserve">, the call centre, e-mail, fax and trade counter.  Locally held stock is delivered to customers within 24 hours, and products held internationally, within four to six working days.   </w:t>
      </w:r>
    </w:p>
    <w:p w14:paraId="708A7DE7" w14:textId="77777777" w:rsidR="00B32172" w:rsidRPr="004C613C" w:rsidRDefault="00B32172" w:rsidP="00B32172">
      <w:pPr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</w:p>
    <w:p w14:paraId="0C0D0D6B" w14:textId="77777777" w:rsidR="00B32172" w:rsidRPr="004C613C" w:rsidRDefault="00B32172" w:rsidP="00B3217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r w:rsidRPr="004C613C">
        <w:rPr>
          <w:rFonts w:ascii="Arial" w:hAnsi="Arial" w:cs="Arial"/>
          <w:sz w:val="24"/>
          <w:szCs w:val="24"/>
          <w:lang w:bidi="ar-SA"/>
        </w:rPr>
        <w:t xml:space="preserve">It is proven that departments traditionally spend 80% of their time sourcing products that account for only 20% of their total procurement spend. RS is focussed on reducing the customers “total cost of product ownership” by </w:t>
      </w:r>
      <w:r w:rsidRPr="004C613C">
        <w:rPr>
          <w:rFonts w:ascii="Arial" w:hAnsi="Arial" w:cs="Arial"/>
          <w:sz w:val="24"/>
          <w:szCs w:val="24"/>
          <w:lang w:val="en-US" w:bidi="ar-SA"/>
        </w:rPr>
        <w:t>reducing the need to make multiple calls to various companies to source products, reducing supplier related administration</w:t>
      </w:r>
      <w:r w:rsidRPr="004C613C">
        <w:rPr>
          <w:rFonts w:ascii="Arial" w:hAnsi="Arial" w:cs="Arial"/>
          <w:sz w:val="24"/>
          <w:szCs w:val="24"/>
          <w:lang w:bidi="ar-SA"/>
        </w:rPr>
        <w:t xml:space="preserve"> and allowing for the </w:t>
      </w:r>
      <w:r w:rsidRPr="004C613C">
        <w:rPr>
          <w:rFonts w:ascii="Arial" w:hAnsi="Arial" w:cs="Arial"/>
          <w:sz w:val="24"/>
          <w:szCs w:val="24"/>
          <w:lang w:val="en-US" w:bidi="ar-SA"/>
        </w:rPr>
        <w:t xml:space="preserve">amalgamation as well as consolidation of supplier bases.  Through this process, procurement efficiency is improved and time is </w:t>
      </w:r>
      <w:r w:rsidRPr="004C613C">
        <w:rPr>
          <w:rFonts w:ascii="Arial" w:hAnsi="Arial" w:cs="Arial"/>
          <w:sz w:val="24"/>
          <w:szCs w:val="24"/>
          <w:lang w:bidi="ar-SA"/>
        </w:rPr>
        <w:t xml:space="preserve">freed up to concentrate on the more important business decisions.  </w:t>
      </w:r>
    </w:p>
    <w:p w14:paraId="6BC882AF" w14:textId="77777777" w:rsidR="00B32172" w:rsidRPr="004C613C" w:rsidRDefault="00B32172" w:rsidP="00B32172">
      <w:pPr>
        <w:spacing w:after="0" w:line="240" w:lineRule="auto"/>
        <w:rPr>
          <w:rFonts w:ascii="Arial" w:hAnsi="Arial" w:cs="Arial"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sz w:val="24"/>
          <w:szCs w:val="24"/>
          <w:lang w:bidi="ar-SA"/>
        </w:rPr>
        <w:t xml:space="preserve">For more information, please visit the website at </w:t>
      </w:r>
      <w:hyperlink r:id="rId13" w:history="1">
        <w:r w:rsidRPr="004C613C">
          <w:rPr>
            <w:rFonts w:ascii="Arial" w:hAnsi="Arial" w:cs="Arial"/>
            <w:color w:val="2B7CAC"/>
            <w:sz w:val="24"/>
            <w:szCs w:val="24"/>
            <w:lang w:bidi="ar-SA"/>
          </w:rPr>
          <w:t>za.rs-online.com</w:t>
        </w:r>
      </w:hyperlink>
    </w:p>
    <w:p w14:paraId="064A51FD" w14:textId="77777777" w:rsidR="00B32172" w:rsidRPr="004C613C" w:rsidRDefault="00B32172" w:rsidP="00B32172">
      <w:pPr>
        <w:spacing w:after="0" w:line="360" w:lineRule="auto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6C38054A" w14:textId="77777777" w:rsidR="00B32172" w:rsidRPr="004C613C" w:rsidRDefault="00B32172" w:rsidP="00B32172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3C2FD26E" w14:textId="77777777" w:rsidR="00B32172" w:rsidRPr="004C613C" w:rsidRDefault="00B32172" w:rsidP="00B32172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11A8AB31" w14:textId="77777777" w:rsidR="00B32172" w:rsidRPr="004C613C" w:rsidRDefault="00B32172" w:rsidP="00B32172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0EBC397E" w14:textId="77777777" w:rsidR="00B32172" w:rsidRPr="004C613C" w:rsidRDefault="00B32172" w:rsidP="00B32172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</w:p>
    <w:p w14:paraId="65F63D36" w14:textId="77777777" w:rsidR="00B32172" w:rsidRPr="004C613C" w:rsidRDefault="00B32172" w:rsidP="00B32172">
      <w:pPr>
        <w:spacing w:after="0" w:line="240" w:lineRule="auto"/>
        <w:rPr>
          <w:rFonts w:ascii="Arial" w:hAnsi="Arial" w:cs="Arial"/>
          <w:b/>
          <w:sz w:val="24"/>
          <w:szCs w:val="24"/>
          <w:lang w:val="pt-BR" w:bidi="ar-SA"/>
        </w:rPr>
      </w:pPr>
      <w:r w:rsidRPr="004C613C">
        <w:rPr>
          <w:rFonts w:ascii="Arial" w:hAnsi="Arial" w:cs="Arial"/>
          <w:b/>
          <w:sz w:val="24"/>
          <w:szCs w:val="24"/>
          <w:lang w:val="pt-BR" w:bidi="ar-SA"/>
        </w:rPr>
        <w:t>Press Office:</w:t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  <w:r w:rsidRPr="004C613C">
        <w:rPr>
          <w:rFonts w:ascii="Arial" w:hAnsi="Arial" w:cs="Arial"/>
          <w:b/>
          <w:sz w:val="24"/>
          <w:szCs w:val="24"/>
          <w:lang w:val="pt-BR" w:bidi="ar-SA"/>
        </w:rPr>
        <w:tab/>
      </w:r>
    </w:p>
    <w:p w14:paraId="3297216D" w14:textId="77777777" w:rsidR="00B32172" w:rsidRPr="004C613C" w:rsidRDefault="00B32172" w:rsidP="00B32172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4C613C">
        <w:rPr>
          <w:rFonts w:ascii="Arial" w:eastAsia="Times New Roman" w:hAnsi="Arial" w:cs="Arial"/>
          <w:sz w:val="24"/>
          <w:szCs w:val="24"/>
          <w:lang w:val="pt-BR" w:eastAsia="en-US" w:bidi="ar-SA"/>
        </w:rPr>
        <w:t>Le-andra Olivier</w:t>
      </w:r>
    </w:p>
    <w:p w14:paraId="6AEA2025" w14:textId="77777777" w:rsidR="00B32172" w:rsidRPr="004C613C" w:rsidRDefault="00B32172" w:rsidP="00B32172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4C613C">
        <w:rPr>
          <w:rFonts w:ascii="Arial" w:eastAsia="Times New Roman" w:hAnsi="Arial" w:cs="Arial"/>
          <w:sz w:val="24"/>
          <w:szCs w:val="24"/>
          <w:lang w:val="pt-BR" w:eastAsia="en-US" w:bidi="ar-SA"/>
        </w:rPr>
        <w:t>PR and Communication Specialist</w:t>
      </w:r>
    </w:p>
    <w:p w14:paraId="32E02B92" w14:textId="77777777" w:rsidR="00B32172" w:rsidRPr="004C613C" w:rsidRDefault="00B32172" w:rsidP="00B32172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4C613C">
        <w:rPr>
          <w:rFonts w:ascii="Arial" w:eastAsia="Times New Roman" w:hAnsi="Arial" w:cs="Arial"/>
          <w:sz w:val="24"/>
          <w:szCs w:val="24"/>
          <w:lang w:val="pt-BR" w:eastAsia="en-US" w:bidi="ar-SA"/>
        </w:rPr>
        <w:t>RS Components South Africa</w:t>
      </w:r>
    </w:p>
    <w:p w14:paraId="5CF44AE4" w14:textId="77777777" w:rsidR="00B32172" w:rsidRPr="004C613C" w:rsidRDefault="003602E9" w:rsidP="00B32172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hyperlink r:id="rId14" w:history="1">
        <w:r w:rsidR="00B32172" w:rsidRPr="004C613C">
          <w:rPr>
            <w:rFonts w:ascii="Arial" w:eastAsia="Times New Roman" w:hAnsi="Arial" w:cs="Arial"/>
            <w:color w:val="2B7CAC"/>
            <w:sz w:val="24"/>
            <w:szCs w:val="24"/>
            <w:lang w:val="pt-BR" w:eastAsia="en-US" w:bidi="ar-SA"/>
          </w:rPr>
          <w:t>Le-andra.Olivier@rs-components.com</w:t>
        </w:r>
      </w:hyperlink>
    </w:p>
    <w:p w14:paraId="22E9F847" w14:textId="77777777" w:rsidR="00B32172" w:rsidRPr="004C613C" w:rsidRDefault="00B32172" w:rsidP="00B32172">
      <w:pPr>
        <w:adjustRightInd w:val="0"/>
        <w:spacing w:after="0" w:line="240" w:lineRule="auto"/>
        <w:outlineLvl w:val="0"/>
        <w:rPr>
          <w:rFonts w:ascii="Arial" w:eastAsia="Times New Roman" w:hAnsi="Arial" w:cs="Arial"/>
          <w:sz w:val="24"/>
          <w:szCs w:val="24"/>
          <w:lang w:val="pt-BR" w:eastAsia="en-US" w:bidi="ar-SA"/>
        </w:rPr>
      </w:pPr>
      <w:r w:rsidRPr="004C613C">
        <w:rPr>
          <w:rFonts w:ascii="Arial" w:eastAsia="Times New Roman" w:hAnsi="Arial" w:cs="Arial"/>
          <w:sz w:val="24"/>
          <w:szCs w:val="24"/>
          <w:lang w:val="pt-BR" w:eastAsia="en-US" w:bidi="ar-SA"/>
        </w:rPr>
        <w:t>+27 11 691 9345</w:t>
      </w:r>
    </w:p>
    <w:p w14:paraId="04E68168" w14:textId="77777777" w:rsidR="00B32172" w:rsidRPr="004C613C" w:rsidRDefault="00B32172" w:rsidP="00B32172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</w:p>
    <w:p w14:paraId="19FF1C72" w14:textId="77777777" w:rsidR="00B32172" w:rsidRPr="004C613C" w:rsidRDefault="00B32172" w:rsidP="00B32172">
      <w:pPr>
        <w:adjustRightInd w:val="0"/>
        <w:spacing w:after="0" w:line="240" w:lineRule="auto"/>
        <w:outlineLvl w:val="0"/>
        <w:rPr>
          <w:rFonts w:ascii="Arial" w:eastAsia="Calibri" w:hAnsi="Arial" w:cs="Arial"/>
          <w:b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b/>
          <w:sz w:val="24"/>
          <w:szCs w:val="24"/>
          <w:lang w:bidi="ar-SA"/>
        </w:rPr>
        <w:t>Further information is available via these links:</w:t>
      </w:r>
    </w:p>
    <w:p w14:paraId="6AF2F496" w14:textId="77777777" w:rsidR="00B32172" w:rsidRPr="004C613C" w:rsidRDefault="00B32172" w:rsidP="00B32172">
      <w:pPr>
        <w:adjustRightInd w:val="0"/>
        <w:spacing w:after="0" w:line="240" w:lineRule="auto"/>
        <w:outlineLvl w:val="0"/>
        <w:rPr>
          <w:rFonts w:ascii="Arial" w:eastAsia="Calibri" w:hAnsi="Arial" w:cs="Arial"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sz w:val="24"/>
          <w:szCs w:val="24"/>
          <w:lang w:bidi="ar-SA"/>
        </w:rPr>
        <w:t xml:space="preserve">Twitter: </w:t>
      </w:r>
      <w:hyperlink r:id="rId15" w:history="1">
        <w:r w:rsidRPr="004C613C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@RSNewsSA</w:t>
        </w:r>
      </w:hyperlink>
      <w:r w:rsidRPr="004C613C">
        <w:rPr>
          <w:rFonts w:ascii="Arial" w:eastAsia="Calibri" w:hAnsi="Arial" w:cs="Arial"/>
          <w:sz w:val="24"/>
          <w:szCs w:val="24"/>
          <w:lang w:bidi="ar-SA"/>
        </w:rPr>
        <w:t>; @RSElectronics; designsparkRS</w:t>
      </w:r>
    </w:p>
    <w:p w14:paraId="059E2105" w14:textId="77777777" w:rsidR="00B32172" w:rsidRPr="004C613C" w:rsidRDefault="00B32172" w:rsidP="00B32172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sz w:val="24"/>
          <w:szCs w:val="24"/>
          <w:lang w:bidi="ar-SA"/>
        </w:rPr>
        <w:t>Facebook: facebook.com/RSSouthAfrica</w:t>
      </w:r>
    </w:p>
    <w:p w14:paraId="1E65807B" w14:textId="77777777" w:rsidR="00B32172" w:rsidRPr="004C613C" w:rsidRDefault="00B32172" w:rsidP="00B32172">
      <w:pPr>
        <w:adjustRightInd w:val="0"/>
        <w:spacing w:after="0" w:line="240" w:lineRule="auto"/>
        <w:rPr>
          <w:rFonts w:ascii="Arial" w:eastAsia="Calibri" w:hAnsi="Arial" w:cs="Arial"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sz w:val="24"/>
          <w:szCs w:val="24"/>
          <w:lang w:bidi="ar-SA"/>
        </w:rPr>
        <w:t xml:space="preserve">RS Components on LinkedIn - </w:t>
      </w:r>
      <w:hyperlink r:id="rId16" w:history="1">
        <w:r w:rsidRPr="004C613C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http://www.linkedin.com/company/rscoms</w:t>
        </w:r>
      </w:hyperlink>
    </w:p>
    <w:p w14:paraId="36FEA2FC" w14:textId="77777777" w:rsidR="00B32172" w:rsidRPr="004C613C" w:rsidRDefault="00B32172" w:rsidP="00B32172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</w:p>
    <w:p w14:paraId="61BF6F24" w14:textId="77777777" w:rsidR="00B32172" w:rsidRPr="004C613C" w:rsidRDefault="00B32172" w:rsidP="00B32172">
      <w:pPr>
        <w:adjustRightInd w:val="0"/>
        <w:spacing w:after="0" w:line="240" w:lineRule="auto"/>
        <w:jc w:val="both"/>
        <w:rPr>
          <w:rFonts w:ascii="Arial" w:eastAsia="Calibri" w:hAnsi="Arial" w:cs="Arial"/>
          <w:b/>
          <w:sz w:val="24"/>
          <w:szCs w:val="24"/>
          <w:lang w:bidi="ar-SA"/>
        </w:rPr>
      </w:pPr>
      <w:r w:rsidRPr="004C613C">
        <w:rPr>
          <w:rFonts w:ascii="Arial" w:eastAsia="Calibri" w:hAnsi="Arial" w:cs="Arial"/>
          <w:b/>
          <w:sz w:val="24"/>
          <w:szCs w:val="24"/>
          <w:lang w:bidi="ar-SA"/>
        </w:rPr>
        <w:t>Relevant Links:</w:t>
      </w:r>
    </w:p>
    <w:p w14:paraId="0817B0DE" w14:textId="77777777" w:rsidR="00B32172" w:rsidRPr="004C613C" w:rsidRDefault="003602E9" w:rsidP="00B32172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bidi="ar-SA"/>
        </w:rPr>
      </w:pPr>
      <w:hyperlink r:id="rId17" w:history="1">
        <w:r w:rsidR="00B32172" w:rsidRPr="004C613C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RSPro</w:t>
        </w:r>
      </w:hyperlink>
    </w:p>
    <w:p w14:paraId="0FE8E0A2" w14:textId="77777777" w:rsidR="00B32172" w:rsidRPr="004C613C" w:rsidRDefault="003602E9" w:rsidP="00B32172">
      <w:pPr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bidi="ar-SA"/>
        </w:rPr>
      </w:pPr>
      <w:hyperlink r:id="rId18" w:history="1">
        <w:r w:rsidR="00B32172" w:rsidRPr="004C613C">
          <w:rPr>
            <w:rFonts w:ascii="Arial" w:hAnsi="Arial" w:cs="Arial"/>
            <w:color w:val="2B7CAC"/>
            <w:sz w:val="24"/>
            <w:szCs w:val="24"/>
            <w:lang w:bidi="ar-SA"/>
          </w:rPr>
          <w:t>RS Components</w:t>
        </w:r>
      </w:hyperlink>
      <w:r w:rsidR="00B32172" w:rsidRPr="004C613C">
        <w:rPr>
          <w:rFonts w:ascii="Arial" w:hAnsi="Arial" w:cs="Arial"/>
          <w:color w:val="2B7CAC"/>
          <w:sz w:val="24"/>
          <w:szCs w:val="24"/>
          <w:lang w:bidi="ar-SA"/>
        </w:rPr>
        <w:t xml:space="preserve"> South Africa</w:t>
      </w:r>
    </w:p>
    <w:p w14:paraId="73FE723A" w14:textId="77777777" w:rsidR="00B32172" w:rsidRPr="004C613C" w:rsidRDefault="003602E9" w:rsidP="00B32172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19" w:history="1">
        <w:r w:rsidR="00B32172" w:rsidRPr="004C613C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www.electrocomponents.com</w:t>
        </w:r>
      </w:hyperlink>
      <w:r w:rsidR="00B32172" w:rsidRPr="004C613C">
        <w:rPr>
          <w:rFonts w:ascii="Arial" w:eastAsia="Calibri" w:hAnsi="Arial" w:cs="Arial"/>
          <w:color w:val="2B7CAC"/>
          <w:sz w:val="24"/>
          <w:szCs w:val="24"/>
          <w:lang w:val="es-ES" w:bidi="ar-SA"/>
        </w:rPr>
        <w:t xml:space="preserve"> </w:t>
      </w:r>
    </w:p>
    <w:p w14:paraId="037110F0" w14:textId="77777777" w:rsidR="00B32172" w:rsidRPr="004C613C" w:rsidRDefault="003602E9" w:rsidP="00B32172">
      <w:pPr>
        <w:adjustRightInd w:val="0"/>
        <w:spacing w:after="0" w:line="240" w:lineRule="auto"/>
        <w:rPr>
          <w:rFonts w:ascii="Arial" w:eastAsia="Calibri" w:hAnsi="Arial" w:cs="Arial"/>
          <w:color w:val="2B7CAC"/>
          <w:sz w:val="24"/>
          <w:szCs w:val="24"/>
          <w:lang w:val="es-ES" w:bidi="ar-SA"/>
        </w:rPr>
      </w:pPr>
      <w:hyperlink r:id="rId20" w:history="1">
        <w:r w:rsidR="00B32172" w:rsidRPr="004C613C">
          <w:rPr>
            <w:rFonts w:ascii="Arial" w:eastAsia="Calibri" w:hAnsi="Arial" w:cs="Arial"/>
            <w:color w:val="2B7CAC"/>
            <w:sz w:val="24"/>
            <w:szCs w:val="24"/>
            <w:lang w:val="es-ES" w:bidi="ar-SA"/>
          </w:rPr>
          <w:t>DesignSpark Magazine</w:t>
        </w:r>
      </w:hyperlink>
      <w:r w:rsidR="00B32172" w:rsidRPr="004C613C">
        <w:rPr>
          <w:rFonts w:ascii="Arial" w:hAnsi="Arial" w:cs="Arial"/>
          <w:sz w:val="24"/>
          <w:szCs w:val="24"/>
          <w:lang w:bidi="ar-SA"/>
        </w:rPr>
        <w:t xml:space="preserve"> -</w:t>
      </w:r>
      <w:r w:rsidR="00B32172" w:rsidRPr="004C613C">
        <w:rPr>
          <w:rFonts w:ascii="Arial" w:eastAsia="Calibri" w:hAnsi="Arial" w:cs="Arial"/>
          <w:sz w:val="24"/>
          <w:szCs w:val="24"/>
          <w:lang w:val="es-ES" w:bidi="ar-SA"/>
        </w:rPr>
        <w:t xml:space="preserve"> </w:t>
      </w:r>
      <w:hyperlink r:id="rId21" w:history="1">
        <w:r w:rsidR="00B32172" w:rsidRPr="004C613C">
          <w:rPr>
            <w:rFonts w:ascii="Arial" w:eastAsia="Calibri" w:hAnsi="Arial" w:cs="Arial"/>
            <w:color w:val="2B7CAC"/>
            <w:sz w:val="24"/>
            <w:szCs w:val="24"/>
            <w:lang w:bidi="ar-SA"/>
          </w:rPr>
          <w:t>http://www.designspark.com</w:t>
        </w:r>
      </w:hyperlink>
    </w:p>
    <w:p w14:paraId="23A37007" w14:textId="77777777" w:rsidR="005F1311" w:rsidRPr="0062646F" w:rsidRDefault="00B32172" w:rsidP="00B32172">
      <w:pPr>
        <w:adjustRightInd w:val="0"/>
        <w:spacing w:after="0" w:line="240" w:lineRule="auto"/>
        <w:jc w:val="both"/>
        <w:rPr>
          <w:rFonts w:ascii="Arial" w:eastAsia="Calibri" w:hAnsi="Arial" w:cs="Arial"/>
          <w:sz w:val="24"/>
          <w:szCs w:val="24"/>
          <w:lang w:val="fr-FR" w:eastAsia="en-US"/>
        </w:rPr>
      </w:pPr>
      <w:hyperlink r:id="rId22" w:history="1">
        <w:r w:rsidRPr="004C613C">
          <w:rPr>
            <w:rFonts w:ascii="Arial" w:hAnsi="Arial" w:cs="Arial"/>
            <w:color w:val="2B7CAC"/>
            <w:sz w:val="24"/>
            <w:szCs w:val="24"/>
            <w:lang w:bidi="ar-SA"/>
          </w:rPr>
          <w:t>www.redrobot.co.za</w:t>
        </w:r>
      </w:hyperlink>
    </w:p>
    <w:p w14:paraId="500D6FCB" w14:textId="77777777" w:rsidR="005F1311" w:rsidRDefault="005F1311" w:rsidP="005F1311"/>
    <w:p w14:paraId="2E86A1E1" w14:textId="77777777" w:rsidR="00400476" w:rsidRDefault="00400476" w:rsidP="00400476">
      <w:pPr>
        <w:pStyle w:val="ARROW"/>
      </w:pPr>
    </w:p>
    <w:p w14:paraId="7DFCF420" w14:textId="77777777" w:rsidR="00400476" w:rsidRPr="007D34EF" w:rsidRDefault="00400476" w:rsidP="0040047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7D34EF">
        <w:rPr>
          <w:rFonts w:ascii="Arial" w:hAnsi="Arial" w:cs="Arial"/>
          <w:b/>
          <w:bCs/>
          <w:sz w:val="20"/>
          <w:szCs w:val="20"/>
        </w:rPr>
        <w:t>About Power Integrations</w:t>
      </w:r>
    </w:p>
    <w:p w14:paraId="6C2E6316" w14:textId="77777777" w:rsidR="00400476" w:rsidRPr="0065549B" w:rsidRDefault="003602E9" w:rsidP="00400476">
      <w:pPr>
        <w:rPr>
          <w:rFonts w:ascii="Arial" w:hAnsi="Arial" w:cs="Arial"/>
          <w:sz w:val="20"/>
          <w:szCs w:val="20"/>
        </w:rPr>
      </w:pPr>
      <w:hyperlink r:id="rId23" w:history="1">
        <w:r w:rsidR="00400476" w:rsidRPr="0065549B">
          <w:rPr>
            <w:rStyle w:val="Hyperlink"/>
            <w:sz w:val="20"/>
            <w:szCs w:val="20"/>
          </w:rPr>
          <w:t>Power Integrations, Inc.</w:t>
        </w:r>
      </w:hyperlink>
      <w:r w:rsidR="00400476" w:rsidRPr="0065549B">
        <w:rPr>
          <w:rFonts w:ascii="Arial" w:hAnsi="Arial" w:cs="Arial"/>
          <w:sz w:val="20"/>
          <w:szCs w:val="20"/>
        </w:rPr>
        <w:t xml:space="preserve"> is a leading innovator in semiconductor technologies for high-voltage power conversion. The company’s products are key building blocks in the clean-power ecosystem, enabling the generation of renewable energy as well as the efficient transmission and consumption of power in applications ranging from milliwatts to megawatts. For more information please visit </w:t>
      </w:r>
      <w:hyperlink r:id="rId24" w:history="1">
        <w:r w:rsidR="00400476" w:rsidRPr="0065549B">
          <w:rPr>
            <w:rStyle w:val="Hyperlink"/>
            <w:sz w:val="20"/>
            <w:szCs w:val="20"/>
          </w:rPr>
          <w:t>www.power.com</w:t>
        </w:r>
      </w:hyperlink>
      <w:r w:rsidR="00400476" w:rsidRPr="0065549B">
        <w:rPr>
          <w:rFonts w:ascii="Arial" w:hAnsi="Arial" w:cs="Arial"/>
          <w:sz w:val="20"/>
          <w:szCs w:val="20"/>
        </w:rPr>
        <w:t xml:space="preserve">. </w:t>
      </w:r>
    </w:p>
    <w:tbl>
      <w:tblPr>
        <w:tblW w:w="585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40"/>
        <w:gridCol w:w="2610"/>
      </w:tblGrid>
      <w:tr w:rsidR="00400476" w:rsidRPr="00533B27" w14:paraId="17A1A45A" w14:textId="77777777" w:rsidTr="00574C0D">
        <w:trPr>
          <w:trHeight w:val="1647"/>
        </w:trPr>
        <w:tc>
          <w:tcPr>
            <w:tcW w:w="3240" w:type="dxa"/>
            <w:hideMark/>
          </w:tcPr>
          <w:p w14:paraId="4A9C3FBF" w14:textId="77777777" w:rsidR="00400476" w:rsidRPr="00533B27" w:rsidRDefault="00400476" w:rsidP="00574C0D">
            <w:pPr>
              <w:pStyle w:val="BodyText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533B27">
              <w:rPr>
                <w:rFonts w:ascii="Tahoma" w:hAnsi="Tahoma" w:cs="Tahoma"/>
                <w:b/>
                <w:color w:val="000000"/>
                <w:sz w:val="20"/>
                <w:szCs w:val="20"/>
              </w:rPr>
              <w:lastRenderedPageBreak/>
              <w:t xml:space="preserve">Media Contact </w:t>
            </w:r>
          </w:p>
          <w:p w14:paraId="67466CDC" w14:textId="77777777" w:rsidR="00400476" w:rsidRPr="00533B27" w:rsidRDefault="00400476" w:rsidP="00574C0D">
            <w:pPr>
              <w:pStyle w:val="BodyTex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33B27">
              <w:rPr>
                <w:rFonts w:ascii="Tahoma" w:hAnsi="Tahoma" w:cs="Tahoma"/>
                <w:color w:val="000000"/>
                <w:sz w:val="20"/>
                <w:szCs w:val="20"/>
              </w:rPr>
              <w:t xml:space="preserve">Peter Rogerson </w:t>
            </w:r>
          </w:p>
          <w:p w14:paraId="13CB1209" w14:textId="77777777" w:rsidR="00400476" w:rsidRPr="00533B27" w:rsidRDefault="00400476" w:rsidP="00574C0D">
            <w:pPr>
              <w:pStyle w:val="BodyTex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33B27">
              <w:rPr>
                <w:rFonts w:ascii="Tahoma" w:hAnsi="Tahoma" w:cs="Tahoma"/>
                <w:color w:val="000000"/>
                <w:sz w:val="20"/>
                <w:szCs w:val="20"/>
              </w:rPr>
              <w:t>Power Integrations, Inc.</w:t>
            </w:r>
          </w:p>
          <w:p w14:paraId="707F9C23" w14:textId="77777777" w:rsidR="00400476" w:rsidRPr="00533B27" w:rsidRDefault="00400476" w:rsidP="00574C0D">
            <w:pPr>
              <w:pStyle w:val="BodyText"/>
              <w:rPr>
                <w:rFonts w:ascii="Tahoma" w:hAnsi="Tahoma" w:cs="Tahoma"/>
                <w:i/>
                <w:iCs/>
                <w:color w:val="000000"/>
                <w:sz w:val="20"/>
                <w:szCs w:val="20"/>
              </w:rPr>
            </w:pPr>
            <w:r w:rsidRPr="00533B27">
              <w:rPr>
                <w:rFonts w:ascii="Tahoma" w:hAnsi="Tahoma" w:cs="Tahoma"/>
                <w:color w:val="000000"/>
                <w:sz w:val="20"/>
                <w:szCs w:val="20"/>
              </w:rPr>
              <w:t>(408) 414-8573</w:t>
            </w:r>
          </w:p>
          <w:p w14:paraId="6A95E5BF" w14:textId="77777777" w:rsidR="00400476" w:rsidRPr="00533B27" w:rsidRDefault="003602E9" w:rsidP="00574C0D">
            <w:pPr>
              <w:pStyle w:val="Heading1"/>
              <w:rPr>
                <w:rFonts w:ascii="Tahoma" w:hAnsi="Tahoma" w:cs="Tahoma"/>
                <w:b w:val="0"/>
                <w:i/>
                <w:iCs/>
                <w:color w:val="000000"/>
                <w:sz w:val="20"/>
                <w:szCs w:val="20"/>
              </w:rPr>
            </w:pPr>
            <w:hyperlink r:id="rId25" w:history="1">
              <w:r w:rsidR="00400476" w:rsidRPr="00533B27">
                <w:rPr>
                  <w:rStyle w:val="Hyperlink"/>
                  <w:rFonts w:ascii="Tahoma" w:hAnsi="Tahoma" w:cs="Tahoma"/>
                  <w:b w:val="0"/>
                  <w:sz w:val="20"/>
                  <w:szCs w:val="20"/>
                </w:rPr>
                <w:t>peter.rogerson@power.com</w:t>
              </w:r>
            </w:hyperlink>
            <w:r w:rsidR="00400476" w:rsidRPr="00533B27">
              <w:rPr>
                <w:rFonts w:ascii="Tahoma" w:hAnsi="Tahoma" w:cs="Tahoma"/>
                <w:b w:val="0"/>
                <w:sz w:val="20"/>
                <w:szCs w:val="20"/>
              </w:rPr>
              <w:t xml:space="preserve"> </w:t>
            </w:r>
          </w:p>
        </w:tc>
        <w:tc>
          <w:tcPr>
            <w:tcW w:w="2610" w:type="dxa"/>
            <w:hideMark/>
          </w:tcPr>
          <w:p w14:paraId="139BB41F" w14:textId="77777777" w:rsidR="00400476" w:rsidRPr="00533B27" w:rsidRDefault="00400476" w:rsidP="00574C0D">
            <w:pPr>
              <w:autoSpaceDE w:val="0"/>
              <w:autoSpaceDN w:val="0"/>
              <w:adjustRightInd w:val="0"/>
              <w:rPr>
                <w:rFonts w:ascii="Tahoma" w:hAnsi="Tahoma" w:cs="Tahoma"/>
                <w:b/>
                <w:color w:val="000000"/>
                <w:sz w:val="20"/>
                <w:szCs w:val="20"/>
              </w:rPr>
            </w:pPr>
            <w:r w:rsidRPr="00533B27">
              <w:rPr>
                <w:rFonts w:ascii="Tahoma" w:hAnsi="Tahoma" w:cs="Tahoma"/>
                <w:b/>
                <w:color w:val="000000"/>
                <w:sz w:val="20"/>
                <w:szCs w:val="20"/>
              </w:rPr>
              <w:t>Press Agency Contact</w:t>
            </w:r>
          </w:p>
          <w:p w14:paraId="5759B3AC" w14:textId="77777777" w:rsidR="00400476" w:rsidRPr="00533B27" w:rsidRDefault="00400476" w:rsidP="00574C0D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33B27">
              <w:rPr>
                <w:rFonts w:ascii="Tahoma" w:hAnsi="Tahoma" w:cs="Tahoma"/>
                <w:color w:val="000000"/>
                <w:sz w:val="20"/>
                <w:szCs w:val="20"/>
              </w:rPr>
              <w:t>Nick Foot</w:t>
            </w:r>
          </w:p>
          <w:p w14:paraId="274E9FFB" w14:textId="77777777" w:rsidR="00400476" w:rsidRPr="00533B27" w:rsidRDefault="00400476" w:rsidP="00574C0D">
            <w:pPr>
              <w:pStyle w:val="BodyText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33B27">
              <w:rPr>
                <w:rFonts w:ascii="Tahoma" w:hAnsi="Tahoma" w:cs="Tahoma"/>
                <w:color w:val="000000"/>
                <w:sz w:val="20"/>
                <w:szCs w:val="20"/>
              </w:rPr>
              <w:t xml:space="preserve">BWW Communications </w:t>
            </w:r>
          </w:p>
          <w:p w14:paraId="0E5C3980" w14:textId="77777777" w:rsidR="00400476" w:rsidRPr="00533B27" w:rsidRDefault="00400476" w:rsidP="00574C0D">
            <w:pPr>
              <w:autoSpaceDE w:val="0"/>
              <w:autoSpaceDN w:val="0"/>
              <w:adjustRightInd w:val="0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533B27">
              <w:rPr>
                <w:rFonts w:ascii="Tahoma" w:hAnsi="Tahoma" w:cs="Tahoma"/>
                <w:color w:val="000000"/>
                <w:sz w:val="20"/>
                <w:szCs w:val="20"/>
              </w:rPr>
              <w:t>+44 (0) 1491-636 393</w:t>
            </w:r>
          </w:p>
          <w:p w14:paraId="0316AAC3" w14:textId="77777777" w:rsidR="00400476" w:rsidRPr="00533B27" w:rsidRDefault="003602E9" w:rsidP="00574C0D">
            <w:pP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</w:pPr>
            <w:hyperlink r:id="rId26" w:history="1">
              <w:r w:rsidR="00400476" w:rsidRPr="00533B27">
                <w:rPr>
                  <w:rStyle w:val="Hyperlink"/>
                  <w:rFonts w:ascii="Tahoma" w:hAnsi="Tahoma" w:cs="Tahoma"/>
                  <w:sz w:val="20"/>
                  <w:szCs w:val="20"/>
                </w:rPr>
                <w:t>nick.foot@bwwcomms.com</w:t>
              </w:r>
            </w:hyperlink>
            <w:r w:rsidR="00400476" w:rsidRPr="00533B27">
              <w:rPr>
                <w:rFonts w:ascii="Tahoma" w:hAnsi="Tahoma" w:cs="Tahoma"/>
                <w:color w:val="000000"/>
                <w:sz w:val="20"/>
                <w:szCs w:val="20"/>
              </w:rPr>
              <w:t xml:space="preserve"> </w:t>
            </w:r>
          </w:p>
        </w:tc>
      </w:tr>
    </w:tbl>
    <w:p w14:paraId="2F2ADC4D" w14:textId="77777777" w:rsidR="00B92F04" w:rsidRDefault="00400476" w:rsidP="00400476">
      <w:pPr>
        <w:jc w:val="both"/>
      </w:pPr>
      <w:r w:rsidRPr="001E7B35">
        <w:rPr>
          <w:rFonts w:ascii="Tahoma" w:hAnsi="Tahoma" w:cs="Tahoma"/>
          <w:sz w:val="20"/>
          <w:szCs w:val="20"/>
        </w:rPr>
        <w:t xml:space="preserve">Power Integrations, </w:t>
      </w:r>
      <w:r w:rsidRPr="00400476">
        <w:rPr>
          <w:rFonts w:ascii="Tahoma" w:hAnsi="Tahoma" w:cs="Tahoma"/>
          <w:sz w:val="20"/>
          <w:szCs w:val="20"/>
        </w:rPr>
        <w:t>InnoSwitch, LinkSwitch</w:t>
      </w:r>
      <w:r>
        <w:rPr>
          <w:rFonts w:ascii="Tahoma" w:hAnsi="Tahoma" w:cs="Tahoma"/>
          <w:sz w:val="20"/>
          <w:szCs w:val="20"/>
        </w:rPr>
        <w:t xml:space="preserve">, </w:t>
      </w:r>
      <w:r w:rsidRPr="00400476">
        <w:rPr>
          <w:rFonts w:ascii="Tahoma" w:hAnsi="Tahoma" w:cs="Tahoma"/>
          <w:sz w:val="20"/>
          <w:szCs w:val="20"/>
        </w:rPr>
        <w:t xml:space="preserve"> TOPSwitch</w:t>
      </w:r>
      <w:r>
        <w:rPr>
          <w:rFonts w:ascii="Tahoma" w:hAnsi="Tahoma" w:cs="Tahoma"/>
          <w:sz w:val="20"/>
          <w:szCs w:val="20"/>
        </w:rPr>
        <w:t>, C</w:t>
      </w:r>
      <w:r w:rsidRPr="00400476">
        <w:rPr>
          <w:rFonts w:ascii="Tahoma" w:hAnsi="Tahoma" w:cs="Tahoma"/>
          <w:sz w:val="20"/>
          <w:szCs w:val="20"/>
        </w:rPr>
        <w:t>hiPhy, SENZero, CAPZero</w:t>
      </w:r>
      <w:r>
        <w:rPr>
          <w:rFonts w:ascii="Tahoma" w:hAnsi="Tahoma" w:cs="Tahoma"/>
          <w:sz w:val="20"/>
          <w:szCs w:val="20"/>
        </w:rPr>
        <w:t>,</w:t>
      </w:r>
      <w:r w:rsidRPr="00400476">
        <w:rPr>
          <w:rFonts w:ascii="Tahoma" w:hAnsi="Tahoma" w:cs="Tahoma"/>
          <w:sz w:val="20"/>
          <w:szCs w:val="20"/>
        </w:rPr>
        <w:t xml:space="preserve"> LinkZero</w:t>
      </w:r>
      <w:r>
        <w:rPr>
          <w:rFonts w:ascii="Tahoma" w:hAnsi="Tahoma" w:cs="Tahoma"/>
          <w:sz w:val="20"/>
          <w:szCs w:val="20"/>
        </w:rPr>
        <w:t xml:space="preserve">, LYTSwitch, </w:t>
      </w:r>
      <w:r w:rsidRPr="00400476">
        <w:rPr>
          <w:rFonts w:ascii="Tahoma" w:hAnsi="Tahoma" w:cs="Tahoma"/>
          <w:sz w:val="20"/>
          <w:szCs w:val="20"/>
        </w:rPr>
        <w:t>Hiper</w:t>
      </w:r>
      <w:r>
        <w:rPr>
          <w:rFonts w:ascii="Tahoma" w:hAnsi="Tahoma" w:cs="Tahoma"/>
          <w:sz w:val="20"/>
          <w:szCs w:val="20"/>
        </w:rPr>
        <w:t>, TinySwitch, SCALE, SCALE-iDriver</w:t>
      </w:r>
      <w:r w:rsidRPr="001E7B35">
        <w:rPr>
          <w:rFonts w:ascii="Tahoma" w:hAnsi="Tahoma" w:cs="Tahoma"/>
          <w:sz w:val="20"/>
          <w:szCs w:val="20"/>
        </w:rPr>
        <w:t xml:space="preserve"> and the Power Integrations logo are trademarks or registered trademarks of Power Integrations, Inc. </w:t>
      </w:r>
      <w:r w:rsidRPr="001E7B35">
        <w:rPr>
          <w:rFonts w:ascii="Tahoma" w:hAnsi="Tahoma" w:cs="Tahoma"/>
          <w:iCs/>
          <w:sz w:val="20"/>
          <w:szCs w:val="20"/>
        </w:rPr>
        <w:t>All other trademarks are the property of their respective owner.</w:t>
      </w:r>
    </w:p>
    <w:sectPr w:rsidR="00B92F04" w:rsidSect="001515E1">
      <w:headerReference w:type="default" r:id="rId27"/>
      <w:headerReference w:type="first" r:id="rId28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678467" w14:textId="77777777" w:rsidR="003602E9" w:rsidRDefault="003602E9">
      <w:pPr>
        <w:spacing w:after="0" w:line="240" w:lineRule="auto"/>
      </w:pPr>
      <w:r>
        <w:separator/>
      </w:r>
    </w:p>
  </w:endnote>
  <w:endnote w:type="continuationSeparator" w:id="0">
    <w:p w14:paraId="6D38F24E" w14:textId="77777777" w:rsidR="003602E9" w:rsidRDefault="00360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neva">
    <w:panose1 w:val="020B0503030404040204"/>
    <w:charset w:val="00"/>
    <w:family w:val="auto"/>
    <w:pitch w:val="variable"/>
    <w:sig w:usb0="E00002FF" w:usb1="5200205F" w:usb2="00A0C000" w:usb3="00000000" w:csb0="0000019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auto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auto"/>
    <w:pitch w:val="variable"/>
    <w:sig w:usb0="00000287" w:usb1="00000800" w:usb2="00000000" w:usb3="00000000" w:csb0="000000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DEFCF5C" w14:textId="77777777" w:rsidR="003602E9" w:rsidRDefault="003602E9">
      <w:pPr>
        <w:spacing w:after="0" w:line="240" w:lineRule="auto"/>
      </w:pPr>
      <w:r>
        <w:separator/>
      </w:r>
    </w:p>
  </w:footnote>
  <w:footnote w:type="continuationSeparator" w:id="0">
    <w:p w14:paraId="27881B32" w14:textId="77777777" w:rsidR="003602E9" w:rsidRDefault="00360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C9D6F6" w14:textId="77777777" w:rsidR="001515E1" w:rsidRDefault="001515E1" w:rsidP="001515E1">
    <w:pPr>
      <w:pStyle w:val="Header"/>
      <w:jc w:val="cent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13E57F" w14:textId="77777777" w:rsidR="001515E1" w:rsidRDefault="002F0064" w:rsidP="001515E1">
    <w:pPr>
      <w:pStyle w:val="Header"/>
      <w:jc w:val="center"/>
    </w:pPr>
    <w:r>
      <w:rPr>
        <w:rFonts w:ascii="Arial Narrow" w:hAnsi="Arial Narrow" w:cs="Arial"/>
        <w:b/>
        <w:noProof/>
        <w:sz w:val="18"/>
        <w:szCs w:val="18"/>
        <w:lang w:val="en-US" w:eastAsia="en-US" w:bidi="ar-SA"/>
      </w:rPr>
      <w:drawing>
        <wp:inline distT="0" distB="0" distL="0" distR="0" wp14:anchorId="7C39C9F5" wp14:editId="5005C160">
          <wp:extent cx="2505075" cy="628650"/>
          <wp:effectExtent l="0" t="0" r="9525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11"/>
    <w:rsid w:val="0000161C"/>
    <w:rsid w:val="000527F6"/>
    <w:rsid w:val="00082EEE"/>
    <w:rsid w:val="00124DE5"/>
    <w:rsid w:val="001340B8"/>
    <w:rsid w:val="00137170"/>
    <w:rsid w:val="00137B2E"/>
    <w:rsid w:val="001515E1"/>
    <w:rsid w:val="00163096"/>
    <w:rsid w:val="00191FE2"/>
    <w:rsid w:val="001C79FE"/>
    <w:rsid w:val="001D46D8"/>
    <w:rsid w:val="001F4590"/>
    <w:rsid w:val="00262149"/>
    <w:rsid w:val="002F0064"/>
    <w:rsid w:val="00326F1D"/>
    <w:rsid w:val="00333B24"/>
    <w:rsid w:val="003602E9"/>
    <w:rsid w:val="0036506E"/>
    <w:rsid w:val="003E071D"/>
    <w:rsid w:val="003E5722"/>
    <w:rsid w:val="00400476"/>
    <w:rsid w:val="00497E40"/>
    <w:rsid w:val="004D5741"/>
    <w:rsid w:val="005200A6"/>
    <w:rsid w:val="005510A7"/>
    <w:rsid w:val="005B7D0F"/>
    <w:rsid w:val="005F1311"/>
    <w:rsid w:val="00621518"/>
    <w:rsid w:val="0062646F"/>
    <w:rsid w:val="00632554"/>
    <w:rsid w:val="00660545"/>
    <w:rsid w:val="00665E4B"/>
    <w:rsid w:val="00675BC3"/>
    <w:rsid w:val="006B0997"/>
    <w:rsid w:val="006B67F6"/>
    <w:rsid w:val="007318A0"/>
    <w:rsid w:val="00754F32"/>
    <w:rsid w:val="007572D2"/>
    <w:rsid w:val="00766CAE"/>
    <w:rsid w:val="007B50DB"/>
    <w:rsid w:val="008114D1"/>
    <w:rsid w:val="0081793A"/>
    <w:rsid w:val="008301BE"/>
    <w:rsid w:val="00851A54"/>
    <w:rsid w:val="00874CF8"/>
    <w:rsid w:val="008C192B"/>
    <w:rsid w:val="008D7E5F"/>
    <w:rsid w:val="00917EB0"/>
    <w:rsid w:val="00952141"/>
    <w:rsid w:val="009537FF"/>
    <w:rsid w:val="00957CF1"/>
    <w:rsid w:val="00976728"/>
    <w:rsid w:val="009C7555"/>
    <w:rsid w:val="00A241FD"/>
    <w:rsid w:val="00A25A74"/>
    <w:rsid w:val="00A45DB7"/>
    <w:rsid w:val="00A54899"/>
    <w:rsid w:val="00A81E6C"/>
    <w:rsid w:val="00AB7AD7"/>
    <w:rsid w:val="00AC198C"/>
    <w:rsid w:val="00AE187B"/>
    <w:rsid w:val="00B039FD"/>
    <w:rsid w:val="00B15423"/>
    <w:rsid w:val="00B32172"/>
    <w:rsid w:val="00B372F4"/>
    <w:rsid w:val="00B73009"/>
    <w:rsid w:val="00B92F04"/>
    <w:rsid w:val="00B94344"/>
    <w:rsid w:val="00BE403D"/>
    <w:rsid w:val="00C87904"/>
    <w:rsid w:val="00D001BA"/>
    <w:rsid w:val="00D00DD0"/>
    <w:rsid w:val="00D45E80"/>
    <w:rsid w:val="00DB705E"/>
    <w:rsid w:val="00DD1EF3"/>
    <w:rsid w:val="00DD25E9"/>
    <w:rsid w:val="00DD4B67"/>
    <w:rsid w:val="00DE4DB3"/>
    <w:rsid w:val="00E948DE"/>
    <w:rsid w:val="00EE7418"/>
    <w:rsid w:val="00F0435F"/>
    <w:rsid w:val="00F0753A"/>
    <w:rsid w:val="00F46D80"/>
    <w:rsid w:val="00FC0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3CDFDF2"/>
  <w14:defaultImageDpi w14:val="300"/>
  <w15:docId w15:val="{4A342BD9-CDE5-42C9-9452-35BA5A517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5F1311"/>
    <w:pPr>
      <w:spacing w:after="200" w:line="276" w:lineRule="auto"/>
    </w:pPr>
    <w:rPr>
      <w:rFonts w:ascii="Calibri" w:eastAsia="SimSun" w:hAnsi="Calibri" w:cs="Geneva"/>
      <w:sz w:val="22"/>
      <w:szCs w:val="28"/>
      <w:lang w:val="en-GB" w:eastAsia="zh-CN" w:bidi="th-TH"/>
    </w:rPr>
  </w:style>
  <w:style w:type="paragraph" w:styleId="Heading1">
    <w:name w:val="heading 1"/>
    <w:basedOn w:val="Normal"/>
    <w:link w:val="Heading1Char"/>
    <w:uiPriority w:val="9"/>
    <w:qFormat/>
    <w:rsid w:val="0040047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5F1311"/>
    <w:rPr>
      <w:strike w:val="0"/>
      <w:dstrike w:val="0"/>
      <w:color w:val="2B7CAC"/>
      <w:u w:val="none"/>
      <w:effect w:val="none"/>
    </w:rPr>
  </w:style>
  <w:style w:type="paragraph" w:styleId="Header">
    <w:name w:val="header"/>
    <w:basedOn w:val="Normal"/>
    <w:link w:val="HeaderChar"/>
    <w:uiPriority w:val="99"/>
    <w:semiHidden/>
    <w:unhideWhenUsed/>
    <w:rsid w:val="005F131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F1311"/>
    <w:rPr>
      <w:rFonts w:ascii="Calibri" w:eastAsia="SimSun" w:hAnsi="Calibri" w:cs="Geneva"/>
      <w:sz w:val="22"/>
      <w:szCs w:val="28"/>
      <w:lang w:val="en-GB" w:eastAsia="zh-CN" w:bidi="th-TH"/>
    </w:rPr>
  </w:style>
  <w:style w:type="character" w:styleId="FollowedHyperlink">
    <w:name w:val="FollowedHyperlink"/>
    <w:basedOn w:val="DefaultParagraphFont"/>
    <w:uiPriority w:val="99"/>
    <w:semiHidden/>
    <w:unhideWhenUsed/>
    <w:rsid w:val="009537FF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004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00476"/>
    <w:rPr>
      <w:rFonts w:ascii="Tahoma" w:eastAsia="SimSun" w:hAnsi="Tahoma" w:cs="Angsana New"/>
      <w:sz w:val="16"/>
      <w:szCs w:val="20"/>
      <w:lang w:val="en-GB" w:eastAsia="zh-CN" w:bidi="th-TH"/>
    </w:rPr>
  </w:style>
  <w:style w:type="character" w:customStyle="1" w:styleId="Heading1Char">
    <w:name w:val="Heading 1 Char"/>
    <w:basedOn w:val="DefaultParagraphFont"/>
    <w:link w:val="Heading1"/>
    <w:uiPriority w:val="9"/>
    <w:rsid w:val="0040047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BodyText">
    <w:name w:val="Body Text"/>
    <w:basedOn w:val="Normal"/>
    <w:link w:val="BodyTextChar"/>
    <w:uiPriority w:val="99"/>
    <w:semiHidden/>
    <w:unhideWhenUsed/>
    <w:rsid w:val="00400476"/>
    <w:pPr>
      <w:spacing w:after="120" w:line="240" w:lineRule="auto"/>
    </w:pPr>
    <w:rPr>
      <w:rFonts w:ascii="Cambria" w:eastAsia="Times New Roman" w:hAnsi="Cambria" w:cs="Times New Roman"/>
      <w:sz w:val="24"/>
      <w:szCs w:val="24"/>
      <w:lang w:val="en-US" w:eastAsia="en-US" w:bidi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00476"/>
    <w:rPr>
      <w:rFonts w:ascii="Cambria" w:eastAsia="Times New Roman" w:hAnsi="Cambria" w:cs="Times New Roman"/>
    </w:rPr>
  </w:style>
  <w:style w:type="paragraph" w:customStyle="1" w:styleId="ARROW">
    <w:name w:val="ARROW"/>
    <w:basedOn w:val="Normal"/>
    <w:link w:val="ARROWChar"/>
    <w:qFormat/>
    <w:rsid w:val="00400476"/>
    <w:pPr>
      <w:spacing w:after="0" w:line="280" w:lineRule="exact"/>
      <w:ind w:right="-86"/>
    </w:pPr>
    <w:rPr>
      <w:rFonts w:ascii="Arial" w:eastAsia="Times New Roman" w:hAnsi="Arial" w:cs="Arial"/>
      <w:sz w:val="20"/>
      <w:szCs w:val="20"/>
      <w:lang w:val="en-US" w:eastAsia="en-US" w:bidi="ar-SA"/>
    </w:rPr>
  </w:style>
  <w:style w:type="character" w:customStyle="1" w:styleId="ARROWChar">
    <w:name w:val="ARROW Char"/>
    <w:basedOn w:val="DefaultParagraphFont"/>
    <w:link w:val="ARROW"/>
    <w:rsid w:val="00400476"/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08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66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yperlink" Target="http://za.rs-online.com/web/generalDisplay.html?id=i/iot-internet-of-things" TargetMode="External"/><Relationship Id="rId20" Type="http://schemas.openxmlformats.org/officeDocument/2006/relationships/hyperlink" Target="http://za.rs-online.com/web/generalDisplay.html?id=DesignSparkmagazine" TargetMode="External"/><Relationship Id="rId21" Type="http://schemas.openxmlformats.org/officeDocument/2006/relationships/hyperlink" Target="http://www.designspark.com/" TargetMode="External"/><Relationship Id="rId22" Type="http://schemas.openxmlformats.org/officeDocument/2006/relationships/hyperlink" Target="http://www.redrobot.co.za" TargetMode="External"/><Relationship Id="rId23" Type="http://schemas.openxmlformats.org/officeDocument/2006/relationships/hyperlink" Target="http://www.power.com/?AdSource=PRen_RichardsonRFPD" TargetMode="External"/><Relationship Id="rId24" Type="http://schemas.openxmlformats.org/officeDocument/2006/relationships/hyperlink" Target="http://www.power.com/?AdSource=PRen_RichardsonRFPD" TargetMode="External"/><Relationship Id="rId25" Type="http://schemas.openxmlformats.org/officeDocument/2006/relationships/hyperlink" Target="mailto:peter.rogerson@power.com?subject=LYTSwitch-7" TargetMode="External"/><Relationship Id="rId26" Type="http://schemas.openxmlformats.org/officeDocument/2006/relationships/hyperlink" Target="mailto:nick.foot@bwwcomms.com?subject=LYTSwitch-7" TargetMode="External"/><Relationship Id="rId27" Type="http://schemas.openxmlformats.org/officeDocument/2006/relationships/header" Target="header1.xml"/><Relationship Id="rId28" Type="http://schemas.openxmlformats.org/officeDocument/2006/relationships/header" Target="header2.xml"/><Relationship Id="rId29" Type="http://schemas.openxmlformats.org/officeDocument/2006/relationships/fontTable" Target="fontTable.xml"/><Relationship Id="rId30" Type="http://schemas.openxmlformats.org/officeDocument/2006/relationships/theme" Target="theme/theme1.xml"/><Relationship Id="rId10" Type="http://schemas.openxmlformats.org/officeDocument/2006/relationships/hyperlink" Target="http://za.rs-online.com/web/b/power-integrations/" TargetMode="External"/><Relationship Id="rId11" Type="http://schemas.openxmlformats.org/officeDocument/2006/relationships/hyperlink" Target="http://za.rs-online.com/" TargetMode="External"/><Relationship Id="rId12" Type="http://schemas.openxmlformats.org/officeDocument/2006/relationships/hyperlink" Target="http://za.rs-online.com/" TargetMode="External"/><Relationship Id="rId13" Type="http://schemas.openxmlformats.org/officeDocument/2006/relationships/hyperlink" Target="http://za.rs-online.com/" TargetMode="External"/><Relationship Id="rId14" Type="http://schemas.openxmlformats.org/officeDocument/2006/relationships/hyperlink" Target="mailto:Le-andra.Olivier@rs-components.com" TargetMode="External"/><Relationship Id="rId15" Type="http://schemas.openxmlformats.org/officeDocument/2006/relationships/hyperlink" Target="http://twitter.com/RSNewsSA" TargetMode="External"/><Relationship Id="rId16" Type="http://schemas.openxmlformats.org/officeDocument/2006/relationships/hyperlink" Target="http://www.linkedin.com/company/rscoms" TargetMode="External"/><Relationship Id="rId17" Type="http://schemas.openxmlformats.org/officeDocument/2006/relationships/hyperlink" Target="http://za.rs-online.com/rspro" TargetMode="External"/><Relationship Id="rId18" Type="http://schemas.openxmlformats.org/officeDocument/2006/relationships/hyperlink" Target="http://www.rsonline.co.za/" TargetMode="External"/><Relationship Id="rId19" Type="http://schemas.openxmlformats.org/officeDocument/2006/relationships/hyperlink" Target="http://www.electrocomponents.com/" TargetMode="Externa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http://za.rs-online.com/web/" TargetMode="External"/><Relationship Id="rId7" Type="http://schemas.openxmlformats.org/officeDocument/2006/relationships/hyperlink" Target="http://www.electrocomponents.com/" TargetMode="External"/><Relationship Id="rId8" Type="http://schemas.openxmlformats.org/officeDocument/2006/relationships/hyperlink" Target="https://www.power.com/?AdSource=PRen_RSComp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1110</Words>
  <Characters>6332</Characters>
  <Application>Microsoft Macintosh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Publitek Ltd</Company>
  <LinksUpToDate>false</LinksUpToDate>
  <CharactersWithSpaces>7428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Janice Fenton</dc:creator>
  <cp:lastModifiedBy>Priscilla Moroke</cp:lastModifiedBy>
  <cp:revision>2</cp:revision>
  <dcterms:created xsi:type="dcterms:W3CDTF">2016-11-02T08:57:00Z</dcterms:created>
  <dcterms:modified xsi:type="dcterms:W3CDTF">2016-11-02T08:57:00Z</dcterms:modified>
</cp:coreProperties>
</file>