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bottom w:val="single" w:sz="12" w:space="0" w:color="000000"/>
        </w:tblBorders>
        <w:tblLook w:val="01E0" w:firstRow="1" w:lastRow="1" w:firstColumn="1" w:lastColumn="1" w:noHBand="0" w:noVBand="0"/>
      </w:tblPr>
      <w:tblGrid>
        <w:gridCol w:w="9287"/>
      </w:tblGrid>
      <w:tr w:rsidR="00FA041E" w:rsidRPr="00DB60E2" w14:paraId="1B3CBA5F" w14:textId="77777777" w:rsidTr="00AE0C00">
        <w:tc>
          <w:tcPr>
            <w:tcW w:w="0" w:type="auto"/>
            <w:shd w:val="clear" w:color="auto" w:fill="auto"/>
          </w:tcPr>
          <w:p w14:paraId="673F2209" w14:textId="77777777" w:rsidR="00C21803" w:rsidRPr="00DB60E2" w:rsidRDefault="00E82655" w:rsidP="0027463B">
            <w:pPr>
              <w:keepNext/>
              <w:suppressAutoHyphens/>
              <w:spacing w:after="60"/>
              <w:outlineLvl w:val="0"/>
              <w:rPr>
                <w:rFonts w:cs="Arial"/>
                <w:color w:val="auto"/>
                <w:sz w:val="32"/>
                <w:szCs w:val="32"/>
                <w:lang w:eastAsia="ja-JP"/>
              </w:rPr>
            </w:pPr>
            <w:bookmarkStart w:id="0" w:name="_GoBack"/>
            <w:bookmarkEnd w:id="0"/>
            <w:r w:rsidRPr="00DB60E2">
              <w:rPr>
                <w:noProof/>
                <w:color w:val="auto"/>
                <w:lang w:val="en-US"/>
              </w:rPr>
              <w:drawing>
                <wp:anchor distT="0" distB="0" distL="114300" distR="114300" simplePos="0" relativeHeight="251657728" behindDoc="0" locked="0" layoutInCell="0" allowOverlap="1" wp14:anchorId="726AA15C" wp14:editId="7FBD3576">
                  <wp:simplePos x="0" y="0"/>
                  <wp:positionH relativeFrom="column">
                    <wp:posOffset>-774700</wp:posOffset>
                  </wp:positionH>
                  <wp:positionV relativeFrom="paragraph">
                    <wp:posOffset>-1433195</wp:posOffset>
                  </wp:positionV>
                  <wp:extent cx="7487920" cy="1352550"/>
                  <wp:effectExtent l="0" t="0" r="0" b="0"/>
                  <wp:wrapTopAndBottom/>
                  <wp:docPr id="2" name="Picture 36" descr="Description: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scription: 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8792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803" w:rsidRPr="00DB60E2">
              <w:rPr>
                <w:rFonts w:cs="Arial"/>
                <w:color w:val="auto"/>
                <w:sz w:val="32"/>
                <w:szCs w:val="32"/>
                <w:lang w:eastAsia="ja-JP"/>
              </w:rPr>
              <w:t xml:space="preserve">Power Supply </w:t>
            </w:r>
            <w:r w:rsidR="00043D92" w:rsidRPr="00DB60E2">
              <w:rPr>
                <w:rFonts w:cs="Arial"/>
                <w:color w:val="auto"/>
                <w:sz w:val="32"/>
                <w:szCs w:val="32"/>
                <w:lang w:eastAsia="ja-JP"/>
              </w:rPr>
              <w:t>Product</w:t>
            </w:r>
          </w:p>
          <w:p w14:paraId="7C09B39E" w14:textId="77777777" w:rsidR="00C21803" w:rsidRPr="00DB60E2" w:rsidRDefault="003653B8" w:rsidP="0027463B">
            <w:pPr>
              <w:keepNext/>
              <w:suppressAutoHyphens/>
              <w:spacing w:after="60"/>
              <w:outlineLvl w:val="0"/>
              <w:rPr>
                <w:rFonts w:cs="Arial"/>
                <w:b/>
                <w:color w:val="auto"/>
                <w:sz w:val="32"/>
                <w:szCs w:val="32"/>
              </w:rPr>
            </w:pPr>
            <w:r w:rsidRPr="00DB60E2">
              <w:rPr>
                <w:rFonts w:cs="Arial"/>
                <w:b/>
                <w:bCs/>
                <w:color w:val="auto"/>
                <w:sz w:val="32"/>
                <w:szCs w:val="32"/>
              </w:rPr>
              <w:t>10kW and 15kW programmable power supplies have CE mark and RoHS</w:t>
            </w:r>
            <w:r w:rsidR="00E40C4A" w:rsidRPr="00DB60E2">
              <w:rPr>
                <w:rFonts w:cs="Arial"/>
                <w:b/>
                <w:bCs/>
                <w:color w:val="auto"/>
                <w:sz w:val="32"/>
                <w:szCs w:val="32"/>
              </w:rPr>
              <w:t xml:space="preserve"> </w:t>
            </w:r>
            <w:r w:rsidRPr="00DB60E2">
              <w:rPr>
                <w:rFonts w:cs="Arial"/>
                <w:b/>
                <w:bCs/>
                <w:color w:val="auto"/>
                <w:sz w:val="32"/>
                <w:szCs w:val="32"/>
              </w:rPr>
              <w:t>2 compliance</w:t>
            </w:r>
          </w:p>
        </w:tc>
      </w:tr>
    </w:tbl>
    <w:p w14:paraId="03C69FAA" w14:textId="77777777" w:rsidR="00A81A5C" w:rsidRPr="00DB60E2" w:rsidRDefault="00A81A5C" w:rsidP="0027463B">
      <w:pPr>
        <w:suppressAutoHyphens/>
        <w:spacing w:line="300" w:lineRule="exact"/>
        <w:jc w:val="both"/>
        <w:rPr>
          <w:rFonts w:cs="Arial"/>
          <w:color w:val="auto"/>
          <w:szCs w:val="22"/>
        </w:rPr>
      </w:pPr>
    </w:p>
    <w:p w14:paraId="75E7E55E" w14:textId="77777777" w:rsidR="00A81A5C" w:rsidRPr="00DB60E2" w:rsidRDefault="00563000" w:rsidP="0027463B">
      <w:pPr>
        <w:suppressAutoHyphens/>
        <w:spacing w:line="300" w:lineRule="exact"/>
        <w:jc w:val="both"/>
        <w:rPr>
          <w:rFonts w:cs="Arial"/>
          <w:color w:val="auto"/>
          <w:szCs w:val="22"/>
        </w:rPr>
      </w:pPr>
      <w:r w:rsidRPr="001713C1">
        <w:rPr>
          <w:rFonts w:cs="Arial"/>
          <w:color w:val="auto"/>
          <w:szCs w:val="22"/>
        </w:rPr>
        <w:t>4</w:t>
      </w:r>
      <w:r w:rsidR="001713C1" w:rsidRPr="001713C1">
        <w:rPr>
          <w:rFonts w:cs="Arial"/>
          <w:color w:val="auto"/>
          <w:szCs w:val="22"/>
        </w:rPr>
        <w:t xml:space="preserve"> October </w:t>
      </w:r>
      <w:r w:rsidRPr="001713C1">
        <w:rPr>
          <w:rFonts w:cs="Arial"/>
          <w:color w:val="auto"/>
          <w:szCs w:val="22"/>
        </w:rPr>
        <w:t>2016</w:t>
      </w:r>
    </w:p>
    <w:p w14:paraId="5C573238" w14:textId="77777777" w:rsidR="00A81A5C" w:rsidRPr="00DB60E2" w:rsidRDefault="00A81A5C" w:rsidP="0027463B">
      <w:pPr>
        <w:suppressAutoHyphens/>
        <w:spacing w:line="300" w:lineRule="exact"/>
        <w:jc w:val="both"/>
        <w:rPr>
          <w:rFonts w:cs="Arial"/>
          <w:color w:val="auto"/>
          <w:szCs w:val="22"/>
        </w:rPr>
      </w:pPr>
      <w:r w:rsidRPr="00DB60E2">
        <w:rPr>
          <w:rFonts w:cs="Arial"/>
          <w:color w:val="auto"/>
          <w:szCs w:val="22"/>
        </w:rPr>
        <w:t xml:space="preserve">Ref: </w:t>
      </w:r>
      <w:r w:rsidR="00E279BE" w:rsidRPr="00DB60E2">
        <w:rPr>
          <w:rFonts w:cs="Arial"/>
          <w:color w:val="auto"/>
          <w:szCs w:val="22"/>
        </w:rPr>
        <w:t>LA</w:t>
      </w:r>
      <w:r w:rsidR="003653B8" w:rsidRPr="00DB60E2">
        <w:rPr>
          <w:rFonts w:cs="Arial"/>
          <w:color w:val="auto"/>
          <w:szCs w:val="22"/>
        </w:rPr>
        <w:t>007853</w:t>
      </w:r>
    </w:p>
    <w:p w14:paraId="182E7DEA" w14:textId="77777777" w:rsidR="00B206AF" w:rsidRPr="00DB60E2" w:rsidRDefault="00B206AF" w:rsidP="0027463B">
      <w:pPr>
        <w:suppressAutoHyphens/>
        <w:ind w:right="-1"/>
        <w:rPr>
          <w:rFonts w:eastAsia="MS Mincho" w:cs="Arial"/>
          <w:color w:val="auto"/>
          <w:lang w:eastAsia="ja-JP"/>
        </w:rPr>
      </w:pPr>
    </w:p>
    <w:p w14:paraId="4AA13F3E" w14:textId="77777777" w:rsidR="005473FA" w:rsidRPr="00DB60E2" w:rsidRDefault="005473FA" w:rsidP="0027463B">
      <w:pPr>
        <w:suppressAutoHyphens/>
        <w:spacing w:line="300" w:lineRule="exact"/>
        <w:rPr>
          <w:rFonts w:cs="Arial"/>
          <w:color w:val="auto"/>
          <w:szCs w:val="22"/>
        </w:rPr>
      </w:pPr>
      <w:r w:rsidRPr="00DB60E2">
        <w:rPr>
          <w:rFonts w:cs="Arial"/>
          <w:color w:val="auto"/>
          <w:szCs w:val="22"/>
        </w:rPr>
        <w:t xml:space="preserve">TDK Corporation announces that the </w:t>
      </w:r>
      <w:r w:rsidR="00DB60E2" w:rsidRPr="00DB60E2">
        <w:rPr>
          <w:rFonts w:cs="Arial"/>
          <w:color w:val="auto"/>
          <w:szCs w:val="22"/>
        </w:rPr>
        <w:t xml:space="preserve">TDK-Lambda </w:t>
      </w:r>
      <w:r w:rsidRPr="00DB60E2">
        <w:rPr>
          <w:rFonts w:cs="Arial"/>
          <w:color w:val="auto"/>
          <w:szCs w:val="22"/>
        </w:rPr>
        <w:t xml:space="preserve">Genesys™10kW and 15kW series of programmable power supplies are RoHS 2 compliant.  </w:t>
      </w:r>
      <w:r w:rsidR="002B2472">
        <w:rPr>
          <w:rFonts w:cs="Arial"/>
          <w:color w:val="auto"/>
          <w:szCs w:val="22"/>
        </w:rPr>
        <w:t>All</w:t>
      </w:r>
      <w:r w:rsidR="00C53DAA" w:rsidRPr="00DB60E2">
        <w:rPr>
          <w:rFonts w:cs="Arial"/>
          <w:color w:val="auto"/>
          <w:szCs w:val="22"/>
        </w:rPr>
        <w:t xml:space="preserve"> </w:t>
      </w:r>
      <w:r w:rsidRPr="00DB60E2">
        <w:rPr>
          <w:rFonts w:cs="Arial"/>
          <w:color w:val="auto"/>
          <w:szCs w:val="22"/>
        </w:rPr>
        <w:t>models having an output voltage between 30V and 1500Vdc and those with less than 30V</w:t>
      </w:r>
      <w:r w:rsidR="00B008A0" w:rsidRPr="00DB60E2">
        <w:rPr>
          <w:rFonts w:cs="Arial"/>
          <w:color w:val="auto"/>
          <w:szCs w:val="22"/>
        </w:rPr>
        <w:t xml:space="preserve"> output</w:t>
      </w:r>
      <w:r w:rsidRPr="00DB60E2">
        <w:rPr>
          <w:rFonts w:cs="Arial"/>
          <w:color w:val="auto"/>
          <w:szCs w:val="22"/>
        </w:rPr>
        <w:t xml:space="preserve"> </w:t>
      </w:r>
      <w:r w:rsidR="00B008A0" w:rsidRPr="00DB60E2">
        <w:rPr>
          <w:rFonts w:cs="Arial"/>
          <w:color w:val="auto"/>
          <w:szCs w:val="22"/>
        </w:rPr>
        <w:t>(</w:t>
      </w:r>
      <w:r w:rsidRPr="00DB60E2">
        <w:rPr>
          <w:rFonts w:cs="Arial"/>
          <w:color w:val="auto"/>
          <w:szCs w:val="22"/>
        </w:rPr>
        <w:t>with an input voltage of 208Vac or 400Vac</w:t>
      </w:r>
      <w:r w:rsidR="00B008A0" w:rsidRPr="00DB60E2">
        <w:rPr>
          <w:rFonts w:cs="Arial"/>
          <w:color w:val="auto"/>
          <w:szCs w:val="22"/>
        </w:rPr>
        <w:t>)</w:t>
      </w:r>
      <w:r w:rsidRPr="00DB60E2">
        <w:rPr>
          <w:rFonts w:cs="Arial"/>
          <w:color w:val="auto"/>
          <w:szCs w:val="22"/>
        </w:rPr>
        <w:t xml:space="preserve"> now carry the CE Mar</w:t>
      </w:r>
      <w:r w:rsidR="002B2472">
        <w:rPr>
          <w:rFonts w:cs="Arial"/>
          <w:color w:val="auto"/>
          <w:szCs w:val="22"/>
        </w:rPr>
        <w:t>k</w:t>
      </w:r>
      <w:r w:rsidRPr="00DB60E2">
        <w:rPr>
          <w:rFonts w:cs="Arial"/>
          <w:color w:val="auto"/>
          <w:szCs w:val="22"/>
        </w:rPr>
        <w:t xml:space="preserve"> in accordance </w:t>
      </w:r>
      <w:r w:rsidR="002B2472">
        <w:rPr>
          <w:rFonts w:cs="Arial"/>
          <w:color w:val="auto"/>
          <w:szCs w:val="22"/>
        </w:rPr>
        <w:t>RoHS2 Directive 2011/65/EU in addition to the</w:t>
      </w:r>
      <w:r w:rsidR="002B2472" w:rsidRPr="00DB60E2">
        <w:rPr>
          <w:rFonts w:cs="Arial"/>
          <w:color w:val="auto"/>
          <w:szCs w:val="22"/>
        </w:rPr>
        <w:t xml:space="preserve"> </w:t>
      </w:r>
      <w:r w:rsidR="002B2472">
        <w:rPr>
          <w:rFonts w:cs="Arial"/>
          <w:color w:val="auto"/>
          <w:szCs w:val="22"/>
        </w:rPr>
        <w:t>2014/35/EU and</w:t>
      </w:r>
      <w:r w:rsidRPr="00DB60E2">
        <w:rPr>
          <w:rFonts w:cs="Arial"/>
          <w:color w:val="auto"/>
          <w:szCs w:val="22"/>
        </w:rPr>
        <w:t xml:space="preserve"> the EMC Directive 2014/30/EU </w:t>
      </w:r>
      <w:r w:rsidR="002B2472">
        <w:rPr>
          <w:rFonts w:cs="Arial"/>
          <w:color w:val="auto"/>
          <w:szCs w:val="22"/>
        </w:rPr>
        <w:t>previously covered.</w:t>
      </w:r>
    </w:p>
    <w:p w14:paraId="27040112" w14:textId="77777777" w:rsidR="005473FA" w:rsidRPr="00DB60E2" w:rsidRDefault="005473FA" w:rsidP="0027463B">
      <w:pPr>
        <w:suppressAutoHyphens/>
        <w:spacing w:line="300" w:lineRule="exact"/>
        <w:rPr>
          <w:rFonts w:cs="Arial"/>
          <w:color w:val="auto"/>
          <w:szCs w:val="22"/>
        </w:rPr>
      </w:pPr>
    </w:p>
    <w:p w14:paraId="5FA9D752" w14:textId="77777777" w:rsidR="00C53DAA" w:rsidRPr="00DB60E2" w:rsidRDefault="00E40C4A" w:rsidP="0027463B">
      <w:pPr>
        <w:suppressAutoHyphens/>
        <w:spacing w:line="300" w:lineRule="exact"/>
        <w:rPr>
          <w:rFonts w:cs="Arial"/>
          <w:color w:val="auto"/>
          <w:szCs w:val="22"/>
        </w:rPr>
      </w:pPr>
      <w:r w:rsidRPr="00DB60E2">
        <w:rPr>
          <w:rFonts w:cs="Arial"/>
          <w:color w:val="auto"/>
          <w:szCs w:val="22"/>
        </w:rPr>
        <w:t xml:space="preserve">Carrying a five-year warranty, the Genesys™ 3U AC-DC programmable power supply </w:t>
      </w:r>
      <w:r w:rsidR="00B008A0" w:rsidRPr="00DB60E2">
        <w:rPr>
          <w:rFonts w:cs="Arial"/>
          <w:color w:val="auto"/>
          <w:szCs w:val="22"/>
        </w:rPr>
        <w:t>series</w:t>
      </w:r>
      <w:r w:rsidRPr="00DB60E2">
        <w:rPr>
          <w:rFonts w:cs="Arial"/>
          <w:color w:val="auto"/>
          <w:szCs w:val="22"/>
        </w:rPr>
        <w:t xml:space="preserve"> </w:t>
      </w:r>
      <w:r w:rsidR="00C53DAA" w:rsidRPr="00DB60E2">
        <w:rPr>
          <w:rFonts w:cs="Arial"/>
          <w:color w:val="auto"/>
          <w:szCs w:val="22"/>
        </w:rPr>
        <w:t>share common</w:t>
      </w:r>
      <w:r w:rsidRPr="00DB60E2">
        <w:rPr>
          <w:rFonts w:cs="Arial"/>
          <w:color w:val="auto"/>
          <w:szCs w:val="22"/>
        </w:rPr>
        <w:t xml:space="preserve"> front panel features and compact dimensions (3U (133mm) high and 19” (483mm) wide).  </w:t>
      </w:r>
      <w:r w:rsidR="005473FA" w:rsidRPr="00DB60E2">
        <w:rPr>
          <w:rFonts w:cs="Arial"/>
          <w:color w:val="auto"/>
          <w:szCs w:val="22"/>
        </w:rPr>
        <w:t xml:space="preserve">A </w:t>
      </w:r>
      <w:r w:rsidR="00DB60E2" w:rsidRPr="00DB60E2">
        <w:rPr>
          <w:rFonts w:cs="Arial"/>
          <w:color w:val="auto"/>
          <w:szCs w:val="22"/>
        </w:rPr>
        <w:t>wide</w:t>
      </w:r>
      <w:r w:rsidR="005473FA" w:rsidRPr="00DB60E2">
        <w:rPr>
          <w:rFonts w:cs="Arial"/>
          <w:color w:val="auto"/>
          <w:szCs w:val="22"/>
        </w:rPr>
        <w:t xml:space="preserve"> choice of o</w:t>
      </w:r>
      <w:r w:rsidRPr="00DB60E2">
        <w:rPr>
          <w:rFonts w:cs="Arial"/>
          <w:color w:val="auto"/>
          <w:szCs w:val="22"/>
        </w:rPr>
        <w:t>utput voltage and current</w:t>
      </w:r>
      <w:r w:rsidR="005473FA" w:rsidRPr="00DB60E2">
        <w:rPr>
          <w:rFonts w:cs="Arial"/>
          <w:color w:val="auto"/>
          <w:szCs w:val="22"/>
        </w:rPr>
        <w:t xml:space="preserve"> combinations </w:t>
      </w:r>
      <w:r w:rsidR="00DB60E2" w:rsidRPr="00DB60E2">
        <w:rPr>
          <w:rFonts w:cs="Arial"/>
          <w:color w:val="auto"/>
          <w:szCs w:val="22"/>
        </w:rPr>
        <w:t>is</w:t>
      </w:r>
      <w:r w:rsidR="005473FA" w:rsidRPr="00DB60E2">
        <w:rPr>
          <w:rFonts w:cs="Arial"/>
          <w:color w:val="auto"/>
          <w:szCs w:val="22"/>
        </w:rPr>
        <w:t xml:space="preserve"> available </w:t>
      </w:r>
      <w:r w:rsidR="00C53DAA" w:rsidRPr="00DB60E2">
        <w:rPr>
          <w:rFonts w:cs="Arial"/>
          <w:color w:val="auto"/>
          <w:szCs w:val="22"/>
        </w:rPr>
        <w:t>including</w:t>
      </w:r>
      <w:r w:rsidRPr="00DB60E2">
        <w:rPr>
          <w:rFonts w:cs="Arial"/>
          <w:color w:val="auto"/>
          <w:szCs w:val="22"/>
        </w:rPr>
        <w:t xml:space="preserve"> 7.5V </w:t>
      </w:r>
      <w:r w:rsidR="005473FA" w:rsidRPr="00DB60E2">
        <w:rPr>
          <w:rFonts w:cs="Arial"/>
          <w:color w:val="auto"/>
          <w:szCs w:val="22"/>
        </w:rPr>
        <w:t>at 1000A to 1500V at 10A</w:t>
      </w:r>
      <w:r w:rsidR="00C53DAA" w:rsidRPr="00DB60E2">
        <w:rPr>
          <w:rFonts w:cs="Arial"/>
          <w:color w:val="auto"/>
          <w:szCs w:val="22"/>
        </w:rPr>
        <w:t xml:space="preserve"> models, and </w:t>
      </w:r>
      <w:r w:rsidR="00DB60E2" w:rsidRPr="00DB60E2">
        <w:rPr>
          <w:rFonts w:cs="Arial"/>
          <w:color w:val="auto"/>
          <w:szCs w:val="22"/>
        </w:rPr>
        <w:t xml:space="preserve">all units </w:t>
      </w:r>
      <w:r w:rsidR="00B008A0" w:rsidRPr="00DB60E2">
        <w:rPr>
          <w:rFonts w:cs="Arial"/>
          <w:color w:val="auto"/>
          <w:szCs w:val="22"/>
        </w:rPr>
        <w:t>will</w:t>
      </w:r>
      <w:r w:rsidR="00C53DAA" w:rsidRPr="00DB60E2">
        <w:rPr>
          <w:rFonts w:cs="Arial"/>
          <w:color w:val="auto"/>
          <w:szCs w:val="22"/>
        </w:rPr>
        <w:t xml:space="preserve"> </w:t>
      </w:r>
      <w:r w:rsidR="005473FA" w:rsidRPr="00DB60E2">
        <w:rPr>
          <w:rFonts w:cs="Arial"/>
          <w:color w:val="auto"/>
          <w:szCs w:val="22"/>
        </w:rPr>
        <w:t>operate in either constant voltage or constant current modes</w:t>
      </w:r>
      <w:r w:rsidR="00C53DAA" w:rsidRPr="00DB60E2">
        <w:rPr>
          <w:rFonts w:cs="Arial"/>
          <w:color w:val="auto"/>
          <w:szCs w:val="22"/>
        </w:rPr>
        <w:t xml:space="preserve">.  </w:t>
      </w:r>
    </w:p>
    <w:p w14:paraId="11B63F15" w14:textId="77777777" w:rsidR="00C53DAA" w:rsidRPr="00DB60E2" w:rsidRDefault="00C53DAA" w:rsidP="0027463B">
      <w:pPr>
        <w:suppressAutoHyphens/>
        <w:spacing w:line="300" w:lineRule="exact"/>
        <w:rPr>
          <w:rFonts w:cs="Arial"/>
          <w:color w:val="auto"/>
          <w:szCs w:val="22"/>
        </w:rPr>
      </w:pPr>
    </w:p>
    <w:p w14:paraId="179EB763" w14:textId="77777777" w:rsidR="00E40C4A" w:rsidRPr="00DB60E2" w:rsidRDefault="00C53DAA" w:rsidP="0027463B">
      <w:pPr>
        <w:suppressAutoHyphens/>
        <w:spacing w:line="300" w:lineRule="exact"/>
        <w:rPr>
          <w:rFonts w:cs="Arial"/>
          <w:color w:val="auto"/>
          <w:szCs w:val="22"/>
        </w:rPr>
      </w:pPr>
      <w:r w:rsidRPr="00DB60E2">
        <w:rPr>
          <w:rFonts w:cs="Arial"/>
          <w:color w:val="auto"/>
          <w:szCs w:val="22"/>
        </w:rPr>
        <w:t xml:space="preserve">Programming methods include built-in RS232 </w:t>
      </w:r>
      <w:r w:rsidR="00DB60E2" w:rsidRPr="00DB60E2">
        <w:rPr>
          <w:rFonts w:cs="Arial"/>
          <w:color w:val="auto"/>
          <w:szCs w:val="22"/>
        </w:rPr>
        <w:t>and RS485, as well as optional LAN, GPIB and</w:t>
      </w:r>
      <w:r w:rsidRPr="00DB60E2">
        <w:rPr>
          <w:rFonts w:cs="Arial"/>
          <w:color w:val="auto"/>
          <w:szCs w:val="22"/>
        </w:rPr>
        <w:t xml:space="preserve"> isolated analogue interfaces. Input voltages include 3-phase 208Vac</w:t>
      </w:r>
      <w:r w:rsidR="00DB60E2" w:rsidRPr="00DB60E2">
        <w:rPr>
          <w:rFonts w:cs="Arial"/>
          <w:color w:val="auto"/>
          <w:szCs w:val="22"/>
        </w:rPr>
        <w:t>, or a 3-phase 400 or 480Vac</w:t>
      </w:r>
      <w:r w:rsidRPr="00DB60E2">
        <w:rPr>
          <w:rFonts w:cs="Arial"/>
          <w:color w:val="auto"/>
          <w:szCs w:val="22"/>
        </w:rPr>
        <w:t xml:space="preserve"> and have passive power factor correction.</w:t>
      </w:r>
    </w:p>
    <w:p w14:paraId="3EEE11A1" w14:textId="77777777" w:rsidR="005473FA" w:rsidRPr="00DB60E2" w:rsidRDefault="005473FA" w:rsidP="0027463B">
      <w:pPr>
        <w:suppressAutoHyphens/>
        <w:spacing w:line="300" w:lineRule="exact"/>
        <w:rPr>
          <w:rFonts w:cs="Arial"/>
          <w:color w:val="auto"/>
          <w:szCs w:val="22"/>
        </w:rPr>
      </w:pPr>
    </w:p>
    <w:p w14:paraId="4E271DF6" w14:textId="77777777" w:rsidR="005473FA" w:rsidRPr="00DB60E2" w:rsidRDefault="00C53DAA" w:rsidP="0027463B">
      <w:pPr>
        <w:suppressAutoHyphens/>
        <w:spacing w:line="300" w:lineRule="exact"/>
        <w:rPr>
          <w:rFonts w:cs="Arial"/>
          <w:color w:val="auto"/>
          <w:szCs w:val="22"/>
        </w:rPr>
      </w:pPr>
      <w:r w:rsidRPr="00DB60E2">
        <w:rPr>
          <w:rFonts w:cs="Arial"/>
          <w:color w:val="auto"/>
          <w:szCs w:val="22"/>
        </w:rPr>
        <w:t>These high power systems address the requirements for applications in the OEM, industrial, aerospace and ATE markets including: semiconductor and automotive test, component test and burn-in and magnet supplies.</w:t>
      </w:r>
    </w:p>
    <w:p w14:paraId="4DB5435A" w14:textId="77777777" w:rsidR="005473FA" w:rsidRPr="00DB60E2" w:rsidRDefault="005473FA" w:rsidP="0027463B">
      <w:pPr>
        <w:suppressAutoHyphens/>
        <w:spacing w:line="300" w:lineRule="exact"/>
        <w:rPr>
          <w:rFonts w:cs="Arial"/>
          <w:color w:val="auto"/>
          <w:szCs w:val="22"/>
        </w:rPr>
      </w:pPr>
    </w:p>
    <w:p w14:paraId="3DE5BD7F" w14:textId="77777777" w:rsidR="000D4B4C" w:rsidRPr="00DB60E2" w:rsidRDefault="000D4B4C" w:rsidP="0027463B">
      <w:pPr>
        <w:suppressAutoHyphens/>
        <w:spacing w:line="300" w:lineRule="exact"/>
        <w:rPr>
          <w:rFonts w:cs="Arial"/>
          <w:color w:val="auto"/>
          <w:szCs w:val="22"/>
        </w:rPr>
      </w:pPr>
      <w:r w:rsidRPr="00DB60E2">
        <w:rPr>
          <w:rFonts w:cs="Arial"/>
          <w:color w:val="auto"/>
          <w:szCs w:val="22"/>
        </w:rPr>
        <w:t xml:space="preserve">For more information about the full range of TDK-Lambda </w:t>
      </w:r>
      <w:r w:rsidR="005473FA" w:rsidRPr="00DB60E2">
        <w:rPr>
          <w:rFonts w:cs="Arial"/>
          <w:color w:val="auto"/>
          <w:szCs w:val="22"/>
        </w:rPr>
        <w:t>Genesys™</w:t>
      </w:r>
      <w:r w:rsidR="007D794D" w:rsidRPr="00DB60E2">
        <w:rPr>
          <w:rFonts w:cs="Arial"/>
          <w:color w:val="auto"/>
          <w:szCs w:val="22"/>
        </w:rPr>
        <w:t xml:space="preserve"> </w:t>
      </w:r>
      <w:r w:rsidRPr="00DB60E2">
        <w:rPr>
          <w:rFonts w:cs="Arial"/>
          <w:color w:val="auto"/>
          <w:szCs w:val="22"/>
        </w:rPr>
        <w:t xml:space="preserve">series of </w:t>
      </w:r>
      <w:r w:rsidR="005473FA" w:rsidRPr="00DB60E2">
        <w:rPr>
          <w:rFonts w:cs="Arial"/>
          <w:color w:val="auto"/>
          <w:szCs w:val="22"/>
        </w:rPr>
        <w:t>programmable</w:t>
      </w:r>
      <w:r w:rsidRPr="00DB60E2">
        <w:rPr>
          <w:rFonts w:cs="Arial"/>
          <w:color w:val="auto"/>
          <w:szCs w:val="22"/>
        </w:rPr>
        <w:t xml:space="preserve"> </w:t>
      </w:r>
      <w:r w:rsidR="00654055" w:rsidRPr="00DB60E2">
        <w:rPr>
          <w:rFonts w:cs="Arial"/>
          <w:color w:val="auto"/>
          <w:szCs w:val="22"/>
        </w:rPr>
        <w:t>power supplies</w:t>
      </w:r>
      <w:r w:rsidRPr="00DB60E2">
        <w:rPr>
          <w:rFonts w:cs="Arial"/>
          <w:color w:val="auto"/>
          <w:szCs w:val="22"/>
        </w:rPr>
        <w:t xml:space="preserve">, please call TDK-Lambda directly on +44 (0)1271 856600 or visit the TDK-Lambda website at: </w:t>
      </w:r>
      <w:hyperlink r:id="rId9" w:history="1">
        <w:r w:rsidR="005473FA" w:rsidRPr="00DB60E2">
          <w:rPr>
            <w:rStyle w:val="Hyperlink"/>
            <w:rFonts w:cs="Arial"/>
            <w:color w:val="auto"/>
            <w:szCs w:val="22"/>
          </w:rPr>
          <w:t>www.uk.tdk-lambda.com/genesys</w:t>
        </w:r>
      </w:hyperlink>
    </w:p>
    <w:p w14:paraId="31A376E5" w14:textId="77777777" w:rsidR="000D4B4C" w:rsidRPr="00DB60E2" w:rsidRDefault="000D4B4C" w:rsidP="0027463B">
      <w:pPr>
        <w:suppressAutoHyphens/>
        <w:spacing w:line="300" w:lineRule="exact"/>
        <w:rPr>
          <w:rFonts w:cs="Arial"/>
          <w:color w:val="auto"/>
          <w:szCs w:val="22"/>
        </w:rPr>
      </w:pPr>
    </w:p>
    <w:p w14:paraId="67150D26" w14:textId="77777777" w:rsidR="005C7565" w:rsidRPr="00DB60E2" w:rsidRDefault="005C7565" w:rsidP="0027463B">
      <w:pPr>
        <w:suppressAutoHyphens/>
        <w:spacing w:line="300" w:lineRule="exact"/>
        <w:rPr>
          <w:rFonts w:cs="Arial"/>
          <w:color w:val="auto"/>
          <w:spacing w:val="-4"/>
          <w:szCs w:val="22"/>
        </w:rPr>
      </w:pPr>
      <w:r w:rsidRPr="00DB60E2">
        <w:rPr>
          <w:rFonts w:cs="Arial"/>
          <w:color w:val="auto"/>
          <w:spacing w:val="-4"/>
          <w:szCs w:val="22"/>
        </w:rPr>
        <w:t xml:space="preserve">Follow us at </w:t>
      </w:r>
      <w:hyperlink r:id="rId10" w:tooltip="blocked::http://www.uk.tdk-lambda.com/twitter" w:history="1">
        <w:r w:rsidRPr="00DB60E2">
          <w:rPr>
            <w:rStyle w:val="Hyperlink"/>
            <w:rFonts w:cs="Arial"/>
            <w:color w:val="auto"/>
            <w:spacing w:val="-4"/>
            <w:szCs w:val="22"/>
          </w:rPr>
          <w:t>www.uk.tdk-lambda.com/twitter</w:t>
        </w:r>
      </w:hyperlink>
      <w:r w:rsidRPr="00DB60E2">
        <w:rPr>
          <w:rFonts w:cs="Arial"/>
          <w:color w:val="auto"/>
          <w:spacing w:val="-4"/>
          <w:szCs w:val="22"/>
        </w:rPr>
        <w:t xml:space="preserve">, watch our videos on </w:t>
      </w:r>
      <w:hyperlink r:id="rId11" w:tooltip="blocked::http://www.uk.tdk-lambda.com/youtube" w:history="1">
        <w:r w:rsidRPr="00DB60E2">
          <w:rPr>
            <w:rStyle w:val="Hyperlink"/>
            <w:rFonts w:cs="Arial"/>
            <w:color w:val="auto"/>
            <w:spacing w:val="-4"/>
            <w:szCs w:val="22"/>
          </w:rPr>
          <w:t>www.uk.tdk-lambda.com/youtube</w:t>
        </w:r>
      </w:hyperlink>
      <w:r w:rsidRPr="00DB60E2">
        <w:rPr>
          <w:rFonts w:cs="Arial"/>
          <w:color w:val="auto"/>
          <w:spacing w:val="-4"/>
          <w:szCs w:val="22"/>
        </w:rPr>
        <w:t xml:space="preserve">, connect with us at </w:t>
      </w:r>
      <w:hyperlink r:id="rId12" w:tooltip="blocked::http://www.uk.tdk-lambda.com/facebook" w:history="1">
        <w:r w:rsidRPr="00DB60E2">
          <w:rPr>
            <w:rStyle w:val="Hyperlink"/>
            <w:rFonts w:cs="Arial"/>
            <w:color w:val="auto"/>
            <w:spacing w:val="-4"/>
            <w:szCs w:val="22"/>
          </w:rPr>
          <w:t>www.uk.tdk-lambda.com/facebook</w:t>
        </w:r>
      </w:hyperlink>
      <w:r w:rsidRPr="00DB60E2">
        <w:rPr>
          <w:rFonts w:cs="Arial"/>
          <w:color w:val="auto"/>
          <w:spacing w:val="-4"/>
          <w:szCs w:val="22"/>
        </w:rPr>
        <w:t xml:space="preserve"> and read our blog at </w:t>
      </w:r>
      <w:hyperlink r:id="rId13" w:tooltip="blocked::http://www.uk.tdk-lambda.com/blog" w:history="1">
        <w:r w:rsidRPr="00DB60E2">
          <w:rPr>
            <w:rStyle w:val="Hyperlink"/>
            <w:rFonts w:cs="Arial"/>
            <w:color w:val="auto"/>
            <w:spacing w:val="-4"/>
            <w:szCs w:val="22"/>
          </w:rPr>
          <w:t>www.uk.tdk-lambda.com/blog</w:t>
        </w:r>
      </w:hyperlink>
      <w:r w:rsidRPr="00DB60E2">
        <w:rPr>
          <w:rFonts w:cs="Arial"/>
          <w:color w:val="auto"/>
          <w:spacing w:val="-4"/>
          <w:szCs w:val="22"/>
        </w:rPr>
        <w:t>.</w:t>
      </w:r>
    </w:p>
    <w:p w14:paraId="2DA66277" w14:textId="77777777" w:rsidR="00FA041E" w:rsidRPr="00DB60E2" w:rsidRDefault="00FA041E" w:rsidP="0027463B">
      <w:pPr>
        <w:suppressAutoHyphens/>
        <w:spacing w:line="300" w:lineRule="exact"/>
        <w:jc w:val="center"/>
        <w:rPr>
          <w:rFonts w:cs="Arial"/>
          <w:color w:val="auto"/>
          <w:szCs w:val="22"/>
        </w:rPr>
      </w:pPr>
    </w:p>
    <w:p w14:paraId="631C4C24" w14:textId="77777777" w:rsidR="00006C44" w:rsidRPr="00DB60E2" w:rsidRDefault="00700D3C" w:rsidP="0027463B">
      <w:pPr>
        <w:keepNext/>
        <w:suppressAutoHyphens/>
        <w:spacing w:line="300" w:lineRule="exact"/>
        <w:jc w:val="center"/>
        <w:rPr>
          <w:rFonts w:cs="Arial"/>
          <w:color w:val="auto"/>
          <w:szCs w:val="22"/>
          <w:lang w:eastAsia="ja-JP"/>
        </w:rPr>
      </w:pPr>
      <w:r w:rsidRPr="00DB60E2">
        <w:rPr>
          <w:rFonts w:cs="Arial"/>
          <w:color w:val="auto"/>
          <w:szCs w:val="22"/>
          <w:lang w:eastAsia="ja-JP"/>
        </w:rPr>
        <w:t>-----</w:t>
      </w:r>
    </w:p>
    <w:p w14:paraId="4FA1E3E8" w14:textId="77777777" w:rsidR="00DB60E2" w:rsidRPr="00DB60E2" w:rsidRDefault="00DB60E2" w:rsidP="0027463B">
      <w:pPr>
        <w:tabs>
          <w:tab w:val="clear" w:pos="57"/>
        </w:tabs>
        <w:suppressAutoHyphens/>
        <w:rPr>
          <w:rFonts w:cs="Arial"/>
          <w:b/>
          <w:bCs/>
          <w:color w:val="auto"/>
          <w:sz w:val="20"/>
        </w:rPr>
      </w:pPr>
      <w:r w:rsidRPr="00DB60E2">
        <w:rPr>
          <w:rFonts w:cs="Arial"/>
          <w:color w:val="auto"/>
        </w:rPr>
        <w:br w:type="page"/>
      </w:r>
    </w:p>
    <w:p w14:paraId="10B12B87" w14:textId="77777777" w:rsidR="00293876" w:rsidRPr="00DB60E2" w:rsidRDefault="00293876" w:rsidP="0027463B">
      <w:pPr>
        <w:pStyle w:val="berschrift2Nach3pt"/>
        <w:suppressAutoHyphens/>
        <w:rPr>
          <w:rFonts w:ascii="Arial" w:hAnsi="Arial" w:cs="Arial"/>
          <w:color w:val="auto"/>
        </w:rPr>
      </w:pPr>
      <w:r w:rsidRPr="00DB60E2">
        <w:rPr>
          <w:rFonts w:ascii="Arial" w:hAnsi="Arial" w:cs="Arial"/>
          <w:color w:val="auto"/>
        </w:rPr>
        <w:lastRenderedPageBreak/>
        <w:t>About TDK Corporation</w:t>
      </w:r>
    </w:p>
    <w:p w14:paraId="77DF9143" w14:textId="77777777" w:rsidR="00293876" w:rsidRPr="00DB60E2" w:rsidRDefault="00293876" w:rsidP="0027463B">
      <w:pPr>
        <w:tabs>
          <w:tab w:val="left" w:pos="3000"/>
        </w:tabs>
        <w:suppressAutoHyphens/>
        <w:rPr>
          <w:color w:val="auto"/>
          <w:sz w:val="20"/>
        </w:rPr>
      </w:pPr>
      <w:r w:rsidRPr="00DB60E2">
        <w:rPr>
          <w:color w:val="auto"/>
          <w:sz w:val="20"/>
        </w:rPr>
        <w:t>TDK Corporation is a leading electronics company based in Tokyo, Japan. It was established in 1935 to commercialize ferrite, a key material in electronic and magnetic products. TDK's portfolio includes electronic components, modules and systems* marketed under the product brands TDK and EPCOS, power supplies, magnetic application products as well as energy devices, flash memory application devices, and others. TDK focuses on demanding markets in the areas of information and communication technology and consumer, automotive and industrial electronics. The company has a network of design and manufacturing locations and sales offices in Asia, Europe, and in North and South America. In fiscal 201</w:t>
      </w:r>
      <w:r w:rsidRPr="00DB60E2">
        <w:rPr>
          <w:rFonts w:hint="eastAsia"/>
          <w:color w:val="auto"/>
          <w:sz w:val="20"/>
          <w:lang w:eastAsia="ja-JP"/>
        </w:rPr>
        <w:t>6</w:t>
      </w:r>
      <w:r w:rsidRPr="00DB60E2">
        <w:rPr>
          <w:color w:val="auto"/>
          <w:sz w:val="20"/>
        </w:rPr>
        <w:t xml:space="preserve">, TDK posted total sales of USD </w:t>
      </w:r>
      <w:r w:rsidRPr="00DB60E2">
        <w:rPr>
          <w:rFonts w:hint="eastAsia"/>
          <w:color w:val="auto"/>
          <w:sz w:val="20"/>
          <w:lang w:eastAsia="ja-JP"/>
        </w:rPr>
        <w:t>10.2</w:t>
      </w:r>
      <w:r w:rsidRPr="00DB60E2">
        <w:rPr>
          <w:color w:val="auto"/>
          <w:sz w:val="20"/>
        </w:rPr>
        <w:t xml:space="preserve"> billion and employed about </w:t>
      </w:r>
      <w:r w:rsidRPr="00DB60E2">
        <w:rPr>
          <w:rFonts w:hint="eastAsia"/>
          <w:color w:val="auto"/>
          <w:sz w:val="20"/>
          <w:lang w:eastAsia="ja-JP"/>
        </w:rPr>
        <w:t>92</w:t>
      </w:r>
      <w:r w:rsidRPr="00DB60E2">
        <w:rPr>
          <w:color w:val="auto"/>
          <w:sz w:val="20"/>
        </w:rPr>
        <w:t>,000 people worldwide.</w:t>
      </w:r>
    </w:p>
    <w:p w14:paraId="56D4B285" w14:textId="77777777" w:rsidR="00293876" w:rsidRPr="00DB60E2" w:rsidRDefault="00293876" w:rsidP="0027463B">
      <w:pPr>
        <w:suppressAutoHyphens/>
        <w:rPr>
          <w:rFonts w:cs="Arial"/>
          <w:bCs/>
          <w:color w:val="auto"/>
          <w:sz w:val="20"/>
        </w:rPr>
      </w:pPr>
    </w:p>
    <w:p w14:paraId="38D189D5" w14:textId="77777777" w:rsidR="00293876" w:rsidRPr="00DB60E2" w:rsidRDefault="00293876" w:rsidP="0027463B">
      <w:pPr>
        <w:suppressAutoHyphens/>
        <w:rPr>
          <w:color w:val="auto"/>
          <w:sz w:val="18"/>
          <w:szCs w:val="18"/>
        </w:rPr>
      </w:pPr>
      <w:r w:rsidRPr="00DB60E2">
        <w:rPr>
          <w:rFonts w:cs="Arial"/>
          <w:bCs/>
          <w:color w:val="auto"/>
          <w:sz w:val="18"/>
          <w:szCs w:val="18"/>
        </w:rPr>
        <w:t xml:space="preserve">* The </w:t>
      </w:r>
      <w:r w:rsidRPr="00DB60E2">
        <w:rPr>
          <w:rFonts w:cs="Arial" w:hint="eastAsia"/>
          <w:bCs/>
          <w:color w:val="auto"/>
          <w:sz w:val="18"/>
          <w:szCs w:val="18"/>
        </w:rPr>
        <w:t xml:space="preserve">product </w:t>
      </w:r>
      <w:r w:rsidRPr="00DB60E2">
        <w:rPr>
          <w:rFonts w:cs="Arial"/>
          <w:bCs/>
          <w:color w:val="auto"/>
          <w:sz w:val="18"/>
          <w:szCs w:val="18"/>
        </w:rPr>
        <w:t>portfolio includes ceramic, aluminum electrolytic and film capacitors, ferrites</w:t>
      </w:r>
      <w:r w:rsidRPr="00DB60E2">
        <w:rPr>
          <w:rFonts w:cs="Arial" w:hint="eastAsia"/>
          <w:bCs/>
          <w:color w:val="auto"/>
          <w:sz w:val="18"/>
          <w:szCs w:val="18"/>
        </w:rPr>
        <w:t xml:space="preserve">, </w:t>
      </w:r>
      <w:r w:rsidRPr="00DB60E2">
        <w:rPr>
          <w:rFonts w:cs="Arial"/>
          <w:bCs/>
          <w:color w:val="auto"/>
          <w:sz w:val="18"/>
          <w:szCs w:val="18"/>
        </w:rPr>
        <w:t>inductors, high-frequency components</w:t>
      </w:r>
      <w:r w:rsidRPr="00DB60E2">
        <w:rPr>
          <w:rFonts w:cs="Arial" w:hint="eastAsia"/>
          <w:bCs/>
          <w:color w:val="auto"/>
          <w:sz w:val="18"/>
          <w:szCs w:val="18"/>
        </w:rPr>
        <w:t xml:space="preserve"> such as surface acoustic wave (SAW) filter products and modules,</w:t>
      </w:r>
      <w:r w:rsidRPr="00DB60E2">
        <w:rPr>
          <w:rFonts w:cs="Arial"/>
          <w:bCs/>
          <w:color w:val="auto"/>
          <w:sz w:val="18"/>
          <w:szCs w:val="18"/>
        </w:rPr>
        <w:t xml:space="preserve"> piezo and protection components, and sensors.</w:t>
      </w:r>
    </w:p>
    <w:p w14:paraId="59A19156" w14:textId="77777777" w:rsidR="00293876" w:rsidRPr="00DB60E2" w:rsidRDefault="00293876" w:rsidP="0027463B">
      <w:pPr>
        <w:suppressAutoHyphens/>
        <w:rPr>
          <w:color w:val="auto"/>
          <w:sz w:val="20"/>
        </w:rPr>
      </w:pPr>
    </w:p>
    <w:p w14:paraId="26516BBB" w14:textId="77777777" w:rsidR="00293876" w:rsidRPr="00DB60E2" w:rsidRDefault="00293876" w:rsidP="0027463B">
      <w:pPr>
        <w:suppressAutoHyphens/>
        <w:rPr>
          <w:color w:val="auto"/>
          <w:sz w:val="20"/>
        </w:rPr>
      </w:pPr>
    </w:p>
    <w:p w14:paraId="1C9EB675" w14:textId="77777777" w:rsidR="00293876" w:rsidRPr="00DB60E2" w:rsidRDefault="00293876" w:rsidP="0027463B">
      <w:pPr>
        <w:pStyle w:val="berschrift2Nach3pt"/>
        <w:suppressAutoHyphens/>
        <w:rPr>
          <w:rFonts w:ascii="Arial" w:hAnsi="Arial" w:cs="Arial"/>
          <w:color w:val="auto"/>
        </w:rPr>
      </w:pPr>
      <w:r w:rsidRPr="00DB60E2">
        <w:rPr>
          <w:rFonts w:ascii="Arial" w:hAnsi="Arial" w:cs="Arial"/>
          <w:color w:val="auto"/>
        </w:rPr>
        <w:t>About TDK-</w:t>
      </w:r>
      <w:r w:rsidRPr="00DB60E2">
        <w:rPr>
          <w:rFonts w:ascii="Arial" w:hAnsi="Arial" w:cs="Arial"/>
          <w:color w:val="auto"/>
          <w:lang w:eastAsia="ja-JP"/>
        </w:rPr>
        <w:t>Lambda</w:t>
      </w:r>
      <w:r w:rsidRPr="00DB60E2">
        <w:rPr>
          <w:rFonts w:ascii="Arial" w:hAnsi="Arial" w:cs="Arial"/>
          <w:color w:val="auto"/>
        </w:rPr>
        <w:t xml:space="preserve"> Corporation</w:t>
      </w:r>
    </w:p>
    <w:p w14:paraId="0FCA71F6" w14:textId="77777777" w:rsidR="00293876" w:rsidRPr="00DB60E2" w:rsidRDefault="00293876" w:rsidP="0027463B">
      <w:pPr>
        <w:tabs>
          <w:tab w:val="left" w:pos="3000"/>
        </w:tabs>
        <w:suppressAutoHyphens/>
        <w:rPr>
          <w:color w:val="auto"/>
          <w:sz w:val="20"/>
          <w:lang w:eastAsia="ja-JP"/>
        </w:rPr>
      </w:pPr>
      <w:r w:rsidRPr="00DB60E2">
        <w:rPr>
          <w:color w:val="auto"/>
          <w:sz w:val="20"/>
        </w:rPr>
        <w:t xml:space="preserve">TDK-Lambda Corporation, a group company of TDK Corporation, is a leading global power supply company providing highly reliable power supplies for industrial equipment worldwide. TDK-Lambda Corporation meets the various needs of customers with our entire range of activities, from research and development through to manufacturing, sales, and service with bases in five key areas, covering Japan, Europe, America, China, and Asia. </w:t>
      </w:r>
    </w:p>
    <w:p w14:paraId="64829A78" w14:textId="77777777" w:rsidR="00C21803" w:rsidRPr="00DB60E2" w:rsidRDefault="00293876" w:rsidP="0027463B">
      <w:pPr>
        <w:tabs>
          <w:tab w:val="left" w:pos="3000"/>
        </w:tabs>
        <w:suppressAutoHyphens/>
        <w:rPr>
          <w:rFonts w:cs="Arial"/>
          <w:color w:val="auto"/>
          <w:sz w:val="20"/>
          <w:lang w:eastAsia="ja-JP"/>
        </w:rPr>
      </w:pPr>
      <w:r w:rsidRPr="00DB60E2">
        <w:rPr>
          <w:color w:val="auto"/>
          <w:sz w:val="20"/>
        </w:rPr>
        <w:t xml:space="preserve">For more details, please pay a visit to </w:t>
      </w:r>
      <w:hyperlink r:id="rId14" w:history="1">
        <w:r w:rsidRPr="00DB60E2">
          <w:rPr>
            <w:rStyle w:val="Hyperlink"/>
            <w:color w:val="auto"/>
            <w:sz w:val="20"/>
          </w:rPr>
          <w:t>http://www.tdk-lambda.com/</w:t>
        </w:r>
      </w:hyperlink>
    </w:p>
    <w:p w14:paraId="016CDEF7" w14:textId="77777777" w:rsidR="00293876" w:rsidRPr="00DB60E2" w:rsidRDefault="00293876" w:rsidP="0027463B">
      <w:pPr>
        <w:tabs>
          <w:tab w:val="left" w:pos="3000"/>
        </w:tabs>
        <w:suppressAutoHyphens/>
        <w:spacing w:line="300" w:lineRule="exact"/>
        <w:jc w:val="center"/>
        <w:rPr>
          <w:rFonts w:cs="Arial"/>
          <w:color w:val="auto"/>
          <w:sz w:val="20"/>
          <w:lang w:eastAsia="ja-JP"/>
        </w:rPr>
      </w:pPr>
    </w:p>
    <w:p w14:paraId="48B25663" w14:textId="77777777" w:rsidR="00381084" w:rsidRPr="00DB60E2" w:rsidRDefault="00381084" w:rsidP="0027463B">
      <w:pPr>
        <w:tabs>
          <w:tab w:val="left" w:pos="3000"/>
        </w:tabs>
        <w:suppressAutoHyphens/>
        <w:spacing w:line="300" w:lineRule="exact"/>
        <w:jc w:val="center"/>
        <w:rPr>
          <w:rFonts w:cs="Arial"/>
          <w:color w:val="auto"/>
          <w:sz w:val="20"/>
          <w:lang w:eastAsia="ja-JP"/>
        </w:rPr>
      </w:pPr>
      <w:r w:rsidRPr="00DB60E2">
        <w:rPr>
          <w:rFonts w:cs="Arial"/>
          <w:color w:val="auto"/>
          <w:sz w:val="20"/>
          <w:lang w:eastAsia="ja-JP"/>
        </w:rPr>
        <w:t>-----</w:t>
      </w:r>
    </w:p>
    <w:p w14:paraId="7CA8F7B1" w14:textId="77777777" w:rsidR="00381084" w:rsidRPr="00DB60E2" w:rsidRDefault="00381084" w:rsidP="0027463B">
      <w:pPr>
        <w:tabs>
          <w:tab w:val="left" w:pos="3000"/>
        </w:tabs>
        <w:suppressAutoHyphens/>
        <w:spacing w:line="300" w:lineRule="exact"/>
        <w:rPr>
          <w:rFonts w:cs="Arial"/>
          <w:color w:val="auto"/>
          <w:sz w:val="20"/>
          <w:lang w:eastAsia="ja-JP"/>
        </w:rPr>
      </w:pPr>
    </w:p>
    <w:p w14:paraId="793343E6" w14:textId="77777777" w:rsidR="00381084" w:rsidRPr="00DB60E2" w:rsidRDefault="00381084" w:rsidP="0027463B">
      <w:pPr>
        <w:keepNext/>
        <w:suppressAutoHyphens/>
        <w:spacing w:line="300" w:lineRule="exact"/>
        <w:outlineLvl w:val="1"/>
        <w:rPr>
          <w:rFonts w:cs="Arial"/>
          <w:b/>
          <w:bCs/>
          <w:color w:val="auto"/>
          <w:sz w:val="20"/>
        </w:rPr>
      </w:pPr>
      <w:r w:rsidRPr="00DB60E2">
        <w:rPr>
          <w:rFonts w:cs="Arial"/>
          <w:b/>
          <w:bCs/>
          <w:color w:val="auto"/>
          <w:sz w:val="20"/>
        </w:rPr>
        <w:t>Contacts for regional media</w:t>
      </w:r>
    </w:p>
    <w:tbl>
      <w:tblPr>
        <w:tblW w:w="8845" w:type="dxa"/>
        <w:tblCellMar>
          <w:left w:w="0" w:type="dxa"/>
          <w:right w:w="0" w:type="dxa"/>
        </w:tblCellMar>
        <w:tblLook w:val="0000" w:firstRow="0" w:lastRow="0" w:firstColumn="0" w:lastColumn="0" w:noHBand="0" w:noVBand="0"/>
      </w:tblPr>
      <w:tblGrid>
        <w:gridCol w:w="1517"/>
        <w:gridCol w:w="1937"/>
        <w:gridCol w:w="2236"/>
        <w:gridCol w:w="3155"/>
      </w:tblGrid>
      <w:tr w:rsidR="00DB60E2" w:rsidRPr="00DB60E2" w14:paraId="00D555EB" w14:textId="77777777" w:rsidTr="00381084">
        <w:trPr>
          <w:trHeight w:val="300"/>
        </w:trPr>
        <w:tc>
          <w:tcPr>
            <w:tcW w:w="3454" w:type="dxa"/>
            <w:gridSpan w:val="2"/>
            <w:tcBorders>
              <w:top w:val="single" w:sz="4" w:space="0" w:color="auto"/>
              <w:left w:val="single" w:sz="4" w:space="0" w:color="auto"/>
              <w:bottom w:val="single" w:sz="4" w:space="0" w:color="auto"/>
              <w:right w:val="single" w:sz="4" w:space="0" w:color="000000"/>
            </w:tcBorders>
            <w:shd w:val="clear" w:color="auto" w:fill="EAEAEA"/>
            <w:noWrap/>
            <w:tcMar>
              <w:top w:w="15" w:type="dxa"/>
              <w:left w:w="15" w:type="dxa"/>
              <w:bottom w:w="0" w:type="dxa"/>
              <w:right w:w="15" w:type="dxa"/>
            </w:tcMar>
            <w:vAlign w:val="bottom"/>
          </w:tcPr>
          <w:p w14:paraId="3EC0BF79" w14:textId="77777777" w:rsidR="00381084" w:rsidRPr="00DB60E2" w:rsidRDefault="00381084" w:rsidP="0027463B">
            <w:pPr>
              <w:suppressAutoHyphens/>
              <w:spacing w:line="300" w:lineRule="exact"/>
              <w:rPr>
                <w:rFonts w:eastAsia="MS PGothic" w:cs="Arial"/>
                <w:b/>
                <w:color w:val="auto"/>
                <w:sz w:val="17"/>
                <w:szCs w:val="17"/>
              </w:rPr>
            </w:pPr>
            <w:r w:rsidRPr="00DB60E2">
              <w:rPr>
                <w:rFonts w:eastAsia="MS PGothic" w:cs="Arial"/>
                <w:b/>
                <w:color w:val="auto"/>
                <w:sz w:val="17"/>
                <w:szCs w:val="17"/>
              </w:rPr>
              <w:t>Contact</w:t>
            </w:r>
          </w:p>
        </w:tc>
        <w:tc>
          <w:tcPr>
            <w:tcW w:w="2236" w:type="dxa"/>
            <w:tcBorders>
              <w:top w:val="single" w:sz="4" w:space="0" w:color="auto"/>
              <w:left w:val="nil"/>
              <w:bottom w:val="single" w:sz="4" w:space="0" w:color="auto"/>
              <w:right w:val="nil"/>
            </w:tcBorders>
            <w:shd w:val="clear" w:color="auto" w:fill="EAEAEA"/>
            <w:noWrap/>
            <w:tcMar>
              <w:top w:w="15" w:type="dxa"/>
              <w:left w:w="15" w:type="dxa"/>
              <w:bottom w:w="0" w:type="dxa"/>
              <w:right w:w="15" w:type="dxa"/>
            </w:tcMar>
            <w:vAlign w:val="bottom"/>
          </w:tcPr>
          <w:p w14:paraId="037E549C" w14:textId="77777777" w:rsidR="00381084" w:rsidRPr="00DB60E2" w:rsidRDefault="00381084" w:rsidP="0027463B">
            <w:pPr>
              <w:suppressAutoHyphens/>
              <w:spacing w:line="300" w:lineRule="exact"/>
              <w:rPr>
                <w:rFonts w:eastAsia="MS PGothic" w:cs="Arial"/>
                <w:b/>
                <w:color w:val="auto"/>
                <w:sz w:val="17"/>
                <w:szCs w:val="17"/>
              </w:rPr>
            </w:pPr>
            <w:r w:rsidRPr="00DB60E2">
              <w:rPr>
                <w:rFonts w:eastAsia="MS PGothic" w:cs="Arial"/>
                <w:b/>
                <w:color w:val="auto"/>
                <w:sz w:val="17"/>
                <w:szCs w:val="17"/>
              </w:rPr>
              <w:t>Phone</w:t>
            </w:r>
          </w:p>
        </w:tc>
        <w:tc>
          <w:tcPr>
            <w:tcW w:w="3155" w:type="dxa"/>
            <w:tcBorders>
              <w:top w:val="single" w:sz="4" w:space="0" w:color="auto"/>
              <w:left w:val="single" w:sz="4" w:space="0" w:color="auto"/>
              <w:bottom w:val="single" w:sz="4" w:space="0" w:color="auto"/>
              <w:right w:val="single" w:sz="4" w:space="0" w:color="auto"/>
            </w:tcBorders>
            <w:shd w:val="clear" w:color="auto" w:fill="EAEAEA"/>
            <w:noWrap/>
            <w:tcMar>
              <w:top w:w="15" w:type="dxa"/>
              <w:left w:w="15" w:type="dxa"/>
              <w:bottom w:w="0" w:type="dxa"/>
              <w:right w:w="15" w:type="dxa"/>
            </w:tcMar>
            <w:vAlign w:val="bottom"/>
          </w:tcPr>
          <w:p w14:paraId="20809B5F" w14:textId="77777777" w:rsidR="00381084" w:rsidRPr="00DB60E2" w:rsidRDefault="00381084" w:rsidP="0027463B">
            <w:pPr>
              <w:suppressAutoHyphens/>
              <w:spacing w:line="300" w:lineRule="exact"/>
              <w:rPr>
                <w:rFonts w:eastAsia="MS PGothic" w:cs="Arial"/>
                <w:b/>
                <w:color w:val="auto"/>
                <w:sz w:val="17"/>
                <w:szCs w:val="17"/>
              </w:rPr>
            </w:pPr>
            <w:r w:rsidRPr="00DB60E2">
              <w:rPr>
                <w:rFonts w:eastAsia="MS PGothic" w:cs="Arial"/>
                <w:b/>
                <w:color w:val="auto"/>
                <w:sz w:val="17"/>
                <w:szCs w:val="17"/>
              </w:rPr>
              <w:t>Mail</w:t>
            </w:r>
          </w:p>
        </w:tc>
      </w:tr>
      <w:tr w:rsidR="00DB60E2" w:rsidRPr="00DB60E2" w14:paraId="737388D0" w14:textId="77777777" w:rsidTr="00381084">
        <w:trPr>
          <w:trHeight w:val="300"/>
        </w:trPr>
        <w:tc>
          <w:tcPr>
            <w:tcW w:w="0" w:type="auto"/>
            <w:tcBorders>
              <w:top w:val="nil"/>
              <w:left w:val="single" w:sz="4" w:space="0" w:color="auto"/>
              <w:bottom w:val="nil"/>
              <w:right w:val="nil"/>
            </w:tcBorders>
            <w:shd w:val="clear" w:color="auto" w:fill="FFFFFF"/>
            <w:noWrap/>
            <w:tcMar>
              <w:top w:w="15" w:type="dxa"/>
              <w:left w:w="15" w:type="dxa"/>
              <w:bottom w:w="0" w:type="dxa"/>
              <w:right w:w="15" w:type="dxa"/>
            </w:tcMar>
            <w:vAlign w:val="bottom"/>
          </w:tcPr>
          <w:p w14:paraId="134DDA03" w14:textId="77777777" w:rsidR="00381084" w:rsidRPr="00DB60E2" w:rsidRDefault="00381084" w:rsidP="0027463B">
            <w:pPr>
              <w:suppressAutoHyphens/>
              <w:spacing w:line="300" w:lineRule="exact"/>
              <w:rPr>
                <w:rFonts w:eastAsia="MS PGothic" w:cs="Arial"/>
                <w:color w:val="auto"/>
                <w:sz w:val="17"/>
                <w:szCs w:val="17"/>
              </w:rPr>
            </w:pPr>
            <w:r w:rsidRPr="00DB60E2">
              <w:rPr>
                <w:rFonts w:eastAsia="MS PGothic" w:cs="Arial"/>
                <w:color w:val="auto"/>
                <w:sz w:val="17"/>
                <w:szCs w:val="17"/>
              </w:rPr>
              <w:t>Hannah Owen</w:t>
            </w:r>
          </w:p>
        </w:tc>
        <w:tc>
          <w:tcPr>
            <w:tcW w:w="0" w:type="auto"/>
            <w:tcBorders>
              <w:top w:val="nil"/>
              <w:left w:val="single" w:sz="4" w:space="0" w:color="auto"/>
              <w:bottom w:val="nil"/>
              <w:right w:val="single" w:sz="4" w:space="0" w:color="auto"/>
            </w:tcBorders>
            <w:shd w:val="clear" w:color="auto" w:fill="FFFFFF"/>
            <w:noWrap/>
            <w:tcMar>
              <w:top w:w="15" w:type="dxa"/>
              <w:left w:w="15" w:type="dxa"/>
              <w:bottom w:w="0" w:type="dxa"/>
              <w:right w:w="15" w:type="dxa"/>
            </w:tcMar>
            <w:vAlign w:val="bottom"/>
          </w:tcPr>
          <w:p w14:paraId="2CB15D10" w14:textId="77777777" w:rsidR="00381084" w:rsidRPr="00DB60E2" w:rsidRDefault="00381084" w:rsidP="0027463B">
            <w:pPr>
              <w:suppressAutoHyphens/>
              <w:spacing w:line="300" w:lineRule="exact"/>
              <w:rPr>
                <w:rFonts w:eastAsia="MS PGothic" w:cs="Arial"/>
                <w:color w:val="auto"/>
                <w:sz w:val="17"/>
                <w:szCs w:val="17"/>
              </w:rPr>
            </w:pPr>
            <w:r w:rsidRPr="00DB60E2">
              <w:rPr>
                <w:rFonts w:eastAsia="MS PGothic" w:cs="Arial"/>
                <w:color w:val="auto"/>
                <w:sz w:val="17"/>
                <w:szCs w:val="17"/>
              </w:rPr>
              <w:t xml:space="preserve">TDK-Lambda UK </w:t>
            </w:r>
          </w:p>
        </w:tc>
        <w:tc>
          <w:tcPr>
            <w:tcW w:w="0" w:type="auto"/>
            <w:tcBorders>
              <w:top w:val="nil"/>
              <w:left w:val="nil"/>
              <w:bottom w:val="nil"/>
              <w:right w:val="nil"/>
            </w:tcBorders>
            <w:shd w:val="clear" w:color="auto" w:fill="FFFFFF"/>
            <w:noWrap/>
            <w:tcMar>
              <w:top w:w="15" w:type="dxa"/>
              <w:left w:w="15" w:type="dxa"/>
              <w:bottom w:w="0" w:type="dxa"/>
              <w:right w:w="15" w:type="dxa"/>
            </w:tcMar>
            <w:vAlign w:val="bottom"/>
          </w:tcPr>
          <w:p w14:paraId="2B4C0817" w14:textId="77777777" w:rsidR="00381084" w:rsidRPr="00DB60E2" w:rsidRDefault="00381084" w:rsidP="0027463B">
            <w:pPr>
              <w:suppressAutoHyphens/>
              <w:spacing w:line="300" w:lineRule="exact"/>
              <w:rPr>
                <w:rFonts w:eastAsia="MS PGothic" w:cs="Arial"/>
                <w:color w:val="auto"/>
                <w:sz w:val="17"/>
                <w:szCs w:val="17"/>
              </w:rPr>
            </w:pPr>
            <w:r w:rsidRPr="00DB60E2">
              <w:rPr>
                <w:rFonts w:eastAsia="MS PGothic" w:cs="Arial"/>
                <w:color w:val="auto"/>
                <w:sz w:val="17"/>
                <w:szCs w:val="17"/>
              </w:rPr>
              <w:t xml:space="preserve"> +44 (0)1271 856667</w:t>
            </w:r>
          </w:p>
        </w:tc>
        <w:tc>
          <w:tcPr>
            <w:tcW w:w="0" w:type="auto"/>
            <w:tcBorders>
              <w:top w:val="nil"/>
              <w:left w:val="single" w:sz="4" w:space="0" w:color="auto"/>
              <w:bottom w:val="nil"/>
              <w:right w:val="single" w:sz="4" w:space="0" w:color="auto"/>
            </w:tcBorders>
            <w:shd w:val="clear" w:color="auto" w:fill="FFFFFF"/>
            <w:noWrap/>
            <w:tcMar>
              <w:top w:w="15" w:type="dxa"/>
              <w:left w:w="15" w:type="dxa"/>
              <w:bottom w:w="0" w:type="dxa"/>
              <w:right w:w="15" w:type="dxa"/>
            </w:tcMar>
            <w:vAlign w:val="bottom"/>
          </w:tcPr>
          <w:p w14:paraId="1EDF3150" w14:textId="77777777" w:rsidR="00381084" w:rsidRPr="00DB60E2" w:rsidRDefault="00D86E02" w:rsidP="0027463B">
            <w:pPr>
              <w:suppressAutoHyphens/>
              <w:spacing w:line="300" w:lineRule="exact"/>
              <w:rPr>
                <w:rFonts w:eastAsia="MS PGothic" w:cs="Arial"/>
                <w:color w:val="auto"/>
                <w:sz w:val="17"/>
                <w:szCs w:val="17"/>
                <w:u w:val="single"/>
                <w:lang w:eastAsia="ja-JP"/>
              </w:rPr>
            </w:pPr>
            <w:hyperlink r:id="rId15" w:history="1">
              <w:r w:rsidR="00381084" w:rsidRPr="00DB60E2">
                <w:rPr>
                  <w:rFonts w:eastAsia="MS PGothic" w:cs="Arial"/>
                  <w:color w:val="auto"/>
                  <w:sz w:val="17"/>
                  <w:szCs w:val="17"/>
                  <w:u w:val="single"/>
                </w:rPr>
                <w:t>powersolutions@uk.tdk-lambda.com</w:t>
              </w:r>
            </w:hyperlink>
          </w:p>
        </w:tc>
      </w:tr>
      <w:tr w:rsidR="00DB60E2" w:rsidRPr="00DB60E2" w14:paraId="42555390" w14:textId="77777777" w:rsidTr="00381084">
        <w:trPr>
          <w:trHeight w:val="300"/>
        </w:trPr>
        <w:tc>
          <w:tcPr>
            <w:tcW w:w="0" w:type="auto"/>
            <w:tcBorders>
              <w:top w:val="single" w:sz="4" w:space="0" w:color="auto"/>
              <w:left w:val="single" w:sz="4" w:space="0" w:color="auto"/>
              <w:bottom w:val="single" w:sz="4" w:space="0" w:color="auto"/>
              <w:right w:val="nil"/>
            </w:tcBorders>
            <w:shd w:val="clear" w:color="auto" w:fill="FFFFFF"/>
            <w:noWrap/>
            <w:tcMar>
              <w:top w:w="15" w:type="dxa"/>
              <w:left w:w="15" w:type="dxa"/>
              <w:bottom w:w="0" w:type="dxa"/>
              <w:right w:w="15" w:type="dxa"/>
            </w:tcMar>
            <w:vAlign w:val="bottom"/>
          </w:tcPr>
          <w:p w14:paraId="32548558" w14:textId="77777777" w:rsidR="00401335" w:rsidRPr="00DB60E2" w:rsidRDefault="00293876" w:rsidP="0027463B">
            <w:pPr>
              <w:suppressAutoHyphens/>
              <w:spacing w:line="300" w:lineRule="exact"/>
              <w:rPr>
                <w:rFonts w:eastAsia="MS PGothic" w:cs="Arial"/>
                <w:color w:val="auto"/>
                <w:sz w:val="17"/>
                <w:szCs w:val="17"/>
              </w:rPr>
            </w:pPr>
            <w:r w:rsidRPr="00DB60E2">
              <w:rPr>
                <w:rFonts w:eastAsia="MS PGothic" w:cs="Arial"/>
                <w:color w:val="auto"/>
                <w:sz w:val="17"/>
                <w:szCs w:val="17"/>
              </w:rPr>
              <w:t>Mark Gradwell</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6F8C40E1" w14:textId="77777777" w:rsidR="00401335" w:rsidRPr="00DB60E2" w:rsidRDefault="00401335" w:rsidP="0027463B">
            <w:pPr>
              <w:suppressAutoHyphens/>
              <w:spacing w:line="300" w:lineRule="exact"/>
              <w:rPr>
                <w:rFonts w:eastAsia="MS PGothic" w:cs="Arial"/>
                <w:color w:val="auto"/>
                <w:sz w:val="17"/>
                <w:szCs w:val="17"/>
              </w:rPr>
            </w:pPr>
            <w:r w:rsidRPr="00DB60E2">
              <w:rPr>
                <w:rFonts w:eastAsia="MS PGothic" w:cs="Arial"/>
                <w:color w:val="auto"/>
                <w:sz w:val="17"/>
                <w:szCs w:val="17"/>
              </w:rPr>
              <w:t>Technical Publicity</w:t>
            </w:r>
          </w:p>
        </w:tc>
        <w:tc>
          <w:tcPr>
            <w:tcW w:w="0" w:type="auto"/>
            <w:tcBorders>
              <w:top w:val="single" w:sz="4" w:space="0" w:color="auto"/>
              <w:left w:val="nil"/>
              <w:bottom w:val="single" w:sz="4" w:space="0" w:color="auto"/>
              <w:right w:val="nil"/>
            </w:tcBorders>
            <w:shd w:val="clear" w:color="auto" w:fill="FFFFFF"/>
            <w:noWrap/>
            <w:tcMar>
              <w:top w:w="15" w:type="dxa"/>
              <w:left w:w="15" w:type="dxa"/>
              <w:bottom w:w="0" w:type="dxa"/>
              <w:right w:w="15" w:type="dxa"/>
            </w:tcMar>
            <w:vAlign w:val="bottom"/>
          </w:tcPr>
          <w:p w14:paraId="72A1F59D" w14:textId="77777777" w:rsidR="00401335" w:rsidRPr="00DB60E2" w:rsidRDefault="00401335" w:rsidP="0027463B">
            <w:pPr>
              <w:suppressAutoHyphens/>
              <w:spacing w:line="300" w:lineRule="exact"/>
              <w:rPr>
                <w:rFonts w:eastAsia="MS PGothic" w:cs="Arial"/>
                <w:color w:val="auto"/>
                <w:sz w:val="17"/>
                <w:szCs w:val="17"/>
              </w:rPr>
            </w:pPr>
            <w:r w:rsidRPr="00DB60E2">
              <w:rPr>
                <w:rFonts w:eastAsia="MS PGothic" w:cs="Arial"/>
                <w:color w:val="auto"/>
                <w:sz w:val="17"/>
                <w:szCs w:val="17"/>
              </w:rPr>
              <w:t xml:space="preserve"> +44 (0)1582 39</w:t>
            </w:r>
            <w:r w:rsidR="00293876" w:rsidRPr="00DB60E2">
              <w:rPr>
                <w:rFonts w:eastAsia="MS PGothic" w:cs="Arial"/>
                <w:color w:val="auto"/>
                <w:sz w:val="17"/>
                <w:szCs w:val="17"/>
              </w:rPr>
              <w:t>0980</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4A588E3B" w14:textId="77777777" w:rsidR="00401335" w:rsidRPr="00DB60E2" w:rsidRDefault="00D86E02" w:rsidP="0027463B">
            <w:pPr>
              <w:suppressAutoHyphens/>
              <w:spacing w:line="300" w:lineRule="exact"/>
              <w:rPr>
                <w:rFonts w:eastAsia="MS PGothic" w:cs="Arial"/>
                <w:color w:val="auto"/>
                <w:sz w:val="17"/>
                <w:szCs w:val="17"/>
                <w:u w:val="single"/>
              </w:rPr>
            </w:pPr>
            <w:hyperlink r:id="rId16" w:history="1">
              <w:r w:rsidR="00293876" w:rsidRPr="00DB60E2">
                <w:rPr>
                  <w:rStyle w:val="Hyperlink"/>
                  <w:rFonts w:eastAsia="MS PGothic" w:cs="Arial"/>
                  <w:color w:val="auto"/>
                  <w:sz w:val="17"/>
                  <w:szCs w:val="17"/>
                </w:rPr>
                <w:t>mgradwell@technical-group.com</w:t>
              </w:r>
            </w:hyperlink>
          </w:p>
        </w:tc>
      </w:tr>
    </w:tbl>
    <w:p w14:paraId="5E7384E4" w14:textId="77777777" w:rsidR="00381084" w:rsidRPr="00DB60E2" w:rsidRDefault="00381084" w:rsidP="0027463B">
      <w:pPr>
        <w:suppressAutoHyphens/>
        <w:spacing w:line="300" w:lineRule="exact"/>
        <w:jc w:val="both"/>
        <w:outlineLvl w:val="0"/>
        <w:rPr>
          <w:rFonts w:cs="Arial"/>
          <w:color w:val="auto"/>
          <w:sz w:val="20"/>
          <w:lang w:eastAsia="ja-JP"/>
        </w:rPr>
        <w:sectPr w:rsidR="00381084" w:rsidRPr="00DB60E2" w:rsidSect="002A10A0">
          <w:footerReference w:type="default" r:id="rId17"/>
          <w:footerReference w:type="first" r:id="rId18"/>
          <w:type w:val="continuous"/>
          <w:pgSz w:w="11906" w:h="16838" w:code="9"/>
          <w:pgMar w:top="2835" w:right="1134" w:bottom="1276" w:left="1701" w:header="397" w:footer="113" w:gutter="0"/>
          <w:cols w:space="720"/>
        </w:sectPr>
      </w:pPr>
    </w:p>
    <w:p w14:paraId="10BE06E8" w14:textId="77777777" w:rsidR="00381084" w:rsidRPr="00DB60E2" w:rsidRDefault="00381084" w:rsidP="0027463B">
      <w:pPr>
        <w:keepNext/>
        <w:suppressAutoHyphens/>
        <w:spacing w:line="300" w:lineRule="exact"/>
        <w:jc w:val="both"/>
        <w:outlineLvl w:val="0"/>
        <w:rPr>
          <w:rFonts w:cs="Arial"/>
          <w:color w:val="auto"/>
          <w:sz w:val="20"/>
          <w:lang w:eastAsia="ja-JP"/>
        </w:rPr>
      </w:pPr>
    </w:p>
    <w:p w14:paraId="651BB138" w14:textId="77777777" w:rsidR="009D6C4C" w:rsidRPr="00DB60E2" w:rsidRDefault="009D6C4C" w:rsidP="0027463B">
      <w:pPr>
        <w:pStyle w:val="berschrift2Nach3pt"/>
        <w:suppressAutoHyphens/>
        <w:spacing w:after="0" w:line="300" w:lineRule="exact"/>
        <w:rPr>
          <w:rFonts w:cs="Arial"/>
          <w:color w:val="auto"/>
          <w:lang w:eastAsia="ja-JP"/>
        </w:rPr>
      </w:pPr>
    </w:p>
    <w:sectPr w:rsidR="009D6C4C" w:rsidRPr="00DB60E2">
      <w:footerReference w:type="default" r:id="rId19"/>
      <w:footerReference w:type="first" r:id="rId20"/>
      <w:type w:val="continuous"/>
      <w:pgSz w:w="11906" w:h="16838" w:code="9"/>
      <w:pgMar w:top="2268" w:right="1134" w:bottom="1418" w:left="1276" w:header="397" w:footer="113" w:gutter="0"/>
      <w:cols w:num="2" w:space="720" w:equalWidth="0">
        <w:col w:w="4388" w:space="720"/>
        <w:col w:w="4388"/>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C65E5" w14:textId="77777777" w:rsidR="00D86E02" w:rsidRDefault="00D86E02">
      <w:r>
        <w:separator/>
      </w:r>
    </w:p>
  </w:endnote>
  <w:endnote w:type="continuationSeparator" w:id="0">
    <w:p w14:paraId="574987DB" w14:textId="77777777" w:rsidR="00D86E02" w:rsidRDefault="00D86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Fett">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altName w:val="ＭＳ Ｐゴシック"/>
    <w:panose1 w:val="020B0600070205080204"/>
    <w:charset w:val="80"/>
    <w:family w:val="swiss"/>
    <w:pitch w:val="variable"/>
    <w:sig w:usb0="E00002FF" w:usb1="6AC7FDFB" w:usb2="00000012" w:usb3="00000000" w:csb0="0002009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46073" w14:textId="77777777" w:rsidR="00381084" w:rsidRDefault="00381084">
    <w:pPr>
      <w:ind w:right="1105" w:firstLine="567"/>
      <w:rPr>
        <w:rStyle w:val="PageNumber"/>
        <w:noProof/>
        <w:sz w:val="18"/>
      </w:rPr>
    </w:pPr>
  </w:p>
  <w:tbl>
    <w:tblPr>
      <w:tblW w:w="9284" w:type="dxa"/>
      <w:tblCellMar>
        <w:left w:w="70" w:type="dxa"/>
        <w:right w:w="70" w:type="dxa"/>
      </w:tblCellMar>
      <w:tblLook w:val="0000" w:firstRow="0" w:lastRow="0" w:firstColumn="0" w:lastColumn="0" w:noHBand="0" w:noVBand="0"/>
    </w:tblPr>
    <w:tblGrid>
      <w:gridCol w:w="8434"/>
      <w:gridCol w:w="850"/>
    </w:tblGrid>
    <w:tr w:rsidR="00381084" w14:paraId="434CB88E" w14:textId="77777777">
      <w:tc>
        <w:tcPr>
          <w:tcW w:w="8434" w:type="dxa"/>
        </w:tcPr>
        <w:p w14:paraId="097502CF" w14:textId="77777777" w:rsidR="00381084" w:rsidRDefault="00381084">
          <w:pPr>
            <w:pStyle w:val="Footer"/>
            <w:rPr>
              <w:rFonts w:cs="Arial"/>
              <w:b/>
              <w:sz w:val="16"/>
              <w:lang w:val="es-ES"/>
            </w:rPr>
          </w:pPr>
          <w:r>
            <w:rPr>
              <w:rFonts w:cs="Arial"/>
              <w:sz w:val="16"/>
            </w:rPr>
            <w:t>TDK Corporation</w:t>
          </w:r>
        </w:p>
      </w:tc>
      <w:tc>
        <w:tcPr>
          <w:tcW w:w="850" w:type="dxa"/>
        </w:tcPr>
        <w:p w14:paraId="68F96962" w14:textId="77777777" w:rsidR="00381084" w:rsidRDefault="00381084">
          <w:pPr>
            <w:pStyle w:val="Footer"/>
            <w:jc w:val="right"/>
            <w:rPr>
              <w:rFonts w:cs="Arial"/>
            </w:rPr>
          </w:pPr>
          <w:r>
            <w:rPr>
              <w:rFonts w:cs="Arial"/>
              <w:b/>
              <w:snapToGrid w:val="0"/>
              <w:lang w:eastAsia="de-DE"/>
            </w:rPr>
            <w:fldChar w:fldCharType="begin"/>
          </w:r>
          <w:r>
            <w:rPr>
              <w:rFonts w:cs="Arial"/>
              <w:b/>
              <w:snapToGrid w:val="0"/>
              <w:lang w:eastAsia="de-DE"/>
            </w:rPr>
            <w:instrText xml:space="preserve"> PAGE </w:instrText>
          </w:r>
          <w:r>
            <w:rPr>
              <w:rFonts w:cs="Arial"/>
              <w:b/>
              <w:snapToGrid w:val="0"/>
              <w:lang w:eastAsia="de-DE"/>
            </w:rPr>
            <w:fldChar w:fldCharType="separate"/>
          </w:r>
          <w:r w:rsidR="00D16E4A">
            <w:rPr>
              <w:rFonts w:cs="Arial"/>
              <w:b/>
              <w:noProof/>
              <w:snapToGrid w:val="0"/>
              <w:lang w:eastAsia="de-DE"/>
            </w:rPr>
            <w:t>1</w:t>
          </w:r>
          <w:r>
            <w:rPr>
              <w:rFonts w:cs="Arial"/>
              <w:b/>
              <w:snapToGrid w:val="0"/>
              <w:lang w:eastAsia="de-DE"/>
            </w:rPr>
            <w:fldChar w:fldCharType="end"/>
          </w:r>
          <w:r>
            <w:rPr>
              <w:rFonts w:cs="Arial"/>
              <w:snapToGrid w:val="0"/>
              <w:spacing w:val="20"/>
              <w:lang w:eastAsia="de-DE"/>
            </w:rPr>
            <w:t xml:space="preserve"> </w:t>
          </w:r>
          <w:r>
            <w:rPr>
              <w:rFonts w:cs="Arial"/>
              <w:spacing w:val="20"/>
            </w:rPr>
            <w:t xml:space="preserve">/ </w:t>
          </w:r>
          <w:r>
            <w:rPr>
              <w:rFonts w:cs="Arial"/>
              <w:bCs/>
            </w:rPr>
            <w:fldChar w:fldCharType="begin"/>
          </w:r>
          <w:r>
            <w:rPr>
              <w:rFonts w:cs="Arial"/>
              <w:bCs/>
            </w:rPr>
            <w:instrText xml:space="preserve"> NUMPAGES </w:instrText>
          </w:r>
          <w:r>
            <w:rPr>
              <w:rFonts w:cs="Arial"/>
              <w:bCs/>
            </w:rPr>
            <w:fldChar w:fldCharType="separate"/>
          </w:r>
          <w:r w:rsidR="00D16E4A">
            <w:rPr>
              <w:rFonts w:cs="Arial"/>
              <w:bCs/>
              <w:noProof/>
            </w:rPr>
            <w:t>2</w:t>
          </w:r>
          <w:r>
            <w:rPr>
              <w:rFonts w:cs="Arial"/>
              <w:bCs/>
            </w:rPr>
            <w:fldChar w:fldCharType="end"/>
          </w:r>
        </w:p>
      </w:tc>
    </w:tr>
  </w:tbl>
  <w:p w14:paraId="71510543" w14:textId="77777777" w:rsidR="00381084" w:rsidRDefault="00381084">
    <w:pPr>
      <w:ind w:right="1105" w:firstLine="567"/>
      <w:jc w:val="center"/>
      <w:rPr>
        <w:rFonts w:ascii="Arial Narrow" w:hAnsi="Arial Narrow"/>
        <w:noProof/>
      </w:rPr>
    </w:pPr>
  </w:p>
  <w:p w14:paraId="4C43C7D6" w14:textId="77777777" w:rsidR="00381084" w:rsidRDefault="00381084">
    <w:pPr>
      <w:pStyle w:val="Footer"/>
    </w:pPr>
  </w:p>
  <w:p w14:paraId="5F56372E" w14:textId="77777777" w:rsidR="00381084" w:rsidRDefault="00381084">
    <w:pPr>
      <w:pStyle w:val="Footer"/>
    </w:pPr>
  </w:p>
  <w:p w14:paraId="098FC2C5" w14:textId="77777777" w:rsidR="00381084" w:rsidRDefault="00381084">
    <w:pPr>
      <w:pStyle w:val="Footer"/>
      <w:tabs>
        <w:tab w:val="left" w:pos="615"/>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84" w:type="dxa"/>
      <w:tblCellMar>
        <w:left w:w="70" w:type="dxa"/>
        <w:right w:w="70" w:type="dxa"/>
      </w:tblCellMar>
      <w:tblLook w:val="0000" w:firstRow="0" w:lastRow="0" w:firstColumn="0" w:lastColumn="0" w:noHBand="0" w:noVBand="0"/>
    </w:tblPr>
    <w:tblGrid>
      <w:gridCol w:w="8434"/>
      <w:gridCol w:w="850"/>
    </w:tblGrid>
    <w:tr w:rsidR="00381084" w14:paraId="21BA0033" w14:textId="77777777">
      <w:tc>
        <w:tcPr>
          <w:tcW w:w="8434" w:type="dxa"/>
        </w:tcPr>
        <w:p w14:paraId="20B23622" w14:textId="77777777" w:rsidR="00381084" w:rsidRDefault="00381084">
          <w:pPr>
            <w:pStyle w:val="Footer"/>
            <w:rPr>
              <w:rFonts w:cs="Arial"/>
              <w:b/>
              <w:sz w:val="16"/>
              <w:lang w:val="es-ES"/>
            </w:rPr>
          </w:pPr>
          <w:r>
            <w:rPr>
              <w:rFonts w:cs="Arial"/>
              <w:sz w:val="16"/>
            </w:rPr>
            <w:t>TDK Corporation</w:t>
          </w:r>
        </w:p>
      </w:tc>
      <w:tc>
        <w:tcPr>
          <w:tcW w:w="850" w:type="dxa"/>
        </w:tcPr>
        <w:p w14:paraId="6FD38C4B" w14:textId="77777777" w:rsidR="00381084" w:rsidRDefault="00381084">
          <w:pPr>
            <w:pStyle w:val="Footer"/>
            <w:jc w:val="right"/>
            <w:rPr>
              <w:rFonts w:cs="Arial"/>
            </w:rPr>
          </w:pPr>
          <w:r>
            <w:rPr>
              <w:rFonts w:cs="Arial"/>
              <w:b/>
              <w:snapToGrid w:val="0"/>
              <w:lang w:eastAsia="de-DE"/>
            </w:rPr>
            <w:fldChar w:fldCharType="begin"/>
          </w:r>
          <w:r>
            <w:rPr>
              <w:rFonts w:cs="Arial"/>
              <w:b/>
              <w:snapToGrid w:val="0"/>
              <w:lang w:eastAsia="de-DE"/>
            </w:rPr>
            <w:instrText xml:space="preserve"> PAGE </w:instrText>
          </w:r>
          <w:r>
            <w:rPr>
              <w:rFonts w:cs="Arial"/>
              <w:b/>
              <w:snapToGrid w:val="0"/>
              <w:lang w:eastAsia="de-DE"/>
            </w:rPr>
            <w:fldChar w:fldCharType="separate"/>
          </w:r>
          <w:r>
            <w:rPr>
              <w:rFonts w:cs="Arial"/>
              <w:b/>
              <w:noProof/>
              <w:snapToGrid w:val="0"/>
              <w:lang w:eastAsia="de-DE"/>
            </w:rPr>
            <w:t>1</w:t>
          </w:r>
          <w:r>
            <w:rPr>
              <w:rFonts w:cs="Arial"/>
              <w:b/>
              <w:snapToGrid w:val="0"/>
              <w:lang w:eastAsia="de-DE"/>
            </w:rPr>
            <w:fldChar w:fldCharType="end"/>
          </w:r>
          <w:r>
            <w:rPr>
              <w:rFonts w:cs="Arial"/>
              <w:snapToGrid w:val="0"/>
              <w:spacing w:val="20"/>
              <w:lang w:eastAsia="de-DE"/>
            </w:rPr>
            <w:t xml:space="preserve"> </w:t>
          </w:r>
          <w:r>
            <w:rPr>
              <w:rFonts w:cs="Arial"/>
              <w:spacing w:val="20"/>
            </w:rPr>
            <w:t xml:space="preserve">/ </w:t>
          </w:r>
          <w:r>
            <w:rPr>
              <w:rFonts w:cs="Arial"/>
              <w:bCs/>
            </w:rPr>
            <w:fldChar w:fldCharType="begin"/>
          </w:r>
          <w:r>
            <w:rPr>
              <w:rFonts w:cs="Arial"/>
              <w:bCs/>
            </w:rPr>
            <w:instrText xml:space="preserve"> NUMPAGES </w:instrText>
          </w:r>
          <w:r>
            <w:rPr>
              <w:rFonts w:cs="Arial"/>
              <w:bCs/>
            </w:rPr>
            <w:fldChar w:fldCharType="separate"/>
          </w:r>
          <w:r w:rsidR="00523A1D">
            <w:rPr>
              <w:rFonts w:cs="Arial"/>
              <w:bCs/>
              <w:noProof/>
            </w:rPr>
            <w:t>2</w:t>
          </w:r>
          <w:r>
            <w:rPr>
              <w:rFonts w:cs="Arial"/>
              <w:bCs/>
            </w:rPr>
            <w:fldChar w:fldCharType="end"/>
          </w:r>
        </w:p>
      </w:tc>
    </w:tr>
  </w:tbl>
  <w:p w14:paraId="77A66E2E" w14:textId="77777777" w:rsidR="00381084" w:rsidRDefault="0038108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1D272" w14:textId="77777777" w:rsidR="00381084" w:rsidRDefault="00381084">
    <w:pPr>
      <w:ind w:right="1105" w:firstLine="567"/>
      <w:rPr>
        <w:rStyle w:val="PageNumber"/>
        <w:noProof/>
        <w:sz w:val="18"/>
      </w:rPr>
    </w:pPr>
  </w:p>
  <w:tbl>
    <w:tblPr>
      <w:tblW w:w="9284" w:type="dxa"/>
      <w:tblCellMar>
        <w:left w:w="70" w:type="dxa"/>
        <w:right w:w="70" w:type="dxa"/>
      </w:tblCellMar>
      <w:tblLook w:val="0000" w:firstRow="0" w:lastRow="0" w:firstColumn="0" w:lastColumn="0" w:noHBand="0" w:noVBand="0"/>
    </w:tblPr>
    <w:tblGrid>
      <w:gridCol w:w="8434"/>
      <w:gridCol w:w="850"/>
    </w:tblGrid>
    <w:tr w:rsidR="00381084" w14:paraId="198026A5" w14:textId="77777777">
      <w:tc>
        <w:tcPr>
          <w:tcW w:w="8434" w:type="dxa"/>
        </w:tcPr>
        <w:p w14:paraId="06433762" w14:textId="77777777" w:rsidR="00381084" w:rsidRDefault="00381084">
          <w:pPr>
            <w:pStyle w:val="Footer"/>
            <w:rPr>
              <w:rFonts w:cs="Arial"/>
              <w:b/>
              <w:sz w:val="16"/>
              <w:lang w:val="es-ES"/>
            </w:rPr>
          </w:pPr>
          <w:r>
            <w:rPr>
              <w:rFonts w:cs="Arial"/>
              <w:sz w:val="16"/>
            </w:rPr>
            <w:t>TDK Corporation</w:t>
          </w:r>
        </w:p>
      </w:tc>
      <w:tc>
        <w:tcPr>
          <w:tcW w:w="850" w:type="dxa"/>
        </w:tcPr>
        <w:p w14:paraId="5BB06784" w14:textId="77777777" w:rsidR="00381084" w:rsidRDefault="00381084">
          <w:pPr>
            <w:pStyle w:val="Footer"/>
            <w:jc w:val="right"/>
            <w:rPr>
              <w:rFonts w:cs="Arial"/>
            </w:rPr>
          </w:pPr>
          <w:r>
            <w:rPr>
              <w:rFonts w:cs="Arial"/>
              <w:b/>
              <w:snapToGrid w:val="0"/>
              <w:lang w:eastAsia="de-DE"/>
            </w:rPr>
            <w:fldChar w:fldCharType="begin"/>
          </w:r>
          <w:r>
            <w:rPr>
              <w:rFonts w:cs="Arial"/>
              <w:b/>
              <w:snapToGrid w:val="0"/>
              <w:lang w:eastAsia="de-DE"/>
            </w:rPr>
            <w:instrText xml:space="preserve"> PAGE </w:instrText>
          </w:r>
          <w:r>
            <w:rPr>
              <w:rFonts w:cs="Arial"/>
              <w:b/>
              <w:snapToGrid w:val="0"/>
              <w:lang w:eastAsia="de-DE"/>
            </w:rPr>
            <w:fldChar w:fldCharType="separate"/>
          </w:r>
          <w:r w:rsidR="00B700D2">
            <w:rPr>
              <w:rFonts w:cs="Arial"/>
              <w:b/>
              <w:noProof/>
              <w:snapToGrid w:val="0"/>
              <w:lang w:eastAsia="de-DE"/>
            </w:rPr>
            <w:t>3</w:t>
          </w:r>
          <w:r>
            <w:rPr>
              <w:rFonts w:cs="Arial"/>
              <w:b/>
              <w:snapToGrid w:val="0"/>
              <w:lang w:eastAsia="de-DE"/>
            </w:rPr>
            <w:fldChar w:fldCharType="end"/>
          </w:r>
          <w:r>
            <w:rPr>
              <w:rFonts w:cs="Arial"/>
              <w:snapToGrid w:val="0"/>
              <w:spacing w:val="20"/>
              <w:lang w:eastAsia="de-DE"/>
            </w:rPr>
            <w:t xml:space="preserve"> </w:t>
          </w:r>
          <w:r>
            <w:rPr>
              <w:rFonts w:cs="Arial"/>
              <w:spacing w:val="20"/>
            </w:rPr>
            <w:t xml:space="preserve">/ </w:t>
          </w:r>
          <w:r>
            <w:rPr>
              <w:rFonts w:cs="Arial"/>
              <w:bCs/>
            </w:rPr>
            <w:fldChar w:fldCharType="begin"/>
          </w:r>
          <w:r>
            <w:rPr>
              <w:rFonts w:cs="Arial"/>
              <w:bCs/>
            </w:rPr>
            <w:instrText xml:space="preserve"> NUMPAGES </w:instrText>
          </w:r>
          <w:r>
            <w:rPr>
              <w:rFonts w:cs="Arial"/>
              <w:bCs/>
            </w:rPr>
            <w:fldChar w:fldCharType="separate"/>
          </w:r>
          <w:r w:rsidR="00523A1D">
            <w:rPr>
              <w:rFonts w:cs="Arial"/>
              <w:bCs/>
              <w:noProof/>
            </w:rPr>
            <w:t>2</w:t>
          </w:r>
          <w:r>
            <w:rPr>
              <w:rFonts w:cs="Arial"/>
              <w:bCs/>
            </w:rPr>
            <w:fldChar w:fldCharType="end"/>
          </w:r>
        </w:p>
      </w:tc>
    </w:tr>
  </w:tbl>
  <w:p w14:paraId="64574CCC" w14:textId="77777777" w:rsidR="00381084" w:rsidRDefault="00381084">
    <w:pPr>
      <w:ind w:right="1105" w:firstLine="567"/>
      <w:jc w:val="center"/>
      <w:rPr>
        <w:rFonts w:ascii="Arial Narrow" w:hAnsi="Arial Narrow"/>
        <w:noProof/>
      </w:rPr>
    </w:pPr>
  </w:p>
  <w:p w14:paraId="042A2B8B" w14:textId="77777777" w:rsidR="00381084" w:rsidRDefault="00381084">
    <w:pPr>
      <w:pStyle w:val="Footer"/>
    </w:pPr>
  </w:p>
  <w:p w14:paraId="60D52985" w14:textId="77777777" w:rsidR="00381084" w:rsidRDefault="00381084">
    <w:pPr>
      <w:pStyle w:val="Footer"/>
    </w:pPr>
  </w:p>
  <w:p w14:paraId="6CA6ABBB" w14:textId="77777777" w:rsidR="00381084" w:rsidRDefault="00381084">
    <w:pPr>
      <w:pStyle w:val="Footer"/>
      <w:tabs>
        <w:tab w:val="left" w:pos="615"/>
      </w:tabs>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84" w:type="dxa"/>
      <w:tblCellMar>
        <w:left w:w="70" w:type="dxa"/>
        <w:right w:w="70" w:type="dxa"/>
      </w:tblCellMar>
      <w:tblLook w:val="0000" w:firstRow="0" w:lastRow="0" w:firstColumn="0" w:lastColumn="0" w:noHBand="0" w:noVBand="0"/>
    </w:tblPr>
    <w:tblGrid>
      <w:gridCol w:w="8434"/>
      <w:gridCol w:w="850"/>
    </w:tblGrid>
    <w:tr w:rsidR="00381084" w14:paraId="4D693262" w14:textId="77777777">
      <w:tc>
        <w:tcPr>
          <w:tcW w:w="8434" w:type="dxa"/>
        </w:tcPr>
        <w:p w14:paraId="7C272D6E" w14:textId="77777777" w:rsidR="00381084" w:rsidRDefault="00381084">
          <w:pPr>
            <w:pStyle w:val="Footer"/>
            <w:rPr>
              <w:rFonts w:cs="Arial"/>
              <w:b/>
              <w:sz w:val="16"/>
              <w:lang w:val="es-ES"/>
            </w:rPr>
          </w:pPr>
          <w:r>
            <w:rPr>
              <w:rFonts w:cs="Arial"/>
              <w:sz w:val="16"/>
            </w:rPr>
            <w:t>TDK Corporation</w:t>
          </w:r>
        </w:p>
      </w:tc>
      <w:tc>
        <w:tcPr>
          <w:tcW w:w="850" w:type="dxa"/>
        </w:tcPr>
        <w:p w14:paraId="0606C967" w14:textId="77777777" w:rsidR="00381084" w:rsidRDefault="00381084">
          <w:pPr>
            <w:pStyle w:val="Footer"/>
            <w:jc w:val="right"/>
            <w:rPr>
              <w:rFonts w:cs="Arial"/>
            </w:rPr>
          </w:pPr>
          <w:r>
            <w:rPr>
              <w:rFonts w:cs="Arial"/>
              <w:b/>
              <w:snapToGrid w:val="0"/>
              <w:lang w:eastAsia="de-DE"/>
            </w:rPr>
            <w:fldChar w:fldCharType="begin"/>
          </w:r>
          <w:r>
            <w:rPr>
              <w:rFonts w:cs="Arial"/>
              <w:b/>
              <w:snapToGrid w:val="0"/>
              <w:lang w:eastAsia="de-DE"/>
            </w:rPr>
            <w:instrText xml:space="preserve"> PAGE </w:instrText>
          </w:r>
          <w:r>
            <w:rPr>
              <w:rFonts w:cs="Arial"/>
              <w:b/>
              <w:snapToGrid w:val="0"/>
              <w:lang w:eastAsia="de-DE"/>
            </w:rPr>
            <w:fldChar w:fldCharType="separate"/>
          </w:r>
          <w:r>
            <w:rPr>
              <w:rFonts w:cs="Arial"/>
              <w:b/>
              <w:noProof/>
              <w:snapToGrid w:val="0"/>
              <w:lang w:eastAsia="de-DE"/>
            </w:rPr>
            <w:t>1</w:t>
          </w:r>
          <w:r>
            <w:rPr>
              <w:rFonts w:cs="Arial"/>
              <w:b/>
              <w:snapToGrid w:val="0"/>
              <w:lang w:eastAsia="de-DE"/>
            </w:rPr>
            <w:fldChar w:fldCharType="end"/>
          </w:r>
          <w:r>
            <w:rPr>
              <w:rFonts w:cs="Arial"/>
              <w:snapToGrid w:val="0"/>
              <w:spacing w:val="20"/>
              <w:lang w:eastAsia="de-DE"/>
            </w:rPr>
            <w:t xml:space="preserve"> </w:t>
          </w:r>
          <w:r>
            <w:rPr>
              <w:rFonts w:cs="Arial"/>
              <w:spacing w:val="20"/>
            </w:rPr>
            <w:t xml:space="preserve">/ </w:t>
          </w:r>
          <w:r>
            <w:rPr>
              <w:rFonts w:cs="Arial"/>
              <w:bCs/>
            </w:rPr>
            <w:fldChar w:fldCharType="begin"/>
          </w:r>
          <w:r>
            <w:rPr>
              <w:rFonts w:cs="Arial"/>
              <w:bCs/>
            </w:rPr>
            <w:instrText xml:space="preserve"> NUMPAGES </w:instrText>
          </w:r>
          <w:r>
            <w:rPr>
              <w:rFonts w:cs="Arial"/>
              <w:bCs/>
            </w:rPr>
            <w:fldChar w:fldCharType="separate"/>
          </w:r>
          <w:r w:rsidR="00523A1D">
            <w:rPr>
              <w:rFonts w:cs="Arial"/>
              <w:bCs/>
              <w:noProof/>
            </w:rPr>
            <w:t>2</w:t>
          </w:r>
          <w:r>
            <w:rPr>
              <w:rFonts w:cs="Arial"/>
              <w:bCs/>
            </w:rPr>
            <w:fldChar w:fldCharType="end"/>
          </w:r>
        </w:p>
      </w:tc>
    </w:tr>
  </w:tbl>
  <w:p w14:paraId="57BEBBC2" w14:textId="77777777" w:rsidR="00381084" w:rsidRDefault="0038108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9BCADD" w14:textId="77777777" w:rsidR="00D86E02" w:rsidRDefault="00D86E02">
      <w:r>
        <w:separator/>
      </w:r>
    </w:p>
  </w:footnote>
  <w:footnote w:type="continuationSeparator" w:id="0">
    <w:p w14:paraId="33AF5ED1" w14:textId="77777777" w:rsidR="00D86E02" w:rsidRDefault="00D86E0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C947086"/>
    <w:multiLevelType w:val="hybridMultilevel"/>
    <w:tmpl w:val="25BD2958"/>
    <w:lvl w:ilvl="0" w:tplc="6A1E927C">
      <w:start w:val="1"/>
      <w:numFmt w:val="decimal"/>
      <w:lvlText w:val=""/>
      <w:lvlJc w:val="left"/>
    </w:lvl>
    <w:lvl w:ilvl="1" w:tplc="2E2803FC">
      <w:numFmt w:val="decimal"/>
      <w:lvlText w:val=""/>
      <w:lvlJc w:val="left"/>
    </w:lvl>
    <w:lvl w:ilvl="2" w:tplc="12CA325A">
      <w:numFmt w:val="decimal"/>
      <w:lvlText w:val=""/>
      <w:lvlJc w:val="left"/>
    </w:lvl>
    <w:lvl w:ilvl="3" w:tplc="110683B6">
      <w:numFmt w:val="decimal"/>
      <w:lvlText w:val=""/>
      <w:lvlJc w:val="left"/>
    </w:lvl>
    <w:lvl w:ilvl="4" w:tplc="62A6DA2C">
      <w:numFmt w:val="decimal"/>
      <w:lvlText w:val=""/>
      <w:lvlJc w:val="left"/>
    </w:lvl>
    <w:lvl w:ilvl="5" w:tplc="8984343C">
      <w:numFmt w:val="decimal"/>
      <w:lvlText w:val=""/>
      <w:lvlJc w:val="left"/>
    </w:lvl>
    <w:lvl w:ilvl="6" w:tplc="317CAEA2">
      <w:numFmt w:val="decimal"/>
      <w:lvlText w:val=""/>
      <w:lvlJc w:val="left"/>
    </w:lvl>
    <w:lvl w:ilvl="7" w:tplc="F3F46C90">
      <w:numFmt w:val="decimal"/>
      <w:lvlText w:val=""/>
      <w:lvlJc w:val="left"/>
    </w:lvl>
    <w:lvl w:ilvl="8" w:tplc="6BF64C80">
      <w:numFmt w:val="decimal"/>
      <w:lvlText w:val=""/>
      <w:lvlJc w:val="left"/>
    </w:lvl>
  </w:abstractNum>
  <w:abstractNum w:abstractNumId="1">
    <w:nsid w:val="F9E70720"/>
    <w:multiLevelType w:val="hybridMultilevel"/>
    <w:tmpl w:val="5936BAEE"/>
    <w:lvl w:ilvl="0" w:tplc="FCEEF518">
      <w:start w:val="1"/>
      <w:numFmt w:val="decimal"/>
      <w:lvlText w:val=""/>
      <w:lvlJc w:val="left"/>
    </w:lvl>
    <w:lvl w:ilvl="1" w:tplc="1BD04678">
      <w:numFmt w:val="decimal"/>
      <w:lvlText w:val=""/>
      <w:lvlJc w:val="left"/>
    </w:lvl>
    <w:lvl w:ilvl="2" w:tplc="BBC87BF8">
      <w:numFmt w:val="decimal"/>
      <w:lvlText w:val=""/>
      <w:lvlJc w:val="left"/>
    </w:lvl>
    <w:lvl w:ilvl="3" w:tplc="423C75CA">
      <w:numFmt w:val="decimal"/>
      <w:lvlText w:val=""/>
      <w:lvlJc w:val="left"/>
    </w:lvl>
    <w:lvl w:ilvl="4" w:tplc="44D8656E">
      <w:numFmt w:val="decimal"/>
      <w:lvlText w:val=""/>
      <w:lvlJc w:val="left"/>
    </w:lvl>
    <w:lvl w:ilvl="5" w:tplc="8348D57E">
      <w:numFmt w:val="decimal"/>
      <w:lvlText w:val=""/>
      <w:lvlJc w:val="left"/>
    </w:lvl>
    <w:lvl w:ilvl="6" w:tplc="F252BE70">
      <w:numFmt w:val="decimal"/>
      <w:lvlText w:val=""/>
      <w:lvlJc w:val="left"/>
    </w:lvl>
    <w:lvl w:ilvl="7" w:tplc="63D0A5B2">
      <w:numFmt w:val="decimal"/>
      <w:lvlText w:val=""/>
      <w:lvlJc w:val="left"/>
    </w:lvl>
    <w:lvl w:ilvl="8" w:tplc="3B4056E6">
      <w:numFmt w:val="decimal"/>
      <w:lvlText w:val=""/>
      <w:lvlJc w:val="left"/>
    </w:lvl>
  </w:abstractNum>
  <w:abstractNum w:abstractNumId="2">
    <w:nsid w:val="FFFFFF7C"/>
    <w:multiLevelType w:val="singleLevel"/>
    <w:tmpl w:val="0C78AF96"/>
    <w:lvl w:ilvl="0">
      <w:start w:val="1"/>
      <w:numFmt w:val="decimal"/>
      <w:lvlText w:val="%1."/>
      <w:lvlJc w:val="left"/>
      <w:pPr>
        <w:tabs>
          <w:tab w:val="num" w:pos="1492"/>
        </w:tabs>
        <w:ind w:left="1492" w:hanging="360"/>
      </w:pPr>
    </w:lvl>
  </w:abstractNum>
  <w:abstractNum w:abstractNumId="3">
    <w:nsid w:val="FFFFFF7D"/>
    <w:multiLevelType w:val="singleLevel"/>
    <w:tmpl w:val="D4A67904"/>
    <w:lvl w:ilvl="0">
      <w:start w:val="1"/>
      <w:numFmt w:val="decimal"/>
      <w:lvlText w:val="%1."/>
      <w:lvlJc w:val="left"/>
      <w:pPr>
        <w:tabs>
          <w:tab w:val="num" w:pos="1209"/>
        </w:tabs>
        <w:ind w:left="1209" w:hanging="360"/>
      </w:pPr>
    </w:lvl>
  </w:abstractNum>
  <w:abstractNum w:abstractNumId="4">
    <w:nsid w:val="FFFFFF7E"/>
    <w:multiLevelType w:val="singleLevel"/>
    <w:tmpl w:val="38ACA002"/>
    <w:lvl w:ilvl="0">
      <w:start w:val="1"/>
      <w:numFmt w:val="decimal"/>
      <w:lvlText w:val="%1."/>
      <w:lvlJc w:val="left"/>
      <w:pPr>
        <w:tabs>
          <w:tab w:val="num" w:pos="926"/>
        </w:tabs>
        <w:ind w:left="926" w:hanging="360"/>
      </w:pPr>
    </w:lvl>
  </w:abstractNum>
  <w:abstractNum w:abstractNumId="5">
    <w:nsid w:val="FFFFFF7F"/>
    <w:multiLevelType w:val="singleLevel"/>
    <w:tmpl w:val="ACF6E636"/>
    <w:lvl w:ilvl="0">
      <w:start w:val="1"/>
      <w:numFmt w:val="decimal"/>
      <w:lvlText w:val="%1."/>
      <w:lvlJc w:val="left"/>
      <w:pPr>
        <w:tabs>
          <w:tab w:val="num" w:pos="643"/>
        </w:tabs>
        <w:ind w:left="643" w:hanging="360"/>
      </w:pPr>
    </w:lvl>
  </w:abstractNum>
  <w:abstractNum w:abstractNumId="6">
    <w:nsid w:val="FFFFFF80"/>
    <w:multiLevelType w:val="singleLevel"/>
    <w:tmpl w:val="D46A8C48"/>
    <w:lvl w:ilvl="0">
      <w:start w:val="1"/>
      <w:numFmt w:val="bullet"/>
      <w:lvlText w:val=""/>
      <w:lvlJc w:val="left"/>
      <w:pPr>
        <w:tabs>
          <w:tab w:val="num" w:pos="1492"/>
        </w:tabs>
        <w:ind w:left="1492" w:hanging="360"/>
      </w:pPr>
      <w:rPr>
        <w:rFonts w:ascii="Symbol" w:hAnsi="Symbol" w:hint="default"/>
      </w:rPr>
    </w:lvl>
  </w:abstractNum>
  <w:abstractNum w:abstractNumId="7">
    <w:nsid w:val="FFFFFF81"/>
    <w:multiLevelType w:val="singleLevel"/>
    <w:tmpl w:val="E4CAAF04"/>
    <w:lvl w:ilvl="0">
      <w:start w:val="1"/>
      <w:numFmt w:val="bullet"/>
      <w:lvlText w:val=""/>
      <w:lvlJc w:val="left"/>
      <w:pPr>
        <w:tabs>
          <w:tab w:val="num" w:pos="1209"/>
        </w:tabs>
        <w:ind w:left="1209" w:hanging="360"/>
      </w:pPr>
      <w:rPr>
        <w:rFonts w:ascii="Symbol" w:hAnsi="Symbol" w:hint="default"/>
      </w:rPr>
    </w:lvl>
  </w:abstractNum>
  <w:abstractNum w:abstractNumId="8">
    <w:nsid w:val="FFFFFF82"/>
    <w:multiLevelType w:val="singleLevel"/>
    <w:tmpl w:val="D6F621B8"/>
    <w:lvl w:ilvl="0">
      <w:start w:val="1"/>
      <w:numFmt w:val="bullet"/>
      <w:lvlText w:val=""/>
      <w:lvlJc w:val="left"/>
      <w:pPr>
        <w:tabs>
          <w:tab w:val="num" w:pos="926"/>
        </w:tabs>
        <w:ind w:left="926" w:hanging="360"/>
      </w:pPr>
      <w:rPr>
        <w:rFonts w:ascii="Symbol" w:hAnsi="Symbol" w:hint="default"/>
      </w:rPr>
    </w:lvl>
  </w:abstractNum>
  <w:abstractNum w:abstractNumId="9">
    <w:nsid w:val="FFFFFF83"/>
    <w:multiLevelType w:val="singleLevel"/>
    <w:tmpl w:val="58064C76"/>
    <w:lvl w:ilvl="0">
      <w:start w:val="1"/>
      <w:numFmt w:val="bullet"/>
      <w:lvlText w:val=""/>
      <w:lvlJc w:val="left"/>
      <w:pPr>
        <w:tabs>
          <w:tab w:val="num" w:pos="643"/>
        </w:tabs>
        <w:ind w:left="643" w:hanging="360"/>
      </w:pPr>
      <w:rPr>
        <w:rFonts w:ascii="Symbol" w:hAnsi="Symbol" w:hint="default"/>
      </w:rPr>
    </w:lvl>
  </w:abstractNum>
  <w:abstractNum w:abstractNumId="10">
    <w:nsid w:val="FFFFFF88"/>
    <w:multiLevelType w:val="singleLevel"/>
    <w:tmpl w:val="026A0DBE"/>
    <w:lvl w:ilvl="0">
      <w:start w:val="1"/>
      <w:numFmt w:val="decimal"/>
      <w:lvlText w:val="%1."/>
      <w:lvlJc w:val="left"/>
      <w:pPr>
        <w:tabs>
          <w:tab w:val="num" w:pos="360"/>
        </w:tabs>
        <w:ind w:left="360" w:hanging="360"/>
      </w:pPr>
    </w:lvl>
  </w:abstractNum>
  <w:abstractNum w:abstractNumId="11">
    <w:nsid w:val="FFFFFF89"/>
    <w:multiLevelType w:val="singleLevel"/>
    <w:tmpl w:val="86027FDA"/>
    <w:lvl w:ilvl="0">
      <w:start w:val="1"/>
      <w:numFmt w:val="bullet"/>
      <w:lvlText w:val=""/>
      <w:lvlJc w:val="left"/>
      <w:pPr>
        <w:tabs>
          <w:tab w:val="num" w:pos="360"/>
        </w:tabs>
        <w:ind w:left="360" w:hanging="360"/>
      </w:pPr>
      <w:rPr>
        <w:rFonts w:ascii="Symbol" w:hAnsi="Symbol" w:hint="default"/>
      </w:rPr>
    </w:lvl>
  </w:abstractNum>
  <w:abstractNum w:abstractNumId="12">
    <w:nsid w:val="FFFFFFFE"/>
    <w:multiLevelType w:val="singleLevel"/>
    <w:tmpl w:val="FFFFFFFF"/>
    <w:lvl w:ilvl="0">
      <w:numFmt w:val="decimal"/>
      <w:lvlText w:val="*"/>
      <w:lvlJc w:val="left"/>
    </w:lvl>
  </w:abstractNum>
  <w:abstractNum w:abstractNumId="13">
    <w:nsid w:val="03592E77"/>
    <w:multiLevelType w:val="singleLevel"/>
    <w:tmpl w:val="605281C0"/>
    <w:lvl w:ilvl="0">
      <w:start w:val="1"/>
      <w:numFmt w:val="bullet"/>
      <w:lvlText w:val="►"/>
      <w:lvlJc w:val="left"/>
      <w:pPr>
        <w:tabs>
          <w:tab w:val="num" w:pos="360"/>
        </w:tabs>
        <w:ind w:left="360" w:hanging="360"/>
      </w:pPr>
      <w:rPr>
        <w:rFonts w:ascii="Times New Roman" w:hAnsi="Times New Roman" w:hint="default"/>
        <w:b w:val="0"/>
        <w:i w:val="0"/>
        <w:sz w:val="24"/>
      </w:rPr>
    </w:lvl>
  </w:abstractNum>
  <w:abstractNum w:abstractNumId="14">
    <w:nsid w:val="09C6315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nsid w:val="0B074737"/>
    <w:multiLevelType w:val="hybridMultilevel"/>
    <w:tmpl w:val="7DDE1C90"/>
    <w:lvl w:ilvl="0" w:tplc="8B78E7DC">
      <w:start w:val="1"/>
      <w:numFmt w:val="bullet"/>
      <w:lvlText w:val=""/>
      <w:lvlJc w:val="left"/>
      <w:pPr>
        <w:tabs>
          <w:tab w:val="num" w:pos="488"/>
        </w:tabs>
        <w:ind w:left="488" w:hanging="375"/>
      </w:pPr>
      <w:rPr>
        <w:rFonts w:ascii="Symbol" w:hAnsi="Symbol" w:hint="default"/>
        <w:u w:color="000000"/>
      </w:rPr>
    </w:lvl>
    <w:lvl w:ilvl="1" w:tplc="99C465DE" w:tentative="1">
      <w:start w:val="1"/>
      <w:numFmt w:val="bullet"/>
      <w:lvlText w:val="o"/>
      <w:lvlJc w:val="left"/>
      <w:pPr>
        <w:tabs>
          <w:tab w:val="num" w:pos="1440"/>
        </w:tabs>
        <w:ind w:left="1440" w:hanging="360"/>
      </w:pPr>
      <w:rPr>
        <w:rFonts w:ascii="Courier New" w:hAnsi="Courier New" w:hint="default"/>
      </w:rPr>
    </w:lvl>
    <w:lvl w:ilvl="2" w:tplc="631CC912" w:tentative="1">
      <w:start w:val="1"/>
      <w:numFmt w:val="bullet"/>
      <w:lvlText w:val=""/>
      <w:lvlJc w:val="left"/>
      <w:pPr>
        <w:tabs>
          <w:tab w:val="num" w:pos="2160"/>
        </w:tabs>
        <w:ind w:left="2160" w:hanging="360"/>
      </w:pPr>
      <w:rPr>
        <w:rFonts w:ascii="Wingdings" w:hAnsi="Wingdings" w:hint="default"/>
      </w:rPr>
    </w:lvl>
    <w:lvl w:ilvl="3" w:tplc="5D445044" w:tentative="1">
      <w:start w:val="1"/>
      <w:numFmt w:val="bullet"/>
      <w:lvlText w:val=""/>
      <w:lvlJc w:val="left"/>
      <w:pPr>
        <w:tabs>
          <w:tab w:val="num" w:pos="2880"/>
        </w:tabs>
        <w:ind w:left="2880" w:hanging="360"/>
      </w:pPr>
      <w:rPr>
        <w:rFonts w:ascii="Symbol" w:hAnsi="Symbol" w:hint="default"/>
      </w:rPr>
    </w:lvl>
    <w:lvl w:ilvl="4" w:tplc="D5A834CA" w:tentative="1">
      <w:start w:val="1"/>
      <w:numFmt w:val="bullet"/>
      <w:lvlText w:val="o"/>
      <w:lvlJc w:val="left"/>
      <w:pPr>
        <w:tabs>
          <w:tab w:val="num" w:pos="3600"/>
        </w:tabs>
        <w:ind w:left="3600" w:hanging="360"/>
      </w:pPr>
      <w:rPr>
        <w:rFonts w:ascii="Courier New" w:hAnsi="Courier New" w:hint="default"/>
      </w:rPr>
    </w:lvl>
    <w:lvl w:ilvl="5" w:tplc="A418D360" w:tentative="1">
      <w:start w:val="1"/>
      <w:numFmt w:val="bullet"/>
      <w:lvlText w:val=""/>
      <w:lvlJc w:val="left"/>
      <w:pPr>
        <w:tabs>
          <w:tab w:val="num" w:pos="4320"/>
        </w:tabs>
        <w:ind w:left="4320" w:hanging="360"/>
      </w:pPr>
      <w:rPr>
        <w:rFonts w:ascii="Wingdings" w:hAnsi="Wingdings" w:hint="default"/>
      </w:rPr>
    </w:lvl>
    <w:lvl w:ilvl="6" w:tplc="976EBB8C" w:tentative="1">
      <w:start w:val="1"/>
      <w:numFmt w:val="bullet"/>
      <w:lvlText w:val=""/>
      <w:lvlJc w:val="left"/>
      <w:pPr>
        <w:tabs>
          <w:tab w:val="num" w:pos="5040"/>
        </w:tabs>
        <w:ind w:left="5040" w:hanging="360"/>
      </w:pPr>
      <w:rPr>
        <w:rFonts w:ascii="Symbol" w:hAnsi="Symbol" w:hint="default"/>
      </w:rPr>
    </w:lvl>
    <w:lvl w:ilvl="7" w:tplc="81D080FA" w:tentative="1">
      <w:start w:val="1"/>
      <w:numFmt w:val="bullet"/>
      <w:lvlText w:val="o"/>
      <w:lvlJc w:val="left"/>
      <w:pPr>
        <w:tabs>
          <w:tab w:val="num" w:pos="5760"/>
        </w:tabs>
        <w:ind w:left="5760" w:hanging="360"/>
      </w:pPr>
      <w:rPr>
        <w:rFonts w:ascii="Courier New" w:hAnsi="Courier New" w:hint="default"/>
      </w:rPr>
    </w:lvl>
    <w:lvl w:ilvl="8" w:tplc="8F1810EC" w:tentative="1">
      <w:start w:val="1"/>
      <w:numFmt w:val="bullet"/>
      <w:lvlText w:val=""/>
      <w:lvlJc w:val="left"/>
      <w:pPr>
        <w:tabs>
          <w:tab w:val="num" w:pos="6480"/>
        </w:tabs>
        <w:ind w:left="6480" w:hanging="360"/>
      </w:pPr>
      <w:rPr>
        <w:rFonts w:ascii="Wingdings" w:hAnsi="Wingdings" w:hint="default"/>
      </w:rPr>
    </w:lvl>
  </w:abstractNum>
  <w:abstractNum w:abstractNumId="16">
    <w:nsid w:val="0BF328E6"/>
    <w:multiLevelType w:val="singleLevel"/>
    <w:tmpl w:val="94726E84"/>
    <w:lvl w:ilvl="0">
      <w:start w:val="1"/>
      <w:numFmt w:val="bullet"/>
      <w:lvlText w:val="►"/>
      <w:lvlJc w:val="left"/>
      <w:pPr>
        <w:tabs>
          <w:tab w:val="num" w:pos="473"/>
        </w:tabs>
        <w:ind w:left="340" w:hanging="227"/>
      </w:pPr>
      <w:rPr>
        <w:rFonts w:ascii="Times New Roman" w:hAnsi="Times New Roman" w:hint="default"/>
        <w:b w:val="0"/>
        <w:i w:val="0"/>
        <w:sz w:val="22"/>
      </w:rPr>
    </w:lvl>
  </w:abstractNum>
  <w:abstractNum w:abstractNumId="17">
    <w:nsid w:val="10A833E6"/>
    <w:multiLevelType w:val="singleLevel"/>
    <w:tmpl w:val="0407000F"/>
    <w:lvl w:ilvl="0">
      <w:start w:val="1"/>
      <w:numFmt w:val="decimal"/>
      <w:lvlText w:val="%1."/>
      <w:lvlJc w:val="left"/>
      <w:pPr>
        <w:tabs>
          <w:tab w:val="num" w:pos="360"/>
        </w:tabs>
        <w:ind w:left="360" w:hanging="360"/>
      </w:pPr>
    </w:lvl>
  </w:abstractNum>
  <w:abstractNum w:abstractNumId="18">
    <w:nsid w:val="14901EDB"/>
    <w:multiLevelType w:val="hybridMultilevel"/>
    <w:tmpl w:val="C4B631F2"/>
    <w:lvl w:ilvl="0" w:tplc="6CF0C374">
      <w:start w:val="1"/>
      <w:numFmt w:val="bullet"/>
      <w:pStyle w:val="ListBullet"/>
      <w:lvlText w:val=""/>
      <w:lvlJc w:val="left"/>
      <w:pPr>
        <w:tabs>
          <w:tab w:val="num" w:pos="227"/>
        </w:tabs>
        <w:ind w:left="227" w:hanging="227"/>
      </w:pPr>
      <w:rPr>
        <w:rFonts w:ascii="Symbol" w:hAnsi="Symbol" w:hint="default"/>
        <w:b w:val="0"/>
        <w:i w:val="0"/>
        <w:color w:val="000000"/>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1E944068"/>
    <w:multiLevelType w:val="hybridMultilevel"/>
    <w:tmpl w:val="6A525C96"/>
    <w:lvl w:ilvl="0" w:tplc="FBDE03C6">
      <w:start w:val="1"/>
      <w:numFmt w:val="bullet"/>
      <w:lvlText w:val="►"/>
      <w:lvlJc w:val="left"/>
      <w:pPr>
        <w:tabs>
          <w:tab w:val="num" w:pos="488"/>
        </w:tabs>
        <w:ind w:left="488" w:hanging="375"/>
      </w:pPr>
      <w:rPr>
        <w:rFonts w:hint="default"/>
        <w:sz w:val="24"/>
      </w:rPr>
    </w:lvl>
    <w:lvl w:ilvl="1" w:tplc="17CA087E" w:tentative="1">
      <w:start w:val="1"/>
      <w:numFmt w:val="bullet"/>
      <w:lvlText w:val="o"/>
      <w:lvlJc w:val="left"/>
      <w:pPr>
        <w:tabs>
          <w:tab w:val="num" w:pos="1440"/>
        </w:tabs>
        <w:ind w:left="1440" w:hanging="360"/>
      </w:pPr>
      <w:rPr>
        <w:rFonts w:ascii="Courier New" w:hAnsi="Courier New" w:hint="default"/>
      </w:rPr>
    </w:lvl>
    <w:lvl w:ilvl="2" w:tplc="38FA2738" w:tentative="1">
      <w:start w:val="1"/>
      <w:numFmt w:val="bullet"/>
      <w:lvlText w:val=""/>
      <w:lvlJc w:val="left"/>
      <w:pPr>
        <w:tabs>
          <w:tab w:val="num" w:pos="2160"/>
        </w:tabs>
        <w:ind w:left="2160" w:hanging="360"/>
      </w:pPr>
      <w:rPr>
        <w:rFonts w:ascii="Wingdings" w:hAnsi="Wingdings" w:hint="default"/>
      </w:rPr>
    </w:lvl>
    <w:lvl w:ilvl="3" w:tplc="168C41EC" w:tentative="1">
      <w:start w:val="1"/>
      <w:numFmt w:val="bullet"/>
      <w:lvlText w:val=""/>
      <w:lvlJc w:val="left"/>
      <w:pPr>
        <w:tabs>
          <w:tab w:val="num" w:pos="2880"/>
        </w:tabs>
        <w:ind w:left="2880" w:hanging="360"/>
      </w:pPr>
      <w:rPr>
        <w:rFonts w:ascii="Symbol" w:hAnsi="Symbol" w:hint="default"/>
      </w:rPr>
    </w:lvl>
    <w:lvl w:ilvl="4" w:tplc="4DE80DB8" w:tentative="1">
      <w:start w:val="1"/>
      <w:numFmt w:val="bullet"/>
      <w:lvlText w:val="o"/>
      <w:lvlJc w:val="left"/>
      <w:pPr>
        <w:tabs>
          <w:tab w:val="num" w:pos="3600"/>
        </w:tabs>
        <w:ind w:left="3600" w:hanging="360"/>
      </w:pPr>
      <w:rPr>
        <w:rFonts w:ascii="Courier New" w:hAnsi="Courier New" w:hint="default"/>
      </w:rPr>
    </w:lvl>
    <w:lvl w:ilvl="5" w:tplc="88FCC17A" w:tentative="1">
      <w:start w:val="1"/>
      <w:numFmt w:val="bullet"/>
      <w:lvlText w:val=""/>
      <w:lvlJc w:val="left"/>
      <w:pPr>
        <w:tabs>
          <w:tab w:val="num" w:pos="4320"/>
        </w:tabs>
        <w:ind w:left="4320" w:hanging="360"/>
      </w:pPr>
      <w:rPr>
        <w:rFonts w:ascii="Wingdings" w:hAnsi="Wingdings" w:hint="default"/>
      </w:rPr>
    </w:lvl>
    <w:lvl w:ilvl="6" w:tplc="150A8BEE" w:tentative="1">
      <w:start w:val="1"/>
      <w:numFmt w:val="bullet"/>
      <w:lvlText w:val=""/>
      <w:lvlJc w:val="left"/>
      <w:pPr>
        <w:tabs>
          <w:tab w:val="num" w:pos="5040"/>
        </w:tabs>
        <w:ind w:left="5040" w:hanging="360"/>
      </w:pPr>
      <w:rPr>
        <w:rFonts w:ascii="Symbol" w:hAnsi="Symbol" w:hint="default"/>
      </w:rPr>
    </w:lvl>
    <w:lvl w:ilvl="7" w:tplc="A08A7550" w:tentative="1">
      <w:start w:val="1"/>
      <w:numFmt w:val="bullet"/>
      <w:lvlText w:val="o"/>
      <w:lvlJc w:val="left"/>
      <w:pPr>
        <w:tabs>
          <w:tab w:val="num" w:pos="5760"/>
        </w:tabs>
        <w:ind w:left="5760" w:hanging="360"/>
      </w:pPr>
      <w:rPr>
        <w:rFonts w:ascii="Courier New" w:hAnsi="Courier New" w:hint="default"/>
      </w:rPr>
    </w:lvl>
    <w:lvl w:ilvl="8" w:tplc="EB166336" w:tentative="1">
      <w:start w:val="1"/>
      <w:numFmt w:val="bullet"/>
      <w:lvlText w:val=""/>
      <w:lvlJc w:val="left"/>
      <w:pPr>
        <w:tabs>
          <w:tab w:val="num" w:pos="6480"/>
        </w:tabs>
        <w:ind w:left="6480" w:hanging="360"/>
      </w:pPr>
      <w:rPr>
        <w:rFonts w:ascii="Wingdings" w:hAnsi="Wingdings" w:hint="default"/>
      </w:rPr>
    </w:lvl>
  </w:abstractNum>
  <w:abstractNum w:abstractNumId="20">
    <w:nsid w:val="279B1803"/>
    <w:multiLevelType w:val="singleLevel"/>
    <w:tmpl w:val="6ED444F8"/>
    <w:lvl w:ilvl="0">
      <w:start w:val="1"/>
      <w:numFmt w:val="bullet"/>
      <w:lvlText w:val="►"/>
      <w:lvlJc w:val="left"/>
      <w:pPr>
        <w:tabs>
          <w:tab w:val="num" w:pos="488"/>
        </w:tabs>
        <w:ind w:left="488" w:hanging="375"/>
      </w:pPr>
      <w:rPr>
        <w:rFonts w:hint="default"/>
        <w:sz w:val="24"/>
      </w:rPr>
    </w:lvl>
  </w:abstractNum>
  <w:abstractNum w:abstractNumId="21">
    <w:nsid w:val="295E347E"/>
    <w:multiLevelType w:val="hybridMultilevel"/>
    <w:tmpl w:val="EC82D170"/>
    <w:lvl w:ilvl="0" w:tplc="3D3EFF1A">
      <w:start w:val="1"/>
      <w:numFmt w:val="bullet"/>
      <w:lvlText w:val=""/>
      <w:lvlJc w:val="left"/>
      <w:pPr>
        <w:tabs>
          <w:tab w:val="num" w:pos="360"/>
        </w:tabs>
        <w:ind w:left="360" w:hanging="360"/>
      </w:pPr>
      <w:rPr>
        <w:rFonts w:ascii="Symbol" w:hAnsi="Symbol" w:cs="Arial" w:hint="default"/>
        <w:b w:val="0"/>
        <w:i w:val="0"/>
        <w:color w:val="000000"/>
        <w:spacing w:val="0"/>
        <w:kern w:val="0"/>
        <w:position w:val="0"/>
        <w:sz w:val="22"/>
      </w:rPr>
    </w:lvl>
    <w:lvl w:ilvl="1" w:tplc="37A8A312" w:tentative="1">
      <w:start w:val="1"/>
      <w:numFmt w:val="bullet"/>
      <w:lvlText w:val="o"/>
      <w:lvlJc w:val="left"/>
      <w:pPr>
        <w:tabs>
          <w:tab w:val="num" w:pos="360"/>
        </w:tabs>
        <w:ind w:left="360" w:hanging="360"/>
      </w:pPr>
      <w:rPr>
        <w:rFonts w:ascii="Courier New" w:hAnsi="Courier New" w:cs="Courier New" w:hint="default"/>
      </w:rPr>
    </w:lvl>
    <w:lvl w:ilvl="2" w:tplc="6736E474" w:tentative="1">
      <w:start w:val="1"/>
      <w:numFmt w:val="bullet"/>
      <w:lvlText w:val=""/>
      <w:lvlJc w:val="left"/>
      <w:pPr>
        <w:tabs>
          <w:tab w:val="num" w:pos="1080"/>
        </w:tabs>
        <w:ind w:left="1080" w:hanging="360"/>
      </w:pPr>
      <w:rPr>
        <w:rFonts w:ascii="Wingdings" w:hAnsi="Wingdings" w:hint="default"/>
      </w:rPr>
    </w:lvl>
    <w:lvl w:ilvl="3" w:tplc="C54C767A" w:tentative="1">
      <w:start w:val="1"/>
      <w:numFmt w:val="bullet"/>
      <w:lvlText w:val=""/>
      <w:lvlJc w:val="left"/>
      <w:pPr>
        <w:tabs>
          <w:tab w:val="num" w:pos="1800"/>
        </w:tabs>
        <w:ind w:left="1800" w:hanging="360"/>
      </w:pPr>
      <w:rPr>
        <w:rFonts w:ascii="Symbol" w:hAnsi="Symbol" w:hint="default"/>
      </w:rPr>
    </w:lvl>
    <w:lvl w:ilvl="4" w:tplc="C8D8AD6E" w:tentative="1">
      <w:start w:val="1"/>
      <w:numFmt w:val="bullet"/>
      <w:lvlText w:val="o"/>
      <w:lvlJc w:val="left"/>
      <w:pPr>
        <w:tabs>
          <w:tab w:val="num" w:pos="2520"/>
        </w:tabs>
        <w:ind w:left="2520" w:hanging="360"/>
      </w:pPr>
      <w:rPr>
        <w:rFonts w:ascii="Courier New" w:hAnsi="Courier New" w:cs="Courier New" w:hint="default"/>
      </w:rPr>
    </w:lvl>
    <w:lvl w:ilvl="5" w:tplc="F18C23EA" w:tentative="1">
      <w:start w:val="1"/>
      <w:numFmt w:val="bullet"/>
      <w:lvlText w:val=""/>
      <w:lvlJc w:val="left"/>
      <w:pPr>
        <w:tabs>
          <w:tab w:val="num" w:pos="3240"/>
        </w:tabs>
        <w:ind w:left="3240" w:hanging="360"/>
      </w:pPr>
      <w:rPr>
        <w:rFonts w:ascii="Wingdings" w:hAnsi="Wingdings" w:hint="default"/>
      </w:rPr>
    </w:lvl>
    <w:lvl w:ilvl="6" w:tplc="518E372E" w:tentative="1">
      <w:start w:val="1"/>
      <w:numFmt w:val="bullet"/>
      <w:lvlText w:val=""/>
      <w:lvlJc w:val="left"/>
      <w:pPr>
        <w:tabs>
          <w:tab w:val="num" w:pos="3960"/>
        </w:tabs>
        <w:ind w:left="3960" w:hanging="360"/>
      </w:pPr>
      <w:rPr>
        <w:rFonts w:ascii="Symbol" w:hAnsi="Symbol" w:hint="default"/>
      </w:rPr>
    </w:lvl>
    <w:lvl w:ilvl="7" w:tplc="3EF0071A" w:tentative="1">
      <w:start w:val="1"/>
      <w:numFmt w:val="bullet"/>
      <w:lvlText w:val="o"/>
      <w:lvlJc w:val="left"/>
      <w:pPr>
        <w:tabs>
          <w:tab w:val="num" w:pos="4680"/>
        </w:tabs>
        <w:ind w:left="4680" w:hanging="360"/>
      </w:pPr>
      <w:rPr>
        <w:rFonts w:ascii="Courier New" w:hAnsi="Courier New" w:cs="Courier New" w:hint="default"/>
      </w:rPr>
    </w:lvl>
    <w:lvl w:ilvl="8" w:tplc="E6D62774" w:tentative="1">
      <w:start w:val="1"/>
      <w:numFmt w:val="bullet"/>
      <w:lvlText w:val=""/>
      <w:lvlJc w:val="left"/>
      <w:pPr>
        <w:tabs>
          <w:tab w:val="num" w:pos="5400"/>
        </w:tabs>
        <w:ind w:left="5400" w:hanging="360"/>
      </w:pPr>
      <w:rPr>
        <w:rFonts w:ascii="Wingdings" w:hAnsi="Wingdings" w:hint="default"/>
      </w:rPr>
    </w:lvl>
  </w:abstractNum>
  <w:abstractNum w:abstractNumId="22">
    <w:nsid w:val="2A564DB4"/>
    <w:multiLevelType w:val="singleLevel"/>
    <w:tmpl w:val="99AA7434"/>
    <w:lvl w:ilvl="0">
      <w:start w:val="1"/>
      <w:numFmt w:val="bullet"/>
      <w:lvlText w:val="►"/>
      <w:lvlJc w:val="left"/>
      <w:pPr>
        <w:tabs>
          <w:tab w:val="num" w:pos="473"/>
        </w:tabs>
        <w:ind w:left="471" w:hanging="358"/>
      </w:pPr>
      <w:rPr>
        <w:rFonts w:hint="default"/>
        <w:sz w:val="24"/>
      </w:rPr>
    </w:lvl>
  </w:abstractNum>
  <w:abstractNum w:abstractNumId="23">
    <w:nsid w:val="2B290DF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nsid w:val="300909CB"/>
    <w:multiLevelType w:val="multilevel"/>
    <w:tmpl w:val="32A69A00"/>
    <w:lvl w:ilvl="0">
      <w:start w:val="1"/>
      <w:numFmt w:val="bullet"/>
      <w:lvlText w:val=""/>
      <w:lvlJc w:val="left"/>
      <w:pPr>
        <w:tabs>
          <w:tab w:val="num" w:pos="488"/>
        </w:tabs>
        <w:ind w:left="488" w:hanging="375"/>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2D95CD6"/>
    <w:multiLevelType w:val="hybridMultilevel"/>
    <w:tmpl w:val="6A525C96"/>
    <w:lvl w:ilvl="0" w:tplc="DDF0C562">
      <w:start w:val="1"/>
      <w:numFmt w:val="bullet"/>
      <w:lvlText w:val="►"/>
      <w:lvlJc w:val="left"/>
      <w:pPr>
        <w:tabs>
          <w:tab w:val="num" w:pos="720"/>
        </w:tabs>
        <w:ind w:left="720" w:hanging="360"/>
      </w:pPr>
      <w:rPr>
        <w:rFonts w:ascii="Arial" w:hAnsi="Arial" w:hint="default"/>
        <w:sz w:val="24"/>
      </w:rPr>
    </w:lvl>
    <w:lvl w:ilvl="1" w:tplc="F508C3B6" w:tentative="1">
      <w:start w:val="1"/>
      <w:numFmt w:val="bullet"/>
      <w:lvlText w:val="o"/>
      <w:lvlJc w:val="left"/>
      <w:pPr>
        <w:tabs>
          <w:tab w:val="num" w:pos="1440"/>
        </w:tabs>
        <w:ind w:left="1440" w:hanging="360"/>
      </w:pPr>
      <w:rPr>
        <w:rFonts w:ascii="Courier New" w:hAnsi="Courier New" w:hint="default"/>
      </w:rPr>
    </w:lvl>
    <w:lvl w:ilvl="2" w:tplc="D982136E" w:tentative="1">
      <w:start w:val="1"/>
      <w:numFmt w:val="bullet"/>
      <w:lvlText w:val=""/>
      <w:lvlJc w:val="left"/>
      <w:pPr>
        <w:tabs>
          <w:tab w:val="num" w:pos="2160"/>
        </w:tabs>
        <w:ind w:left="2160" w:hanging="360"/>
      </w:pPr>
      <w:rPr>
        <w:rFonts w:ascii="Wingdings" w:hAnsi="Wingdings" w:hint="default"/>
      </w:rPr>
    </w:lvl>
    <w:lvl w:ilvl="3" w:tplc="B0789590" w:tentative="1">
      <w:start w:val="1"/>
      <w:numFmt w:val="bullet"/>
      <w:lvlText w:val=""/>
      <w:lvlJc w:val="left"/>
      <w:pPr>
        <w:tabs>
          <w:tab w:val="num" w:pos="2880"/>
        </w:tabs>
        <w:ind w:left="2880" w:hanging="360"/>
      </w:pPr>
      <w:rPr>
        <w:rFonts w:ascii="Symbol" w:hAnsi="Symbol" w:hint="default"/>
      </w:rPr>
    </w:lvl>
    <w:lvl w:ilvl="4" w:tplc="58AE9158" w:tentative="1">
      <w:start w:val="1"/>
      <w:numFmt w:val="bullet"/>
      <w:lvlText w:val="o"/>
      <w:lvlJc w:val="left"/>
      <w:pPr>
        <w:tabs>
          <w:tab w:val="num" w:pos="3600"/>
        </w:tabs>
        <w:ind w:left="3600" w:hanging="360"/>
      </w:pPr>
      <w:rPr>
        <w:rFonts w:ascii="Courier New" w:hAnsi="Courier New" w:hint="default"/>
      </w:rPr>
    </w:lvl>
    <w:lvl w:ilvl="5" w:tplc="762E51FA" w:tentative="1">
      <w:start w:val="1"/>
      <w:numFmt w:val="bullet"/>
      <w:lvlText w:val=""/>
      <w:lvlJc w:val="left"/>
      <w:pPr>
        <w:tabs>
          <w:tab w:val="num" w:pos="4320"/>
        </w:tabs>
        <w:ind w:left="4320" w:hanging="360"/>
      </w:pPr>
      <w:rPr>
        <w:rFonts w:ascii="Wingdings" w:hAnsi="Wingdings" w:hint="default"/>
      </w:rPr>
    </w:lvl>
    <w:lvl w:ilvl="6" w:tplc="4A4A4B00" w:tentative="1">
      <w:start w:val="1"/>
      <w:numFmt w:val="bullet"/>
      <w:lvlText w:val=""/>
      <w:lvlJc w:val="left"/>
      <w:pPr>
        <w:tabs>
          <w:tab w:val="num" w:pos="5040"/>
        </w:tabs>
        <w:ind w:left="5040" w:hanging="360"/>
      </w:pPr>
      <w:rPr>
        <w:rFonts w:ascii="Symbol" w:hAnsi="Symbol" w:hint="default"/>
      </w:rPr>
    </w:lvl>
    <w:lvl w:ilvl="7" w:tplc="C92420EA" w:tentative="1">
      <w:start w:val="1"/>
      <w:numFmt w:val="bullet"/>
      <w:lvlText w:val="o"/>
      <w:lvlJc w:val="left"/>
      <w:pPr>
        <w:tabs>
          <w:tab w:val="num" w:pos="5760"/>
        </w:tabs>
        <w:ind w:left="5760" w:hanging="360"/>
      </w:pPr>
      <w:rPr>
        <w:rFonts w:ascii="Courier New" w:hAnsi="Courier New" w:hint="default"/>
      </w:rPr>
    </w:lvl>
    <w:lvl w:ilvl="8" w:tplc="1BAE46AE" w:tentative="1">
      <w:start w:val="1"/>
      <w:numFmt w:val="bullet"/>
      <w:lvlText w:val=""/>
      <w:lvlJc w:val="left"/>
      <w:pPr>
        <w:tabs>
          <w:tab w:val="num" w:pos="6480"/>
        </w:tabs>
        <w:ind w:left="6480" w:hanging="360"/>
      </w:pPr>
      <w:rPr>
        <w:rFonts w:ascii="Wingdings" w:hAnsi="Wingdings" w:hint="default"/>
      </w:rPr>
    </w:lvl>
  </w:abstractNum>
  <w:abstractNum w:abstractNumId="26">
    <w:nsid w:val="33352840"/>
    <w:multiLevelType w:val="hybridMultilevel"/>
    <w:tmpl w:val="6A525C96"/>
    <w:lvl w:ilvl="0" w:tplc="136EAAA6">
      <w:start w:val="1"/>
      <w:numFmt w:val="bullet"/>
      <w:lvlText w:val="►"/>
      <w:lvlJc w:val="left"/>
      <w:pPr>
        <w:tabs>
          <w:tab w:val="num" w:pos="473"/>
        </w:tabs>
        <w:ind w:left="454" w:hanging="341"/>
      </w:pPr>
      <w:rPr>
        <w:rFonts w:hAnsi="Arial" w:hint="default"/>
        <w:sz w:val="24"/>
      </w:rPr>
    </w:lvl>
    <w:lvl w:ilvl="1" w:tplc="474CB38E" w:tentative="1">
      <w:start w:val="1"/>
      <w:numFmt w:val="bullet"/>
      <w:lvlText w:val="o"/>
      <w:lvlJc w:val="left"/>
      <w:pPr>
        <w:tabs>
          <w:tab w:val="num" w:pos="1440"/>
        </w:tabs>
        <w:ind w:left="1440" w:hanging="360"/>
      </w:pPr>
      <w:rPr>
        <w:rFonts w:ascii="Courier New" w:hAnsi="Courier New" w:hint="default"/>
      </w:rPr>
    </w:lvl>
    <w:lvl w:ilvl="2" w:tplc="E94EFCF0" w:tentative="1">
      <w:start w:val="1"/>
      <w:numFmt w:val="bullet"/>
      <w:lvlText w:val=""/>
      <w:lvlJc w:val="left"/>
      <w:pPr>
        <w:tabs>
          <w:tab w:val="num" w:pos="2160"/>
        </w:tabs>
        <w:ind w:left="2160" w:hanging="360"/>
      </w:pPr>
      <w:rPr>
        <w:rFonts w:ascii="Wingdings" w:hAnsi="Wingdings" w:hint="default"/>
      </w:rPr>
    </w:lvl>
    <w:lvl w:ilvl="3" w:tplc="501A587E" w:tentative="1">
      <w:start w:val="1"/>
      <w:numFmt w:val="bullet"/>
      <w:lvlText w:val=""/>
      <w:lvlJc w:val="left"/>
      <w:pPr>
        <w:tabs>
          <w:tab w:val="num" w:pos="2880"/>
        </w:tabs>
        <w:ind w:left="2880" w:hanging="360"/>
      </w:pPr>
      <w:rPr>
        <w:rFonts w:ascii="Symbol" w:hAnsi="Symbol" w:hint="default"/>
      </w:rPr>
    </w:lvl>
    <w:lvl w:ilvl="4" w:tplc="3558FCE6" w:tentative="1">
      <w:start w:val="1"/>
      <w:numFmt w:val="bullet"/>
      <w:lvlText w:val="o"/>
      <w:lvlJc w:val="left"/>
      <w:pPr>
        <w:tabs>
          <w:tab w:val="num" w:pos="3600"/>
        </w:tabs>
        <w:ind w:left="3600" w:hanging="360"/>
      </w:pPr>
      <w:rPr>
        <w:rFonts w:ascii="Courier New" w:hAnsi="Courier New" w:hint="default"/>
      </w:rPr>
    </w:lvl>
    <w:lvl w:ilvl="5" w:tplc="A7A02FF4" w:tentative="1">
      <w:start w:val="1"/>
      <w:numFmt w:val="bullet"/>
      <w:lvlText w:val=""/>
      <w:lvlJc w:val="left"/>
      <w:pPr>
        <w:tabs>
          <w:tab w:val="num" w:pos="4320"/>
        </w:tabs>
        <w:ind w:left="4320" w:hanging="360"/>
      </w:pPr>
      <w:rPr>
        <w:rFonts w:ascii="Wingdings" w:hAnsi="Wingdings" w:hint="default"/>
      </w:rPr>
    </w:lvl>
    <w:lvl w:ilvl="6" w:tplc="244AAEF8" w:tentative="1">
      <w:start w:val="1"/>
      <w:numFmt w:val="bullet"/>
      <w:lvlText w:val=""/>
      <w:lvlJc w:val="left"/>
      <w:pPr>
        <w:tabs>
          <w:tab w:val="num" w:pos="5040"/>
        </w:tabs>
        <w:ind w:left="5040" w:hanging="360"/>
      </w:pPr>
      <w:rPr>
        <w:rFonts w:ascii="Symbol" w:hAnsi="Symbol" w:hint="default"/>
      </w:rPr>
    </w:lvl>
    <w:lvl w:ilvl="7" w:tplc="0C0C7780" w:tentative="1">
      <w:start w:val="1"/>
      <w:numFmt w:val="bullet"/>
      <w:lvlText w:val="o"/>
      <w:lvlJc w:val="left"/>
      <w:pPr>
        <w:tabs>
          <w:tab w:val="num" w:pos="5760"/>
        </w:tabs>
        <w:ind w:left="5760" w:hanging="360"/>
      </w:pPr>
      <w:rPr>
        <w:rFonts w:ascii="Courier New" w:hAnsi="Courier New" w:hint="default"/>
      </w:rPr>
    </w:lvl>
    <w:lvl w:ilvl="8" w:tplc="02329AC0" w:tentative="1">
      <w:start w:val="1"/>
      <w:numFmt w:val="bullet"/>
      <w:lvlText w:val=""/>
      <w:lvlJc w:val="left"/>
      <w:pPr>
        <w:tabs>
          <w:tab w:val="num" w:pos="6480"/>
        </w:tabs>
        <w:ind w:left="6480" w:hanging="360"/>
      </w:pPr>
      <w:rPr>
        <w:rFonts w:ascii="Wingdings" w:hAnsi="Wingdings" w:hint="default"/>
      </w:rPr>
    </w:lvl>
  </w:abstractNum>
  <w:abstractNum w:abstractNumId="27">
    <w:nsid w:val="33B863C9"/>
    <w:multiLevelType w:val="multilevel"/>
    <w:tmpl w:val="05AC043E"/>
    <w:lvl w:ilvl="0">
      <w:start w:val="1"/>
      <w:numFmt w:val="bullet"/>
      <w:lvlText w:val=""/>
      <w:lvlJc w:val="left"/>
      <w:pPr>
        <w:tabs>
          <w:tab w:val="num" w:pos="284"/>
        </w:tabs>
        <w:ind w:left="284" w:hanging="284"/>
      </w:pPr>
      <w:rPr>
        <w:rFonts w:ascii="Symbol" w:eastAsia="Arial Unicode MS" w:hAnsi="Symbol"/>
        <w:color w:val="000000"/>
        <w:sz w:val="22"/>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28">
    <w:nsid w:val="38F715EF"/>
    <w:multiLevelType w:val="singleLevel"/>
    <w:tmpl w:val="99AA7434"/>
    <w:lvl w:ilvl="0">
      <w:start w:val="1"/>
      <w:numFmt w:val="bullet"/>
      <w:lvlText w:val="►"/>
      <w:lvlJc w:val="left"/>
      <w:pPr>
        <w:tabs>
          <w:tab w:val="num" w:pos="473"/>
        </w:tabs>
        <w:ind w:left="471" w:hanging="358"/>
      </w:pPr>
      <w:rPr>
        <w:rFonts w:hint="default"/>
        <w:sz w:val="24"/>
      </w:rPr>
    </w:lvl>
  </w:abstractNum>
  <w:abstractNum w:abstractNumId="29">
    <w:nsid w:val="3D2F75D2"/>
    <w:multiLevelType w:val="singleLevel"/>
    <w:tmpl w:val="86C838CC"/>
    <w:lvl w:ilvl="0">
      <w:start w:val="1"/>
      <w:numFmt w:val="bullet"/>
      <w:lvlText w:val="►"/>
      <w:lvlJc w:val="left"/>
      <w:pPr>
        <w:tabs>
          <w:tab w:val="num" w:pos="473"/>
        </w:tabs>
        <w:ind w:left="454" w:hanging="341"/>
      </w:pPr>
      <w:rPr>
        <w:rFonts w:ascii="Times New Roman" w:hAnsi="Times New Roman" w:hint="default"/>
        <w:b w:val="0"/>
        <w:i w:val="0"/>
        <w:sz w:val="22"/>
      </w:rPr>
    </w:lvl>
  </w:abstractNum>
  <w:abstractNum w:abstractNumId="30">
    <w:nsid w:val="3F9A48BA"/>
    <w:multiLevelType w:val="hybridMultilevel"/>
    <w:tmpl w:val="6A525C96"/>
    <w:lvl w:ilvl="0" w:tplc="398285F4">
      <w:start w:val="1"/>
      <w:numFmt w:val="bullet"/>
      <w:lvlText w:val="►"/>
      <w:lvlJc w:val="left"/>
      <w:pPr>
        <w:tabs>
          <w:tab w:val="num" w:pos="473"/>
        </w:tabs>
        <w:ind w:left="471" w:hanging="358"/>
      </w:pPr>
      <w:rPr>
        <w:rFonts w:hint="default"/>
        <w:sz w:val="24"/>
      </w:rPr>
    </w:lvl>
    <w:lvl w:ilvl="1" w:tplc="456CC386" w:tentative="1">
      <w:start w:val="1"/>
      <w:numFmt w:val="bullet"/>
      <w:lvlText w:val="o"/>
      <w:lvlJc w:val="left"/>
      <w:pPr>
        <w:tabs>
          <w:tab w:val="num" w:pos="1440"/>
        </w:tabs>
        <w:ind w:left="1440" w:hanging="360"/>
      </w:pPr>
      <w:rPr>
        <w:rFonts w:ascii="Courier New" w:hAnsi="Courier New" w:hint="default"/>
      </w:rPr>
    </w:lvl>
    <w:lvl w:ilvl="2" w:tplc="63820C1A" w:tentative="1">
      <w:start w:val="1"/>
      <w:numFmt w:val="bullet"/>
      <w:lvlText w:val=""/>
      <w:lvlJc w:val="left"/>
      <w:pPr>
        <w:tabs>
          <w:tab w:val="num" w:pos="2160"/>
        </w:tabs>
        <w:ind w:left="2160" w:hanging="360"/>
      </w:pPr>
      <w:rPr>
        <w:rFonts w:ascii="Wingdings" w:hAnsi="Wingdings" w:hint="default"/>
      </w:rPr>
    </w:lvl>
    <w:lvl w:ilvl="3" w:tplc="867CDFFC" w:tentative="1">
      <w:start w:val="1"/>
      <w:numFmt w:val="bullet"/>
      <w:lvlText w:val=""/>
      <w:lvlJc w:val="left"/>
      <w:pPr>
        <w:tabs>
          <w:tab w:val="num" w:pos="2880"/>
        </w:tabs>
        <w:ind w:left="2880" w:hanging="360"/>
      </w:pPr>
      <w:rPr>
        <w:rFonts w:ascii="Symbol" w:hAnsi="Symbol" w:hint="default"/>
      </w:rPr>
    </w:lvl>
    <w:lvl w:ilvl="4" w:tplc="75328B8C" w:tentative="1">
      <w:start w:val="1"/>
      <w:numFmt w:val="bullet"/>
      <w:lvlText w:val="o"/>
      <w:lvlJc w:val="left"/>
      <w:pPr>
        <w:tabs>
          <w:tab w:val="num" w:pos="3600"/>
        </w:tabs>
        <w:ind w:left="3600" w:hanging="360"/>
      </w:pPr>
      <w:rPr>
        <w:rFonts w:ascii="Courier New" w:hAnsi="Courier New" w:hint="default"/>
      </w:rPr>
    </w:lvl>
    <w:lvl w:ilvl="5" w:tplc="E4DEC426" w:tentative="1">
      <w:start w:val="1"/>
      <w:numFmt w:val="bullet"/>
      <w:lvlText w:val=""/>
      <w:lvlJc w:val="left"/>
      <w:pPr>
        <w:tabs>
          <w:tab w:val="num" w:pos="4320"/>
        </w:tabs>
        <w:ind w:left="4320" w:hanging="360"/>
      </w:pPr>
      <w:rPr>
        <w:rFonts w:ascii="Wingdings" w:hAnsi="Wingdings" w:hint="default"/>
      </w:rPr>
    </w:lvl>
    <w:lvl w:ilvl="6" w:tplc="74A2E10C" w:tentative="1">
      <w:start w:val="1"/>
      <w:numFmt w:val="bullet"/>
      <w:lvlText w:val=""/>
      <w:lvlJc w:val="left"/>
      <w:pPr>
        <w:tabs>
          <w:tab w:val="num" w:pos="5040"/>
        </w:tabs>
        <w:ind w:left="5040" w:hanging="360"/>
      </w:pPr>
      <w:rPr>
        <w:rFonts w:ascii="Symbol" w:hAnsi="Symbol" w:hint="default"/>
      </w:rPr>
    </w:lvl>
    <w:lvl w:ilvl="7" w:tplc="22986610" w:tentative="1">
      <w:start w:val="1"/>
      <w:numFmt w:val="bullet"/>
      <w:lvlText w:val="o"/>
      <w:lvlJc w:val="left"/>
      <w:pPr>
        <w:tabs>
          <w:tab w:val="num" w:pos="5760"/>
        </w:tabs>
        <w:ind w:left="5760" w:hanging="360"/>
      </w:pPr>
      <w:rPr>
        <w:rFonts w:ascii="Courier New" w:hAnsi="Courier New" w:hint="default"/>
      </w:rPr>
    </w:lvl>
    <w:lvl w:ilvl="8" w:tplc="005E5CBC" w:tentative="1">
      <w:start w:val="1"/>
      <w:numFmt w:val="bullet"/>
      <w:lvlText w:val=""/>
      <w:lvlJc w:val="left"/>
      <w:pPr>
        <w:tabs>
          <w:tab w:val="num" w:pos="6480"/>
        </w:tabs>
        <w:ind w:left="6480" w:hanging="360"/>
      </w:pPr>
      <w:rPr>
        <w:rFonts w:ascii="Wingdings" w:hAnsi="Wingdings" w:hint="default"/>
      </w:rPr>
    </w:lvl>
  </w:abstractNum>
  <w:abstractNum w:abstractNumId="31">
    <w:nsid w:val="400A0732"/>
    <w:multiLevelType w:val="singleLevel"/>
    <w:tmpl w:val="94726E84"/>
    <w:lvl w:ilvl="0">
      <w:start w:val="1"/>
      <w:numFmt w:val="bullet"/>
      <w:lvlText w:val="►"/>
      <w:lvlJc w:val="left"/>
      <w:pPr>
        <w:tabs>
          <w:tab w:val="num" w:pos="473"/>
        </w:tabs>
        <w:ind w:left="340" w:hanging="227"/>
      </w:pPr>
      <w:rPr>
        <w:rFonts w:ascii="Times New Roman" w:hAnsi="Times New Roman" w:hint="default"/>
        <w:b w:val="0"/>
        <w:i w:val="0"/>
        <w:sz w:val="22"/>
      </w:rPr>
    </w:lvl>
  </w:abstractNum>
  <w:abstractNum w:abstractNumId="32">
    <w:nsid w:val="476B0988"/>
    <w:multiLevelType w:val="singleLevel"/>
    <w:tmpl w:val="9300CDEC"/>
    <w:lvl w:ilvl="0">
      <w:start w:val="1"/>
      <w:numFmt w:val="bullet"/>
      <w:lvlText w:val="►"/>
      <w:lvlJc w:val="left"/>
      <w:pPr>
        <w:tabs>
          <w:tab w:val="num" w:pos="488"/>
        </w:tabs>
        <w:ind w:left="488" w:hanging="375"/>
      </w:pPr>
      <w:rPr>
        <w:rFonts w:ascii="Times New Roman" w:hAnsi="Times New Roman" w:hint="default"/>
        <w:b w:val="0"/>
        <w:i w:val="0"/>
        <w:sz w:val="22"/>
      </w:rPr>
    </w:lvl>
  </w:abstractNum>
  <w:abstractNum w:abstractNumId="33">
    <w:nsid w:val="47E84A86"/>
    <w:multiLevelType w:val="singleLevel"/>
    <w:tmpl w:val="6DB6804E"/>
    <w:lvl w:ilvl="0">
      <w:start w:val="1"/>
      <w:numFmt w:val="bullet"/>
      <w:lvlText w:val="►"/>
      <w:lvlJc w:val="left"/>
      <w:pPr>
        <w:tabs>
          <w:tab w:val="num" w:pos="360"/>
        </w:tabs>
        <w:ind w:left="360" w:hanging="360"/>
      </w:pPr>
      <w:rPr>
        <w:rFonts w:ascii="Times New Roman" w:hAnsi="Times New Roman" w:hint="default"/>
        <w:b w:val="0"/>
        <w:i w:val="0"/>
        <w:sz w:val="28"/>
      </w:rPr>
    </w:lvl>
  </w:abstractNum>
  <w:abstractNum w:abstractNumId="34">
    <w:nsid w:val="4B617E5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5">
    <w:nsid w:val="540636A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6">
    <w:nsid w:val="5C9F1129"/>
    <w:multiLevelType w:val="multilevel"/>
    <w:tmpl w:val="EC82D170"/>
    <w:lvl w:ilvl="0">
      <w:start w:val="1"/>
      <w:numFmt w:val="bullet"/>
      <w:lvlText w:val=""/>
      <w:lvlJc w:val="left"/>
      <w:pPr>
        <w:tabs>
          <w:tab w:val="num" w:pos="360"/>
        </w:tabs>
        <w:ind w:left="360" w:hanging="360"/>
      </w:pPr>
      <w:rPr>
        <w:rFonts w:ascii="Symbol" w:hAnsi="Symbol" w:cs="Arial" w:hint="default"/>
        <w:b w:val="0"/>
        <w:i w:val="0"/>
        <w:color w:val="000000"/>
        <w:spacing w:val="0"/>
        <w:kern w:val="0"/>
        <w:position w:val="0"/>
        <w:sz w:val="22"/>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37">
    <w:nsid w:val="67115810"/>
    <w:multiLevelType w:val="hybridMultilevel"/>
    <w:tmpl w:val="908AB7E5"/>
    <w:lvl w:ilvl="0" w:tplc="7218615C">
      <w:start w:val="1"/>
      <w:numFmt w:val="decimal"/>
      <w:lvlText w:val=""/>
      <w:lvlJc w:val="left"/>
    </w:lvl>
    <w:lvl w:ilvl="1" w:tplc="75BAC77C">
      <w:numFmt w:val="decimal"/>
      <w:lvlText w:val=""/>
      <w:lvlJc w:val="left"/>
    </w:lvl>
    <w:lvl w:ilvl="2" w:tplc="5B58D7D6">
      <w:numFmt w:val="decimal"/>
      <w:lvlText w:val=""/>
      <w:lvlJc w:val="left"/>
    </w:lvl>
    <w:lvl w:ilvl="3" w:tplc="B92ECD74">
      <w:numFmt w:val="decimal"/>
      <w:lvlText w:val=""/>
      <w:lvlJc w:val="left"/>
    </w:lvl>
    <w:lvl w:ilvl="4" w:tplc="7F8A615E">
      <w:numFmt w:val="decimal"/>
      <w:lvlText w:val=""/>
      <w:lvlJc w:val="left"/>
    </w:lvl>
    <w:lvl w:ilvl="5" w:tplc="DE46B126">
      <w:numFmt w:val="decimal"/>
      <w:lvlText w:val=""/>
      <w:lvlJc w:val="left"/>
    </w:lvl>
    <w:lvl w:ilvl="6" w:tplc="A8BA681A">
      <w:numFmt w:val="decimal"/>
      <w:lvlText w:val=""/>
      <w:lvlJc w:val="left"/>
    </w:lvl>
    <w:lvl w:ilvl="7" w:tplc="0E5AD97A">
      <w:numFmt w:val="decimal"/>
      <w:lvlText w:val=""/>
      <w:lvlJc w:val="left"/>
    </w:lvl>
    <w:lvl w:ilvl="8" w:tplc="DA603A5E">
      <w:numFmt w:val="decimal"/>
      <w:lvlText w:val=""/>
      <w:lvlJc w:val="left"/>
    </w:lvl>
  </w:abstractNum>
  <w:abstractNum w:abstractNumId="38">
    <w:nsid w:val="6FB30080"/>
    <w:multiLevelType w:val="hybridMultilevel"/>
    <w:tmpl w:val="CCF09596"/>
    <w:lvl w:ilvl="0" w:tplc="082013B0">
      <w:start w:val="1"/>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2F569A2"/>
    <w:multiLevelType w:val="multilevel"/>
    <w:tmpl w:val="32A69A00"/>
    <w:lvl w:ilvl="0">
      <w:start w:val="1"/>
      <w:numFmt w:val="bullet"/>
      <w:lvlText w:val=""/>
      <w:lvlJc w:val="left"/>
      <w:pPr>
        <w:tabs>
          <w:tab w:val="num" w:pos="488"/>
        </w:tabs>
        <w:ind w:left="488" w:hanging="375"/>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7376464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1">
    <w:nsid w:val="746345B0"/>
    <w:multiLevelType w:val="hybridMultilevel"/>
    <w:tmpl w:val="8000E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6061AEF"/>
    <w:multiLevelType w:val="hybridMultilevel"/>
    <w:tmpl w:val="05AC043E"/>
    <w:lvl w:ilvl="0" w:tplc="1FECE10E">
      <w:start w:val="1"/>
      <w:numFmt w:val="bullet"/>
      <w:lvlText w:val=""/>
      <w:lvlJc w:val="left"/>
      <w:pPr>
        <w:tabs>
          <w:tab w:val="num" w:pos="284"/>
        </w:tabs>
        <w:ind w:left="284" w:hanging="284"/>
      </w:pPr>
      <w:rPr>
        <w:rFonts w:ascii="Symbol" w:hAnsi="Symbol" w:cs="Arial" w:hint="default"/>
        <w:b w:val="0"/>
        <w:i w:val="0"/>
        <w:color w:val="000000"/>
        <w:spacing w:val="0"/>
        <w:kern w:val="0"/>
        <w:position w:val="0"/>
        <w:sz w:val="22"/>
      </w:rPr>
    </w:lvl>
    <w:lvl w:ilvl="1" w:tplc="53381AAC" w:tentative="1">
      <w:start w:val="1"/>
      <w:numFmt w:val="bullet"/>
      <w:lvlText w:val="o"/>
      <w:lvlJc w:val="left"/>
      <w:pPr>
        <w:tabs>
          <w:tab w:val="num" w:pos="360"/>
        </w:tabs>
        <w:ind w:left="360" w:hanging="360"/>
      </w:pPr>
      <w:rPr>
        <w:rFonts w:ascii="Courier New" w:hAnsi="Courier New" w:cs="Courier New" w:hint="default"/>
      </w:rPr>
    </w:lvl>
    <w:lvl w:ilvl="2" w:tplc="805255EA" w:tentative="1">
      <w:start w:val="1"/>
      <w:numFmt w:val="bullet"/>
      <w:lvlText w:val=""/>
      <w:lvlJc w:val="left"/>
      <w:pPr>
        <w:tabs>
          <w:tab w:val="num" w:pos="1080"/>
        </w:tabs>
        <w:ind w:left="1080" w:hanging="360"/>
      </w:pPr>
      <w:rPr>
        <w:rFonts w:ascii="Wingdings" w:hAnsi="Wingdings" w:hint="default"/>
      </w:rPr>
    </w:lvl>
    <w:lvl w:ilvl="3" w:tplc="64F8DF1A" w:tentative="1">
      <w:start w:val="1"/>
      <w:numFmt w:val="bullet"/>
      <w:lvlText w:val=""/>
      <w:lvlJc w:val="left"/>
      <w:pPr>
        <w:tabs>
          <w:tab w:val="num" w:pos="1800"/>
        </w:tabs>
        <w:ind w:left="1800" w:hanging="360"/>
      </w:pPr>
      <w:rPr>
        <w:rFonts w:ascii="Symbol" w:hAnsi="Symbol" w:hint="default"/>
      </w:rPr>
    </w:lvl>
    <w:lvl w:ilvl="4" w:tplc="6CBA8670" w:tentative="1">
      <w:start w:val="1"/>
      <w:numFmt w:val="bullet"/>
      <w:lvlText w:val="o"/>
      <w:lvlJc w:val="left"/>
      <w:pPr>
        <w:tabs>
          <w:tab w:val="num" w:pos="2520"/>
        </w:tabs>
        <w:ind w:left="2520" w:hanging="360"/>
      </w:pPr>
      <w:rPr>
        <w:rFonts w:ascii="Courier New" w:hAnsi="Courier New" w:cs="Courier New" w:hint="default"/>
      </w:rPr>
    </w:lvl>
    <w:lvl w:ilvl="5" w:tplc="FAC0198C" w:tentative="1">
      <w:start w:val="1"/>
      <w:numFmt w:val="bullet"/>
      <w:lvlText w:val=""/>
      <w:lvlJc w:val="left"/>
      <w:pPr>
        <w:tabs>
          <w:tab w:val="num" w:pos="3240"/>
        </w:tabs>
        <w:ind w:left="3240" w:hanging="360"/>
      </w:pPr>
      <w:rPr>
        <w:rFonts w:ascii="Wingdings" w:hAnsi="Wingdings" w:hint="default"/>
      </w:rPr>
    </w:lvl>
    <w:lvl w:ilvl="6" w:tplc="5F1AF526" w:tentative="1">
      <w:start w:val="1"/>
      <w:numFmt w:val="bullet"/>
      <w:lvlText w:val=""/>
      <w:lvlJc w:val="left"/>
      <w:pPr>
        <w:tabs>
          <w:tab w:val="num" w:pos="3960"/>
        </w:tabs>
        <w:ind w:left="3960" w:hanging="360"/>
      </w:pPr>
      <w:rPr>
        <w:rFonts w:ascii="Symbol" w:hAnsi="Symbol" w:hint="default"/>
      </w:rPr>
    </w:lvl>
    <w:lvl w:ilvl="7" w:tplc="42087BEC" w:tentative="1">
      <w:start w:val="1"/>
      <w:numFmt w:val="bullet"/>
      <w:lvlText w:val="o"/>
      <w:lvlJc w:val="left"/>
      <w:pPr>
        <w:tabs>
          <w:tab w:val="num" w:pos="4680"/>
        </w:tabs>
        <w:ind w:left="4680" w:hanging="360"/>
      </w:pPr>
      <w:rPr>
        <w:rFonts w:ascii="Courier New" w:hAnsi="Courier New" w:cs="Courier New" w:hint="default"/>
      </w:rPr>
    </w:lvl>
    <w:lvl w:ilvl="8" w:tplc="AE1604E6" w:tentative="1">
      <w:start w:val="1"/>
      <w:numFmt w:val="bullet"/>
      <w:lvlText w:val=""/>
      <w:lvlJc w:val="left"/>
      <w:pPr>
        <w:tabs>
          <w:tab w:val="num" w:pos="5400"/>
        </w:tabs>
        <w:ind w:left="5400" w:hanging="360"/>
      </w:pPr>
      <w:rPr>
        <w:rFonts w:ascii="Wingdings" w:hAnsi="Wingdings" w:hint="default"/>
      </w:rPr>
    </w:lvl>
  </w:abstractNum>
  <w:abstractNum w:abstractNumId="43">
    <w:nsid w:val="78D71B4D"/>
    <w:multiLevelType w:val="hybridMultilevel"/>
    <w:tmpl w:val="B87862E8"/>
    <w:lvl w:ilvl="0" w:tplc="652E063E">
      <w:start w:val="1"/>
      <w:numFmt w:val="bullet"/>
      <w:pStyle w:val="Formatvorlage1"/>
      <w:lvlText w:val=""/>
      <w:lvlJc w:val="left"/>
      <w:pPr>
        <w:tabs>
          <w:tab w:val="num" w:pos="227"/>
        </w:tabs>
        <w:ind w:left="227" w:hanging="227"/>
      </w:pPr>
      <w:rPr>
        <w:rFonts w:ascii="Symbol" w:hAnsi="Symbol" w:hint="default"/>
        <w:sz w:val="22"/>
      </w:rPr>
    </w:lvl>
    <w:lvl w:ilvl="1" w:tplc="D16A77A0" w:tentative="1">
      <w:start w:val="1"/>
      <w:numFmt w:val="bullet"/>
      <w:lvlText w:val="o"/>
      <w:lvlJc w:val="left"/>
      <w:pPr>
        <w:tabs>
          <w:tab w:val="num" w:pos="1440"/>
        </w:tabs>
        <w:ind w:left="1440" w:hanging="360"/>
      </w:pPr>
      <w:rPr>
        <w:rFonts w:ascii="Courier New" w:hAnsi="Courier New" w:hint="default"/>
      </w:rPr>
    </w:lvl>
    <w:lvl w:ilvl="2" w:tplc="A0382A72" w:tentative="1">
      <w:start w:val="1"/>
      <w:numFmt w:val="bullet"/>
      <w:lvlText w:val=""/>
      <w:lvlJc w:val="left"/>
      <w:pPr>
        <w:tabs>
          <w:tab w:val="num" w:pos="2160"/>
        </w:tabs>
        <w:ind w:left="2160" w:hanging="360"/>
      </w:pPr>
      <w:rPr>
        <w:rFonts w:ascii="Wingdings" w:hAnsi="Wingdings" w:hint="default"/>
      </w:rPr>
    </w:lvl>
    <w:lvl w:ilvl="3" w:tplc="B71AD490" w:tentative="1">
      <w:start w:val="1"/>
      <w:numFmt w:val="bullet"/>
      <w:lvlText w:val=""/>
      <w:lvlJc w:val="left"/>
      <w:pPr>
        <w:tabs>
          <w:tab w:val="num" w:pos="2880"/>
        </w:tabs>
        <w:ind w:left="2880" w:hanging="360"/>
      </w:pPr>
      <w:rPr>
        <w:rFonts w:ascii="Symbol" w:hAnsi="Symbol" w:hint="default"/>
      </w:rPr>
    </w:lvl>
    <w:lvl w:ilvl="4" w:tplc="377C1694" w:tentative="1">
      <w:start w:val="1"/>
      <w:numFmt w:val="bullet"/>
      <w:lvlText w:val="o"/>
      <w:lvlJc w:val="left"/>
      <w:pPr>
        <w:tabs>
          <w:tab w:val="num" w:pos="3600"/>
        </w:tabs>
        <w:ind w:left="3600" w:hanging="360"/>
      </w:pPr>
      <w:rPr>
        <w:rFonts w:ascii="Courier New" w:hAnsi="Courier New" w:hint="default"/>
      </w:rPr>
    </w:lvl>
    <w:lvl w:ilvl="5" w:tplc="7664390A" w:tentative="1">
      <w:start w:val="1"/>
      <w:numFmt w:val="bullet"/>
      <w:lvlText w:val=""/>
      <w:lvlJc w:val="left"/>
      <w:pPr>
        <w:tabs>
          <w:tab w:val="num" w:pos="4320"/>
        </w:tabs>
        <w:ind w:left="4320" w:hanging="360"/>
      </w:pPr>
      <w:rPr>
        <w:rFonts w:ascii="Wingdings" w:hAnsi="Wingdings" w:hint="default"/>
      </w:rPr>
    </w:lvl>
    <w:lvl w:ilvl="6" w:tplc="9B6AB7B4" w:tentative="1">
      <w:start w:val="1"/>
      <w:numFmt w:val="bullet"/>
      <w:lvlText w:val=""/>
      <w:lvlJc w:val="left"/>
      <w:pPr>
        <w:tabs>
          <w:tab w:val="num" w:pos="5040"/>
        </w:tabs>
        <w:ind w:left="5040" w:hanging="360"/>
      </w:pPr>
      <w:rPr>
        <w:rFonts w:ascii="Symbol" w:hAnsi="Symbol" w:hint="default"/>
      </w:rPr>
    </w:lvl>
    <w:lvl w:ilvl="7" w:tplc="F7E84C4E" w:tentative="1">
      <w:start w:val="1"/>
      <w:numFmt w:val="bullet"/>
      <w:lvlText w:val="o"/>
      <w:lvlJc w:val="left"/>
      <w:pPr>
        <w:tabs>
          <w:tab w:val="num" w:pos="5760"/>
        </w:tabs>
        <w:ind w:left="5760" w:hanging="360"/>
      </w:pPr>
      <w:rPr>
        <w:rFonts w:ascii="Courier New" w:hAnsi="Courier New" w:hint="default"/>
      </w:rPr>
    </w:lvl>
    <w:lvl w:ilvl="8" w:tplc="CBB6831E"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35"/>
  </w:num>
  <w:num w:numId="3">
    <w:abstractNumId w:val="14"/>
  </w:num>
  <w:num w:numId="4">
    <w:abstractNumId w:val="12"/>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40"/>
  </w:num>
  <w:num w:numId="6">
    <w:abstractNumId w:val="23"/>
  </w:num>
  <w:num w:numId="7">
    <w:abstractNumId w:val="33"/>
  </w:num>
  <w:num w:numId="8">
    <w:abstractNumId w:val="13"/>
  </w:num>
  <w:num w:numId="9">
    <w:abstractNumId w:val="29"/>
  </w:num>
  <w:num w:numId="10">
    <w:abstractNumId w:val="32"/>
  </w:num>
  <w:num w:numId="11">
    <w:abstractNumId w:val="16"/>
  </w:num>
  <w:num w:numId="12">
    <w:abstractNumId w:val="31"/>
  </w:num>
  <w:num w:numId="13">
    <w:abstractNumId w:val="17"/>
  </w:num>
  <w:num w:numId="14">
    <w:abstractNumId w:val="15"/>
  </w:num>
  <w:num w:numId="15">
    <w:abstractNumId w:val="25"/>
  </w:num>
  <w:num w:numId="16">
    <w:abstractNumId w:val="26"/>
  </w:num>
  <w:num w:numId="17">
    <w:abstractNumId w:val="30"/>
  </w:num>
  <w:num w:numId="18">
    <w:abstractNumId w:val="28"/>
  </w:num>
  <w:num w:numId="19">
    <w:abstractNumId w:val="22"/>
  </w:num>
  <w:num w:numId="20">
    <w:abstractNumId w:val="19"/>
  </w:num>
  <w:num w:numId="21">
    <w:abstractNumId w:val="20"/>
  </w:num>
  <w:num w:numId="22">
    <w:abstractNumId w:val="43"/>
  </w:num>
  <w:num w:numId="23">
    <w:abstractNumId w:val="0"/>
  </w:num>
  <w:num w:numId="24">
    <w:abstractNumId w:val="37"/>
  </w:num>
  <w:num w:numId="25">
    <w:abstractNumId w:val="1"/>
  </w:num>
  <w:num w:numId="26">
    <w:abstractNumId w:val="21"/>
  </w:num>
  <w:num w:numId="27">
    <w:abstractNumId w:val="36"/>
  </w:num>
  <w:num w:numId="28">
    <w:abstractNumId w:val="42"/>
  </w:num>
  <w:num w:numId="29">
    <w:abstractNumId w:val="27"/>
  </w:num>
  <w:num w:numId="30">
    <w:abstractNumId w:val="24"/>
  </w:num>
  <w:num w:numId="31">
    <w:abstractNumId w:val="39"/>
  </w:num>
  <w:num w:numId="32">
    <w:abstractNumId w:val="11"/>
  </w:num>
  <w:num w:numId="33">
    <w:abstractNumId w:val="9"/>
  </w:num>
  <w:num w:numId="34">
    <w:abstractNumId w:val="8"/>
  </w:num>
  <w:num w:numId="35">
    <w:abstractNumId w:val="7"/>
  </w:num>
  <w:num w:numId="36">
    <w:abstractNumId w:val="6"/>
  </w:num>
  <w:num w:numId="37">
    <w:abstractNumId w:val="10"/>
  </w:num>
  <w:num w:numId="38">
    <w:abstractNumId w:val="5"/>
  </w:num>
  <w:num w:numId="39">
    <w:abstractNumId w:val="4"/>
  </w:num>
  <w:num w:numId="40">
    <w:abstractNumId w:val="3"/>
  </w:num>
  <w:num w:numId="41">
    <w:abstractNumId w:val="2"/>
  </w:num>
  <w:num w:numId="42">
    <w:abstractNumId w:val="18"/>
  </w:num>
  <w:num w:numId="43">
    <w:abstractNumId w:val="38"/>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de-DE" w:vendorID="9" w:dllVersion="512" w:checkStyle="1"/>
  <w:activeWritingStyle w:appName="MSWord" w:lang="fr-FR" w:vendorID="9" w:dllVersion="512" w:checkStyle="1"/>
  <w:activeWritingStyle w:appName="MSWord" w:lang="en-US" w:vendorID="8" w:dllVersion="513" w:checkStyle="1"/>
  <w:activeWritingStyle w:appName="MSWord" w:lang="en-GB" w:vendorID="8" w:dllVersion="513" w:checkStyle="1"/>
  <w:defaultTabStop w:val="57"/>
  <w:autoHyphenation/>
  <w:hyphenationZone w:val="680"/>
  <w:doNotHyphenateCaps/>
  <w:displayHorizontalDrawingGridEvery w:val="0"/>
  <w:displayVerticalDrawingGridEvery w:val="0"/>
  <w:doNotUseMarginsForDrawingGridOrigin/>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B03"/>
    <w:rsid w:val="00003041"/>
    <w:rsid w:val="0000619E"/>
    <w:rsid w:val="00006C44"/>
    <w:rsid w:val="00012B8D"/>
    <w:rsid w:val="00013E97"/>
    <w:rsid w:val="000154B4"/>
    <w:rsid w:val="0001618D"/>
    <w:rsid w:val="0002620F"/>
    <w:rsid w:val="0002718A"/>
    <w:rsid w:val="0003442C"/>
    <w:rsid w:val="000347A0"/>
    <w:rsid w:val="00043D92"/>
    <w:rsid w:val="000441BB"/>
    <w:rsid w:val="0005322E"/>
    <w:rsid w:val="000548F2"/>
    <w:rsid w:val="00055222"/>
    <w:rsid w:val="000635B4"/>
    <w:rsid w:val="00070FEB"/>
    <w:rsid w:val="00071E1E"/>
    <w:rsid w:val="00076493"/>
    <w:rsid w:val="00084718"/>
    <w:rsid w:val="00085E89"/>
    <w:rsid w:val="00097FB4"/>
    <w:rsid w:val="000A2E2F"/>
    <w:rsid w:val="000A73F8"/>
    <w:rsid w:val="000B19A1"/>
    <w:rsid w:val="000C070A"/>
    <w:rsid w:val="000C289C"/>
    <w:rsid w:val="000C600A"/>
    <w:rsid w:val="000C7E67"/>
    <w:rsid w:val="000D4B4C"/>
    <w:rsid w:val="000D5F57"/>
    <w:rsid w:val="000D70CA"/>
    <w:rsid w:val="000F092A"/>
    <w:rsid w:val="000F7711"/>
    <w:rsid w:val="000F7C48"/>
    <w:rsid w:val="00101403"/>
    <w:rsid w:val="00102261"/>
    <w:rsid w:val="001039CA"/>
    <w:rsid w:val="00110045"/>
    <w:rsid w:val="0011436B"/>
    <w:rsid w:val="00114B08"/>
    <w:rsid w:val="0011791D"/>
    <w:rsid w:val="0012042D"/>
    <w:rsid w:val="0012056A"/>
    <w:rsid w:val="00120E31"/>
    <w:rsid w:val="00122184"/>
    <w:rsid w:val="001307D4"/>
    <w:rsid w:val="0013482A"/>
    <w:rsid w:val="0013600F"/>
    <w:rsid w:val="00141411"/>
    <w:rsid w:val="0014237C"/>
    <w:rsid w:val="00144C03"/>
    <w:rsid w:val="001552AF"/>
    <w:rsid w:val="00167652"/>
    <w:rsid w:val="001713C1"/>
    <w:rsid w:val="00175DBE"/>
    <w:rsid w:val="001920EF"/>
    <w:rsid w:val="00197CD1"/>
    <w:rsid w:val="001A761C"/>
    <w:rsid w:val="001B2AF8"/>
    <w:rsid w:val="001B49D6"/>
    <w:rsid w:val="001C017B"/>
    <w:rsid w:val="001C3090"/>
    <w:rsid w:val="001C3F92"/>
    <w:rsid w:val="001C678F"/>
    <w:rsid w:val="001C76DA"/>
    <w:rsid w:val="001E5490"/>
    <w:rsid w:val="001F4455"/>
    <w:rsid w:val="001F6766"/>
    <w:rsid w:val="0020083D"/>
    <w:rsid w:val="00211A66"/>
    <w:rsid w:val="0021772E"/>
    <w:rsid w:val="00225236"/>
    <w:rsid w:val="002376DA"/>
    <w:rsid w:val="00242A4E"/>
    <w:rsid w:val="00247802"/>
    <w:rsid w:val="00247DD5"/>
    <w:rsid w:val="00257696"/>
    <w:rsid w:val="002663E7"/>
    <w:rsid w:val="00271712"/>
    <w:rsid w:val="002727FB"/>
    <w:rsid w:val="0027463B"/>
    <w:rsid w:val="0028157A"/>
    <w:rsid w:val="0028213F"/>
    <w:rsid w:val="00283D72"/>
    <w:rsid w:val="002922D1"/>
    <w:rsid w:val="00293062"/>
    <w:rsid w:val="00293876"/>
    <w:rsid w:val="002A10A0"/>
    <w:rsid w:val="002B2026"/>
    <w:rsid w:val="002B2472"/>
    <w:rsid w:val="002B3F43"/>
    <w:rsid w:val="002C60EB"/>
    <w:rsid w:val="002D041C"/>
    <w:rsid w:val="002D3C81"/>
    <w:rsid w:val="002D435B"/>
    <w:rsid w:val="002D4547"/>
    <w:rsid w:val="002D59AC"/>
    <w:rsid w:val="002D5FBD"/>
    <w:rsid w:val="002F0912"/>
    <w:rsid w:val="002F0F85"/>
    <w:rsid w:val="002F5C7B"/>
    <w:rsid w:val="00300720"/>
    <w:rsid w:val="0030121E"/>
    <w:rsid w:val="0031371C"/>
    <w:rsid w:val="003153DB"/>
    <w:rsid w:val="00321EF4"/>
    <w:rsid w:val="00324152"/>
    <w:rsid w:val="003321A1"/>
    <w:rsid w:val="00335755"/>
    <w:rsid w:val="00337C47"/>
    <w:rsid w:val="00351038"/>
    <w:rsid w:val="00364A3C"/>
    <w:rsid w:val="003653B8"/>
    <w:rsid w:val="00366033"/>
    <w:rsid w:val="00366EF3"/>
    <w:rsid w:val="00375C9A"/>
    <w:rsid w:val="00381084"/>
    <w:rsid w:val="00381FB6"/>
    <w:rsid w:val="00382FF5"/>
    <w:rsid w:val="003856C2"/>
    <w:rsid w:val="0039217C"/>
    <w:rsid w:val="00395ECA"/>
    <w:rsid w:val="003A758A"/>
    <w:rsid w:val="003B63B9"/>
    <w:rsid w:val="003B7107"/>
    <w:rsid w:val="003C210A"/>
    <w:rsid w:val="003D54FB"/>
    <w:rsid w:val="003D562E"/>
    <w:rsid w:val="003D570C"/>
    <w:rsid w:val="003D7834"/>
    <w:rsid w:val="003E5955"/>
    <w:rsid w:val="003F2CD0"/>
    <w:rsid w:val="003F684F"/>
    <w:rsid w:val="00401335"/>
    <w:rsid w:val="00402A0D"/>
    <w:rsid w:val="00402F35"/>
    <w:rsid w:val="004048FC"/>
    <w:rsid w:val="0041057F"/>
    <w:rsid w:val="004136B9"/>
    <w:rsid w:val="00442A21"/>
    <w:rsid w:val="004443FE"/>
    <w:rsid w:val="004456B6"/>
    <w:rsid w:val="00446148"/>
    <w:rsid w:val="00460860"/>
    <w:rsid w:val="004678E9"/>
    <w:rsid w:val="00474E27"/>
    <w:rsid w:val="004A3CF7"/>
    <w:rsid w:val="004A4520"/>
    <w:rsid w:val="004B11A2"/>
    <w:rsid w:val="004B34E4"/>
    <w:rsid w:val="004B35BB"/>
    <w:rsid w:val="004B62EE"/>
    <w:rsid w:val="004B6882"/>
    <w:rsid w:val="004C283C"/>
    <w:rsid w:val="004C77D1"/>
    <w:rsid w:val="004C7D63"/>
    <w:rsid w:val="004D5286"/>
    <w:rsid w:val="004D7FE9"/>
    <w:rsid w:val="004E4F8B"/>
    <w:rsid w:val="004E6AC7"/>
    <w:rsid w:val="004E7A19"/>
    <w:rsid w:val="004F0329"/>
    <w:rsid w:val="004F0CB9"/>
    <w:rsid w:val="00503C43"/>
    <w:rsid w:val="00506B5F"/>
    <w:rsid w:val="00512D85"/>
    <w:rsid w:val="00515C83"/>
    <w:rsid w:val="00521A4C"/>
    <w:rsid w:val="00521E90"/>
    <w:rsid w:val="00523A1D"/>
    <w:rsid w:val="00533DBB"/>
    <w:rsid w:val="0054129E"/>
    <w:rsid w:val="005473FA"/>
    <w:rsid w:val="005507A8"/>
    <w:rsid w:val="00552513"/>
    <w:rsid w:val="00553E53"/>
    <w:rsid w:val="00563000"/>
    <w:rsid w:val="00570EB3"/>
    <w:rsid w:val="005710F0"/>
    <w:rsid w:val="00572589"/>
    <w:rsid w:val="00576046"/>
    <w:rsid w:val="00576302"/>
    <w:rsid w:val="00577ED8"/>
    <w:rsid w:val="005803CC"/>
    <w:rsid w:val="00584D28"/>
    <w:rsid w:val="00591098"/>
    <w:rsid w:val="00592BCF"/>
    <w:rsid w:val="005972C4"/>
    <w:rsid w:val="005B1169"/>
    <w:rsid w:val="005B28A1"/>
    <w:rsid w:val="005B6C2B"/>
    <w:rsid w:val="005C355F"/>
    <w:rsid w:val="005C4B89"/>
    <w:rsid w:val="005C7565"/>
    <w:rsid w:val="005D2814"/>
    <w:rsid w:val="005E4A71"/>
    <w:rsid w:val="005E5036"/>
    <w:rsid w:val="005F3CA8"/>
    <w:rsid w:val="005F55BE"/>
    <w:rsid w:val="005F65FE"/>
    <w:rsid w:val="006052A0"/>
    <w:rsid w:val="006059F3"/>
    <w:rsid w:val="00613A43"/>
    <w:rsid w:val="00627467"/>
    <w:rsid w:val="00637343"/>
    <w:rsid w:val="00650143"/>
    <w:rsid w:val="00650756"/>
    <w:rsid w:val="006531B8"/>
    <w:rsid w:val="0065391D"/>
    <w:rsid w:val="00654055"/>
    <w:rsid w:val="0065599D"/>
    <w:rsid w:val="006733D6"/>
    <w:rsid w:val="00680211"/>
    <w:rsid w:val="006907C1"/>
    <w:rsid w:val="00691D34"/>
    <w:rsid w:val="00697B74"/>
    <w:rsid w:val="006A145E"/>
    <w:rsid w:val="006A573F"/>
    <w:rsid w:val="006A5ADE"/>
    <w:rsid w:val="006D19CE"/>
    <w:rsid w:val="006F5567"/>
    <w:rsid w:val="006F6062"/>
    <w:rsid w:val="00700D3C"/>
    <w:rsid w:val="007026E0"/>
    <w:rsid w:val="007041C6"/>
    <w:rsid w:val="00704995"/>
    <w:rsid w:val="00705D40"/>
    <w:rsid w:val="00706ADF"/>
    <w:rsid w:val="00713695"/>
    <w:rsid w:val="00731C48"/>
    <w:rsid w:val="00731CA9"/>
    <w:rsid w:val="00745E6A"/>
    <w:rsid w:val="00752FBE"/>
    <w:rsid w:val="0075623A"/>
    <w:rsid w:val="007571E9"/>
    <w:rsid w:val="007579B5"/>
    <w:rsid w:val="00763C63"/>
    <w:rsid w:val="00777A6F"/>
    <w:rsid w:val="00781274"/>
    <w:rsid w:val="00785C1E"/>
    <w:rsid w:val="007860EC"/>
    <w:rsid w:val="007A0F96"/>
    <w:rsid w:val="007A6BF3"/>
    <w:rsid w:val="007B1641"/>
    <w:rsid w:val="007C2E46"/>
    <w:rsid w:val="007C4FC7"/>
    <w:rsid w:val="007D794D"/>
    <w:rsid w:val="007D7E1E"/>
    <w:rsid w:val="007E19C2"/>
    <w:rsid w:val="007E5BB2"/>
    <w:rsid w:val="007E6E50"/>
    <w:rsid w:val="007E6FD6"/>
    <w:rsid w:val="007F1B7A"/>
    <w:rsid w:val="007F38F8"/>
    <w:rsid w:val="0081577D"/>
    <w:rsid w:val="00816FF4"/>
    <w:rsid w:val="0082323D"/>
    <w:rsid w:val="008250B0"/>
    <w:rsid w:val="00843027"/>
    <w:rsid w:val="0084418F"/>
    <w:rsid w:val="00855CA4"/>
    <w:rsid w:val="00855F9B"/>
    <w:rsid w:val="00871A28"/>
    <w:rsid w:val="0087526D"/>
    <w:rsid w:val="008A2389"/>
    <w:rsid w:val="008A2C46"/>
    <w:rsid w:val="008A53C2"/>
    <w:rsid w:val="008A6578"/>
    <w:rsid w:val="008B74D5"/>
    <w:rsid w:val="008C0787"/>
    <w:rsid w:val="008C66A6"/>
    <w:rsid w:val="008D1801"/>
    <w:rsid w:val="008D5FA4"/>
    <w:rsid w:val="008E19AF"/>
    <w:rsid w:val="008E5796"/>
    <w:rsid w:val="0090332F"/>
    <w:rsid w:val="009036A5"/>
    <w:rsid w:val="009039FB"/>
    <w:rsid w:val="00913AB9"/>
    <w:rsid w:val="00913F9A"/>
    <w:rsid w:val="00914DDF"/>
    <w:rsid w:val="0092175C"/>
    <w:rsid w:val="00927295"/>
    <w:rsid w:val="00931023"/>
    <w:rsid w:val="00946E47"/>
    <w:rsid w:val="00961093"/>
    <w:rsid w:val="009610A5"/>
    <w:rsid w:val="00961707"/>
    <w:rsid w:val="00986EB5"/>
    <w:rsid w:val="0099074C"/>
    <w:rsid w:val="009A1CB1"/>
    <w:rsid w:val="009A3EBB"/>
    <w:rsid w:val="009A7FDE"/>
    <w:rsid w:val="009B0C96"/>
    <w:rsid w:val="009C500E"/>
    <w:rsid w:val="009C6552"/>
    <w:rsid w:val="009D11BD"/>
    <w:rsid w:val="009D5479"/>
    <w:rsid w:val="009D6C4C"/>
    <w:rsid w:val="009E082A"/>
    <w:rsid w:val="009E2F23"/>
    <w:rsid w:val="009E2F30"/>
    <w:rsid w:val="009F2CF5"/>
    <w:rsid w:val="009F6C71"/>
    <w:rsid w:val="00A10450"/>
    <w:rsid w:val="00A16313"/>
    <w:rsid w:val="00A226D1"/>
    <w:rsid w:val="00A2587B"/>
    <w:rsid w:val="00A3049F"/>
    <w:rsid w:val="00A314D4"/>
    <w:rsid w:val="00A40400"/>
    <w:rsid w:val="00A4204E"/>
    <w:rsid w:val="00A51110"/>
    <w:rsid w:val="00A52E7D"/>
    <w:rsid w:val="00A618F1"/>
    <w:rsid w:val="00A75A9D"/>
    <w:rsid w:val="00A81A5C"/>
    <w:rsid w:val="00A861B7"/>
    <w:rsid w:val="00A8751E"/>
    <w:rsid w:val="00A91F19"/>
    <w:rsid w:val="00AA222C"/>
    <w:rsid w:val="00AB23B6"/>
    <w:rsid w:val="00AB4315"/>
    <w:rsid w:val="00AB5C46"/>
    <w:rsid w:val="00AC0574"/>
    <w:rsid w:val="00AD0775"/>
    <w:rsid w:val="00AD479B"/>
    <w:rsid w:val="00AD68B8"/>
    <w:rsid w:val="00AE051C"/>
    <w:rsid w:val="00AE0C00"/>
    <w:rsid w:val="00AE74A5"/>
    <w:rsid w:val="00AF5BC4"/>
    <w:rsid w:val="00AF7868"/>
    <w:rsid w:val="00B008A0"/>
    <w:rsid w:val="00B03F12"/>
    <w:rsid w:val="00B206AF"/>
    <w:rsid w:val="00B224A8"/>
    <w:rsid w:val="00B242A5"/>
    <w:rsid w:val="00B318D1"/>
    <w:rsid w:val="00B339B2"/>
    <w:rsid w:val="00B43D26"/>
    <w:rsid w:val="00B44E3E"/>
    <w:rsid w:val="00B52022"/>
    <w:rsid w:val="00B52E2F"/>
    <w:rsid w:val="00B54832"/>
    <w:rsid w:val="00B60826"/>
    <w:rsid w:val="00B61A7D"/>
    <w:rsid w:val="00B6412E"/>
    <w:rsid w:val="00B700D2"/>
    <w:rsid w:val="00B7655C"/>
    <w:rsid w:val="00B87399"/>
    <w:rsid w:val="00B875CA"/>
    <w:rsid w:val="00B976E8"/>
    <w:rsid w:val="00BA0B28"/>
    <w:rsid w:val="00BB021D"/>
    <w:rsid w:val="00BC5F27"/>
    <w:rsid w:val="00BD1C76"/>
    <w:rsid w:val="00BE1AA1"/>
    <w:rsid w:val="00BE38AB"/>
    <w:rsid w:val="00BE6EF6"/>
    <w:rsid w:val="00BF0D9F"/>
    <w:rsid w:val="00BF70CD"/>
    <w:rsid w:val="00C01DCD"/>
    <w:rsid w:val="00C14DA0"/>
    <w:rsid w:val="00C1670D"/>
    <w:rsid w:val="00C16B78"/>
    <w:rsid w:val="00C16EB5"/>
    <w:rsid w:val="00C21803"/>
    <w:rsid w:val="00C27088"/>
    <w:rsid w:val="00C27E6F"/>
    <w:rsid w:val="00C367AE"/>
    <w:rsid w:val="00C523D4"/>
    <w:rsid w:val="00C53DAA"/>
    <w:rsid w:val="00C54660"/>
    <w:rsid w:val="00C64EDC"/>
    <w:rsid w:val="00C7747A"/>
    <w:rsid w:val="00C914C6"/>
    <w:rsid w:val="00C9784B"/>
    <w:rsid w:val="00C97DF7"/>
    <w:rsid w:val="00CA1EA1"/>
    <w:rsid w:val="00CA5F0E"/>
    <w:rsid w:val="00CA627E"/>
    <w:rsid w:val="00CA7782"/>
    <w:rsid w:val="00CB4491"/>
    <w:rsid w:val="00CC5626"/>
    <w:rsid w:val="00CD00FC"/>
    <w:rsid w:val="00CD22EE"/>
    <w:rsid w:val="00CD304A"/>
    <w:rsid w:val="00CD564E"/>
    <w:rsid w:val="00CE38EC"/>
    <w:rsid w:val="00CE5541"/>
    <w:rsid w:val="00CF4D7A"/>
    <w:rsid w:val="00CF4E50"/>
    <w:rsid w:val="00CF61EE"/>
    <w:rsid w:val="00D04BCA"/>
    <w:rsid w:val="00D16E4A"/>
    <w:rsid w:val="00D27241"/>
    <w:rsid w:val="00D3594D"/>
    <w:rsid w:val="00D40081"/>
    <w:rsid w:val="00D450E3"/>
    <w:rsid w:val="00D4520B"/>
    <w:rsid w:val="00D45EDC"/>
    <w:rsid w:val="00D46AAE"/>
    <w:rsid w:val="00D54554"/>
    <w:rsid w:val="00D661B1"/>
    <w:rsid w:val="00D70C22"/>
    <w:rsid w:val="00D74722"/>
    <w:rsid w:val="00D81138"/>
    <w:rsid w:val="00D81C0A"/>
    <w:rsid w:val="00D86E02"/>
    <w:rsid w:val="00D97F59"/>
    <w:rsid w:val="00DB60E2"/>
    <w:rsid w:val="00DE2CEC"/>
    <w:rsid w:val="00DF0718"/>
    <w:rsid w:val="00DF0775"/>
    <w:rsid w:val="00E004AA"/>
    <w:rsid w:val="00E02CA4"/>
    <w:rsid w:val="00E02D56"/>
    <w:rsid w:val="00E06513"/>
    <w:rsid w:val="00E0674E"/>
    <w:rsid w:val="00E0721E"/>
    <w:rsid w:val="00E10CB5"/>
    <w:rsid w:val="00E120D0"/>
    <w:rsid w:val="00E13AD0"/>
    <w:rsid w:val="00E14D11"/>
    <w:rsid w:val="00E14D38"/>
    <w:rsid w:val="00E17E22"/>
    <w:rsid w:val="00E25A01"/>
    <w:rsid w:val="00E265BC"/>
    <w:rsid w:val="00E26C5E"/>
    <w:rsid w:val="00E279BE"/>
    <w:rsid w:val="00E27F09"/>
    <w:rsid w:val="00E307A5"/>
    <w:rsid w:val="00E310AF"/>
    <w:rsid w:val="00E34B8E"/>
    <w:rsid w:val="00E40C4A"/>
    <w:rsid w:val="00E415E8"/>
    <w:rsid w:val="00E41957"/>
    <w:rsid w:val="00E41C40"/>
    <w:rsid w:val="00E5451D"/>
    <w:rsid w:val="00E570A0"/>
    <w:rsid w:val="00E65D42"/>
    <w:rsid w:val="00E6789B"/>
    <w:rsid w:val="00E67A8E"/>
    <w:rsid w:val="00E70D1F"/>
    <w:rsid w:val="00E72550"/>
    <w:rsid w:val="00E77FBF"/>
    <w:rsid w:val="00E82655"/>
    <w:rsid w:val="00E829A3"/>
    <w:rsid w:val="00E95F63"/>
    <w:rsid w:val="00EA6140"/>
    <w:rsid w:val="00EB397E"/>
    <w:rsid w:val="00EB580C"/>
    <w:rsid w:val="00EB6A4D"/>
    <w:rsid w:val="00EC2297"/>
    <w:rsid w:val="00ED6C32"/>
    <w:rsid w:val="00ED7DEB"/>
    <w:rsid w:val="00EE52A9"/>
    <w:rsid w:val="00EF407B"/>
    <w:rsid w:val="00F00236"/>
    <w:rsid w:val="00F03E8B"/>
    <w:rsid w:val="00F0510F"/>
    <w:rsid w:val="00F07C55"/>
    <w:rsid w:val="00F15CD0"/>
    <w:rsid w:val="00F231C8"/>
    <w:rsid w:val="00F24B03"/>
    <w:rsid w:val="00F2562D"/>
    <w:rsid w:val="00F275C1"/>
    <w:rsid w:val="00F3214B"/>
    <w:rsid w:val="00F42C91"/>
    <w:rsid w:val="00F45205"/>
    <w:rsid w:val="00F45B71"/>
    <w:rsid w:val="00F511C2"/>
    <w:rsid w:val="00F51A76"/>
    <w:rsid w:val="00F573E2"/>
    <w:rsid w:val="00F768E6"/>
    <w:rsid w:val="00F76F74"/>
    <w:rsid w:val="00F8534E"/>
    <w:rsid w:val="00F92B31"/>
    <w:rsid w:val="00F94957"/>
    <w:rsid w:val="00F95AAA"/>
    <w:rsid w:val="00FA041E"/>
    <w:rsid w:val="00FD2A8C"/>
    <w:rsid w:val="00FE5660"/>
    <w:rsid w:val="00FF6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B94A6FD"/>
  <w15:docId w15:val="{32963B82-6A36-47BB-B7D3-F4B92ACC8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tabs>
        <w:tab w:val="left" w:pos="57"/>
      </w:tabs>
    </w:pPr>
    <w:rPr>
      <w:rFonts w:ascii="Arial" w:eastAsia="Arial Unicode MS" w:hAnsi="Arial"/>
      <w:color w:val="000000"/>
      <w:sz w:val="22"/>
      <w:lang w:val="en-GB"/>
    </w:rPr>
  </w:style>
  <w:style w:type="paragraph" w:styleId="Heading1">
    <w:name w:val="heading 1"/>
    <w:basedOn w:val="Normal"/>
    <w:next w:val="Normal"/>
    <w:qFormat/>
    <w:pPr>
      <w:keepNext/>
      <w:spacing w:after="60"/>
      <w:outlineLvl w:val="0"/>
    </w:pPr>
    <w:rPr>
      <w:b/>
      <w:sz w:val="36"/>
    </w:rPr>
  </w:style>
  <w:style w:type="paragraph" w:styleId="Heading2">
    <w:name w:val="heading 2"/>
    <w:basedOn w:val="Normal"/>
    <w:next w:val="Normal"/>
    <w:qFormat/>
    <w:pPr>
      <w:keepNext/>
      <w:outlineLvl w:val="1"/>
    </w:pPr>
    <w:rPr>
      <w:rFonts w:ascii="Arial Fett" w:hAnsi="Arial Fett"/>
      <w:b/>
      <w:sz w:val="20"/>
    </w:rPr>
  </w:style>
  <w:style w:type="paragraph" w:styleId="Heading3">
    <w:name w:val="heading 3"/>
    <w:basedOn w:val="Normal"/>
    <w:next w:val="Normal"/>
    <w:qFormat/>
    <w:pPr>
      <w:keepNext/>
      <w:spacing w:after="120"/>
      <w:outlineLvl w:val="2"/>
    </w:pPr>
    <w:rPr>
      <w:b/>
      <w:sz w:val="20"/>
    </w:rPr>
  </w:style>
  <w:style w:type="paragraph" w:styleId="Heading4">
    <w:name w:val="heading 4"/>
    <w:basedOn w:val="Normal"/>
    <w:next w:val="Normal"/>
    <w:qFormat/>
    <w:pPr>
      <w:keepNext/>
      <w:framePr w:w="3039" w:h="340" w:hRule="exact" w:hSpace="170" w:wrap="around" w:vAnchor="page" w:hAnchor="page" w:x="8211" w:y="3034"/>
      <w:spacing w:after="40"/>
      <w:outlineLvl w:val="3"/>
    </w:pPr>
    <w:rPr>
      <w:sz w:val="36"/>
    </w:rPr>
  </w:style>
  <w:style w:type="paragraph" w:styleId="Heading5">
    <w:name w:val="heading 5"/>
    <w:basedOn w:val="Normal"/>
    <w:next w:val="Normal"/>
    <w:qFormat/>
    <w:pPr>
      <w:keepNext/>
      <w:spacing w:after="120"/>
      <w:ind w:left="1026" w:firstLine="57"/>
      <w:outlineLvl w:val="4"/>
    </w:pPr>
    <w:rPr>
      <w:sz w:val="28"/>
    </w:rPr>
  </w:style>
  <w:style w:type="paragraph" w:styleId="Heading6">
    <w:name w:val="heading 6"/>
    <w:basedOn w:val="Normal"/>
    <w:next w:val="Normal"/>
    <w:qFormat/>
    <w:pPr>
      <w:keepNext/>
      <w:ind w:left="567" w:firstLine="57"/>
      <w:outlineLvl w:val="5"/>
    </w:pPr>
    <w:rPr>
      <w:sz w:val="28"/>
    </w:rPr>
  </w:style>
  <w:style w:type="paragraph" w:styleId="Heading7">
    <w:name w:val="heading 7"/>
    <w:basedOn w:val="Normal"/>
    <w:next w:val="Normal"/>
    <w:qFormat/>
    <w:pPr>
      <w:keepNext/>
      <w:outlineLvl w:val="6"/>
    </w:pPr>
    <w:rPr>
      <w:b/>
      <w:bCs/>
    </w:rPr>
  </w:style>
  <w:style w:type="paragraph" w:styleId="Heading8">
    <w:name w:val="heading 8"/>
    <w:basedOn w:val="Normal"/>
    <w:next w:val="Normal"/>
    <w:qFormat/>
    <w:pPr>
      <w:keepNext/>
      <w:outlineLvl w:val="7"/>
    </w:pPr>
    <w:rPr>
      <w:b/>
      <w:bCs/>
      <w:sz w:val="36"/>
    </w:rPr>
  </w:style>
  <w:style w:type="paragraph" w:styleId="Heading9">
    <w:name w:val="heading 9"/>
    <w:basedOn w:val="Normal"/>
    <w:next w:val="Normal"/>
    <w:qFormat/>
    <w:pPr>
      <w:keepNext/>
      <w:outlineLvl w:val="8"/>
    </w:pPr>
    <w:rPr>
      <w:rFonts w:cs="Arial"/>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Pr>
      <w:sz w:val="20"/>
    </w:rPr>
  </w:style>
  <w:style w:type="paragraph" w:styleId="Footer">
    <w:name w:val="footer"/>
    <w:basedOn w:val="Normal"/>
    <w:link w:val="FooterChar"/>
    <w:semiHidden/>
    <w:rPr>
      <w:sz w:val="17"/>
    </w:rPr>
  </w:style>
  <w:style w:type="paragraph" w:styleId="BodyText2">
    <w:name w:val="Body Text 2"/>
    <w:basedOn w:val="Normal"/>
    <w:semiHidden/>
    <w:pPr>
      <w:spacing w:after="120"/>
    </w:pPr>
    <w:rPr>
      <w:sz w:val="20"/>
      <w:lang w:eastAsia="de-DE"/>
    </w:rPr>
  </w:style>
  <w:style w:type="paragraph" w:styleId="BodyText">
    <w:name w:val="Body Text"/>
    <w:basedOn w:val="Normal"/>
    <w:semiHidden/>
  </w:style>
  <w:style w:type="paragraph" w:customStyle="1" w:styleId="Bullet">
    <w:name w:val="Bullet"/>
    <w:basedOn w:val="Normal"/>
    <w:pPr>
      <w:spacing w:after="120"/>
      <w:ind w:firstLine="57"/>
    </w:pPr>
    <w:rPr>
      <w:b/>
      <w:sz w:val="24"/>
    </w:rPr>
  </w:style>
  <w:style w:type="paragraph" w:customStyle="1" w:styleId="Formatvorlage1">
    <w:name w:val="Formatvorlage1"/>
    <w:basedOn w:val="Normal"/>
    <w:pPr>
      <w:numPr>
        <w:numId w:val="22"/>
      </w:numPr>
      <w:spacing w:after="40"/>
    </w:pPr>
    <w:rPr>
      <w:sz w:val="20"/>
    </w:rPr>
  </w:style>
  <w:style w:type="paragraph" w:customStyle="1" w:styleId="Zwischentitel">
    <w:name w:val="Zwischentitel"/>
    <w:basedOn w:val="BodyText"/>
    <w:rPr>
      <w:b/>
    </w:rPr>
  </w:style>
  <w:style w:type="character" w:styleId="Hyperlink">
    <w:name w:val="Hyperlink"/>
    <w:rPr>
      <w:rFonts w:ascii="Arial" w:hAnsi="Arial"/>
      <w:color w:val="0000FF"/>
      <w:u w:val="single"/>
    </w:rPr>
  </w:style>
  <w:style w:type="paragraph" w:customStyle="1" w:styleId="Textkrper3">
    <w:name w:val="Textkörper3"/>
    <w:basedOn w:val="BodyText"/>
    <w:pPr>
      <w:spacing w:after="120"/>
      <w:ind w:left="567" w:right="567"/>
    </w:pPr>
    <w:rPr>
      <w:sz w:val="17"/>
    </w:rPr>
  </w:style>
  <w:style w:type="character" w:styleId="FollowedHyperlink">
    <w:name w:val="FollowedHyperlink"/>
    <w:semiHidden/>
    <w:rPr>
      <w:rFonts w:ascii="Arial" w:hAnsi="Arial"/>
      <w:color w:val="800080"/>
      <w:u w:val="single"/>
    </w:rPr>
  </w:style>
  <w:style w:type="paragraph" w:customStyle="1" w:styleId="Textkrper2">
    <w:name w:val="Textkörper2"/>
    <w:basedOn w:val="Normal"/>
    <w:rPr>
      <w:rFonts w:cs="Arial"/>
      <w:sz w:val="20"/>
    </w:rPr>
  </w:style>
  <w:style w:type="paragraph" w:customStyle="1" w:styleId="1">
    <w:name w:val="吹き出し1"/>
    <w:basedOn w:val="Normal"/>
    <w:semiHidden/>
    <w:rPr>
      <w:rFonts w:ascii="Tahoma" w:hAnsi="Tahoma" w:cs="Tahoma"/>
      <w:sz w:val="16"/>
      <w:szCs w:val="16"/>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PageNumber">
    <w:name w:val="page number"/>
    <w:basedOn w:val="DefaultParagraphFont"/>
    <w:semiHidden/>
  </w:style>
  <w:style w:type="character" w:customStyle="1" w:styleId="content-text">
    <w:name w:val="content-text"/>
    <w:basedOn w:val="DefaultParagraphFont"/>
  </w:style>
  <w:style w:type="paragraph" w:styleId="PlainText">
    <w:name w:val="Plain Text"/>
    <w:basedOn w:val="Normal"/>
    <w:semiHidden/>
    <w:pPr>
      <w:widowControl w:val="0"/>
      <w:tabs>
        <w:tab w:val="clear" w:pos="57"/>
      </w:tabs>
      <w:jc w:val="both"/>
    </w:pPr>
    <w:rPr>
      <w:rFonts w:ascii="MS Mincho" w:eastAsia="MS Mincho" w:hAnsi="Courier New" w:cs="Courier New"/>
      <w:color w:val="auto"/>
      <w:kern w:val="2"/>
      <w:sz w:val="21"/>
      <w:szCs w:val="21"/>
      <w:lang w:eastAsia="ja-JP"/>
    </w:rPr>
  </w:style>
  <w:style w:type="paragraph" w:styleId="BodyText3">
    <w:name w:val="Body Text 3"/>
    <w:basedOn w:val="Normal"/>
    <w:semiHidden/>
    <w:pPr>
      <w:spacing w:line="300" w:lineRule="exact"/>
      <w:jc w:val="both"/>
    </w:pPr>
    <w:rPr>
      <w:sz w:val="24"/>
    </w:rPr>
  </w:style>
  <w:style w:type="paragraph" w:styleId="DocumentMap">
    <w:name w:val="Document Map"/>
    <w:basedOn w:val="Normal"/>
    <w:semiHidden/>
    <w:pPr>
      <w:shd w:val="clear" w:color="auto" w:fill="000080"/>
    </w:pPr>
    <w:rPr>
      <w:rFonts w:ascii="Tahoma" w:hAnsi="Tahoma"/>
    </w:rPr>
  </w:style>
  <w:style w:type="paragraph" w:customStyle="1" w:styleId="Textedebulles1">
    <w:name w:val="Texte de bulles1"/>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Objetducommentaire1">
    <w:name w:val="Objet du commentaire1"/>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ArialNarrow">
    <w:name w:val="標準 + Arial Narrow"/>
    <w:aliases w:val="自動,両端揃え,行間 :  固定値 15 pt"/>
    <w:basedOn w:val="Normal"/>
    <w:rsid w:val="00763C63"/>
    <w:pPr>
      <w:suppressAutoHyphens/>
      <w:spacing w:line="300" w:lineRule="exact"/>
      <w:jc w:val="both"/>
    </w:pPr>
    <w:rPr>
      <w:sz w:val="20"/>
    </w:rPr>
  </w:style>
  <w:style w:type="paragraph" w:customStyle="1" w:styleId="bodycopy">
    <w:name w:val="body copy"/>
    <w:basedOn w:val="Normal"/>
    <w:rsid w:val="00B61A7D"/>
    <w:pPr>
      <w:tabs>
        <w:tab w:val="clear" w:pos="57"/>
      </w:tabs>
      <w:spacing w:line="480" w:lineRule="auto"/>
      <w:jc w:val="both"/>
    </w:pPr>
    <w:rPr>
      <w:rFonts w:ascii="Times New Roman" w:eastAsia="Times New Roman" w:hAnsi="Times New Roman"/>
      <w:color w:val="auto"/>
      <w:sz w:val="24"/>
    </w:rPr>
  </w:style>
  <w:style w:type="paragraph" w:styleId="ListBullet">
    <w:name w:val="List Bullet"/>
    <w:basedOn w:val="Normal"/>
    <w:rsid w:val="00C21803"/>
    <w:pPr>
      <w:numPr>
        <w:numId w:val="42"/>
      </w:numPr>
    </w:pPr>
  </w:style>
  <w:style w:type="paragraph" w:customStyle="1" w:styleId="berschrift2Nach3pt">
    <w:name w:val="Überschrift 2 + Nach: 3 pt"/>
    <w:basedOn w:val="Heading2"/>
    <w:rsid w:val="00C21803"/>
    <w:pPr>
      <w:spacing w:after="60"/>
    </w:pPr>
    <w:rPr>
      <w:bCs/>
    </w:rPr>
  </w:style>
  <w:style w:type="character" w:customStyle="1" w:styleId="FooterChar">
    <w:name w:val="Footer Char"/>
    <w:link w:val="Footer"/>
    <w:semiHidden/>
    <w:rsid w:val="00381084"/>
    <w:rPr>
      <w:rFonts w:ascii="Arial" w:eastAsia="Arial Unicode MS" w:hAnsi="Arial"/>
      <w:color w:val="000000"/>
      <w:sz w:val="17"/>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084335">
      <w:bodyDiv w:val="1"/>
      <w:marLeft w:val="0"/>
      <w:marRight w:val="0"/>
      <w:marTop w:val="0"/>
      <w:marBottom w:val="0"/>
      <w:divBdr>
        <w:top w:val="none" w:sz="0" w:space="0" w:color="auto"/>
        <w:left w:val="none" w:sz="0" w:space="0" w:color="auto"/>
        <w:bottom w:val="none" w:sz="0" w:space="0" w:color="auto"/>
        <w:right w:val="none" w:sz="0" w:space="0" w:color="auto"/>
      </w:divBdr>
    </w:div>
  </w:divs>
  <w:encoding w:val="shift_ji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uk.tdk-lambda.com/genesys" TargetMode="External"/><Relationship Id="rId20" Type="http://schemas.openxmlformats.org/officeDocument/2006/relationships/footer" Target="footer4.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uk.tdk-lambda.com/twitter" TargetMode="External"/><Relationship Id="rId11" Type="http://schemas.openxmlformats.org/officeDocument/2006/relationships/hyperlink" Target="http://www.uk.tdk-lambda.com/youtube" TargetMode="External"/><Relationship Id="rId12" Type="http://schemas.openxmlformats.org/officeDocument/2006/relationships/hyperlink" Target="http://www.uk.tdk-lambda.com/facebook" TargetMode="External"/><Relationship Id="rId13" Type="http://schemas.openxmlformats.org/officeDocument/2006/relationships/hyperlink" Target="http://www.uk.tdk-lambda.com/blog" TargetMode="External"/><Relationship Id="rId14" Type="http://schemas.openxmlformats.org/officeDocument/2006/relationships/hyperlink" Target="http://www.tdk-lambda.com/" TargetMode="External"/><Relationship Id="rId15" Type="http://schemas.openxmlformats.org/officeDocument/2006/relationships/hyperlink" Target="mailto:powersolutions@uk.tdk-lambda.com" TargetMode="External"/><Relationship Id="rId16" Type="http://schemas.openxmlformats.org/officeDocument/2006/relationships/hyperlink" Target="mailto:mgradwell@technical-group.com"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DB2BC-4D95-EA49-BBD8-6689A4BD5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631</Words>
  <Characters>3597</Characters>
  <Application>Microsoft Macintosh Word</Application>
  <DocSecurity>0</DocSecurity>
  <Lines>29</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TDK-Lambda</vt:lpstr>
      <vt:lpstr>TDK-Lambda</vt:lpstr>
    </vt:vector>
  </TitlesOfParts>
  <Company>TDK-Lambda</Company>
  <LinksUpToDate>false</LinksUpToDate>
  <CharactersWithSpaces>4220</CharactersWithSpaces>
  <SharedDoc>false</SharedDoc>
  <HLinks>
    <vt:vector size="54" baseType="variant">
      <vt:variant>
        <vt:i4>1114230</vt:i4>
      </vt:variant>
      <vt:variant>
        <vt:i4>24</vt:i4>
      </vt:variant>
      <vt:variant>
        <vt:i4>0</vt:i4>
      </vt:variant>
      <vt:variant>
        <vt:i4>5</vt:i4>
      </vt:variant>
      <vt:variant>
        <vt:lpwstr>mailto:JSwan@technical-group.com</vt:lpwstr>
      </vt:variant>
      <vt:variant>
        <vt:lpwstr/>
      </vt:variant>
      <vt:variant>
        <vt:i4>1703972</vt:i4>
      </vt:variant>
      <vt:variant>
        <vt:i4>21</vt:i4>
      </vt:variant>
      <vt:variant>
        <vt:i4>0</vt:i4>
      </vt:variant>
      <vt:variant>
        <vt:i4>5</vt:i4>
      </vt:variant>
      <vt:variant>
        <vt:lpwstr>mailto:powersolutions@uk.tdk-lambda.com</vt:lpwstr>
      </vt:variant>
      <vt:variant>
        <vt:lpwstr/>
      </vt:variant>
      <vt:variant>
        <vt:i4>4128885</vt:i4>
      </vt:variant>
      <vt:variant>
        <vt:i4>18</vt:i4>
      </vt:variant>
      <vt:variant>
        <vt:i4>0</vt:i4>
      </vt:variant>
      <vt:variant>
        <vt:i4>5</vt:i4>
      </vt:variant>
      <vt:variant>
        <vt:lpwstr>http://www.tdk-lambda.com/</vt:lpwstr>
      </vt:variant>
      <vt:variant>
        <vt:lpwstr/>
      </vt:variant>
      <vt:variant>
        <vt:i4>5767235</vt:i4>
      </vt:variant>
      <vt:variant>
        <vt:i4>15</vt:i4>
      </vt:variant>
      <vt:variant>
        <vt:i4>0</vt:i4>
      </vt:variant>
      <vt:variant>
        <vt:i4>5</vt:i4>
      </vt:variant>
      <vt:variant>
        <vt:lpwstr>http://www.uk.tdk-lambda.com/blog</vt:lpwstr>
      </vt:variant>
      <vt:variant>
        <vt:lpwstr/>
      </vt:variant>
      <vt:variant>
        <vt:i4>3407918</vt:i4>
      </vt:variant>
      <vt:variant>
        <vt:i4>12</vt:i4>
      </vt:variant>
      <vt:variant>
        <vt:i4>0</vt:i4>
      </vt:variant>
      <vt:variant>
        <vt:i4>5</vt:i4>
      </vt:variant>
      <vt:variant>
        <vt:lpwstr>http://www.uk.tdk-lambda.com/googleplus</vt:lpwstr>
      </vt:variant>
      <vt:variant>
        <vt:lpwstr/>
      </vt:variant>
      <vt:variant>
        <vt:i4>6094916</vt:i4>
      </vt:variant>
      <vt:variant>
        <vt:i4>9</vt:i4>
      </vt:variant>
      <vt:variant>
        <vt:i4>0</vt:i4>
      </vt:variant>
      <vt:variant>
        <vt:i4>5</vt:i4>
      </vt:variant>
      <vt:variant>
        <vt:lpwstr>http://www.uk.tdk-lambda.com/facebook</vt:lpwstr>
      </vt:variant>
      <vt:variant>
        <vt:lpwstr/>
      </vt:variant>
      <vt:variant>
        <vt:i4>4784214</vt:i4>
      </vt:variant>
      <vt:variant>
        <vt:i4>6</vt:i4>
      </vt:variant>
      <vt:variant>
        <vt:i4>0</vt:i4>
      </vt:variant>
      <vt:variant>
        <vt:i4>5</vt:i4>
      </vt:variant>
      <vt:variant>
        <vt:lpwstr>http://www.uk.tdk-lambda.com/youtube</vt:lpwstr>
      </vt:variant>
      <vt:variant>
        <vt:lpwstr/>
      </vt:variant>
      <vt:variant>
        <vt:i4>5111881</vt:i4>
      </vt:variant>
      <vt:variant>
        <vt:i4>3</vt:i4>
      </vt:variant>
      <vt:variant>
        <vt:i4>0</vt:i4>
      </vt:variant>
      <vt:variant>
        <vt:i4>5</vt:i4>
      </vt:variant>
      <vt:variant>
        <vt:lpwstr>http://www.uk.tdk-lambda.com/twitter</vt:lpwstr>
      </vt:variant>
      <vt:variant>
        <vt:lpwstr/>
      </vt:variant>
      <vt:variant>
        <vt:i4>3145770</vt:i4>
      </vt:variant>
      <vt:variant>
        <vt:i4>0</vt:i4>
      </vt:variant>
      <vt:variant>
        <vt:i4>0</vt:i4>
      </vt:variant>
      <vt:variant>
        <vt:i4>5</vt:i4>
      </vt:variant>
      <vt:variant>
        <vt:lpwstr>http://www.uk.tdk-lambda.com/zplus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TDK-Lambda</dc:title>
  <dc:creator>Dulcie Elliot</dc:creator>
  <cp:lastModifiedBy>Priscilla Moroke</cp:lastModifiedBy>
  <cp:revision>2</cp:revision>
  <cp:lastPrinted>2016-07-21T14:03:00Z</cp:lastPrinted>
  <dcterms:created xsi:type="dcterms:W3CDTF">2016-11-01T06:44:00Z</dcterms:created>
  <dcterms:modified xsi:type="dcterms:W3CDTF">2016-11-01T06:44:00Z</dcterms:modified>
</cp:coreProperties>
</file>