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0A41C82" w14:textId="77777777" w:rsidR="00A90C55" w:rsidRDefault="00A05BC2">
      <w:pPr>
        <w:spacing w:after="0" w:line="240" w:lineRule="auto"/>
      </w:pPr>
      <w:bookmarkStart w:id="0" w:name="_GoBack"/>
      <w:bookmarkEnd w:id="0"/>
      <w:r>
        <w:rPr>
          <w:rFonts w:ascii="Arial" w:eastAsia="Arial" w:hAnsi="Arial" w:cs="Arial"/>
          <w:b/>
          <w:sz w:val="20"/>
          <w:szCs w:val="20"/>
        </w:rPr>
        <w:t>FOR IMMEDIATE RELEASE</w:t>
      </w:r>
    </w:p>
    <w:p w14:paraId="12E69812" w14:textId="77777777" w:rsidR="00A90C55" w:rsidRDefault="00A90C55">
      <w:pPr>
        <w:spacing w:after="0" w:line="240" w:lineRule="auto"/>
      </w:pPr>
    </w:p>
    <w:p w14:paraId="3364B325" w14:textId="77777777" w:rsidR="00A90C55" w:rsidRDefault="00A05BC2">
      <w:pPr>
        <w:spacing w:after="0" w:line="240" w:lineRule="auto"/>
        <w:jc w:val="right"/>
      </w:pPr>
      <w:r>
        <w:rPr>
          <w:rFonts w:ascii="Arial" w:eastAsia="Arial" w:hAnsi="Arial" w:cs="Arial"/>
          <w:sz w:val="20"/>
          <w:szCs w:val="20"/>
        </w:rPr>
        <w:t>29 September 2016</w:t>
      </w:r>
    </w:p>
    <w:p w14:paraId="39396CA8" w14:textId="77777777" w:rsidR="00A90C55" w:rsidRDefault="00A05BC2">
      <w:pPr>
        <w:spacing w:after="0" w:line="240" w:lineRule="auto"/>
      </w:pPr>
      <w:r>
        <w:rPr>
          <w:rFonts w:ascii="Arial" w:eastAsia="Arial" w:hAnsi="Arial" w:cs="Arial"/>
          <w:b/>
          <w:sz w:val="20"/>
          <w:szCs w:val="20"/>
        </w:rPr>
        <w:t xml:space="preserve">Improved freight rail logistics performance needed </w:t>
      </w:r>
    </w:p>
    <w:p w14:paraId="6B0A372E" w14:textId="77777777" w:rsidR="00A90C55" w:rsidRDefault="00A90C55">
      <w:pPr>
        <w:spacing w:after="0" w:line="240" w:lineRule="auto"/>
      </w:pPr>
    </w:p>
    <w:p w14:paraId="01F3CADD" w14:textId="77777777" w:rsidR="00A90C55" w:rsidRDefault="00A05BC2">
      <w:pPr>
        <w:spacing w:after="0" w:line="240" w:lineRule="auto"/>
      </w:pPr>
      <w:r>
        <w:rPr>
          <w:rFonts w:ascii="Arial" w:eastAsia="Arial" w:hAnsi="Arial" w:cs="Arial"/>
          <w:sz w:val="20"/>
          <w:szCs w:val="20"/>
        </w:rPr>
        <w:t>“Improved port connectivity with rail networks and better logistics performance are strongly associated with trade expansion, export diversification, ability to attract foreign direct investments and economic growth.” This is according to The Port Manageme</w:t>
      </w:r>
      <w:r>
        <w:rPr>
          <w:rFonts w:ascii="Arial" w:eastAsia="Arial" w:hAnsi="Arial" w:cs="Arial"/>
          <w:sz w:val="20"/>
          <w:szCs w:val="20"/>
        </w:rPr>
        <w:t xml:space="preserve">nt Association for Eastern and Southern Africa (PMAESA) Secretary General, Nozipho Mdawe.  </w:t>
      </w:r>
    </w:p>
    <w:p w14:paraId="00BA2A2D" w14:textId="77777777" w:rsidR="00A90C55" w:rsidRDefault="00A90C55">
      <w:pPr>
        <w:spacing w:after="0" w:line="240" w:lineRule="auto"/>
      </w:pPr>
    </w:p>
    <w:p w14:paraId="00F0A212" w14:textId="77777777" w:rsidR="00A90C55" w:rsidRDefault="00A05BC2">
      <w:pPr>
        <w:spacing w:after="0" w:line="240" w:lineRule="auto"/>
      </w:pPr>
      <w:r>
        <w:rPr>
          <w:rFonts w:ascii="Arial" w:eastAsia="Arial" w:hAnsi="Arial" w:cs="Arial"/>
          <w:sz w:val="20"/>
          <w:szCs w:val="20"/>
        </w:rPr>
        <w:t>Mdawe continues saying that the high logistics costs of freight rail is one of the main logistics challenges that Africa faces and by reducing cost and enhancing f</w:t>
      </w:r>
      <w:r>
        <w:rPr>
          <w:rFonts w:ascii="Arial" w:eastAsia="Arial" w:hAnsi="Arial" w:cs="Arial"/>
          <w:sz w:val="20"/>
          <w:szCs w:val="20"/>
        </w:rPr>
        <w:t>reight logistics between ports and rail, existing business will grow whilst attracting new business</w:t>
      </w:r>
      <w:r>
        <w:t xml:space="preserve"> </w:t>
      </w:r>
      <w:r>
        <w:rPr>
          <w:rFonts w:ascii="Arial" w:eastAsia="Arial" w:hAnsi="Arial" w:cs="Arial"/>
          <w:sz w:val="20"/>
          <w:szCs w:val="20"/>
        </w:rPr>
        <w:t xml:space="preserve">and enhancing opportunities for diversification. . </w:t>
      </w:r>
    </w:p>
    <w:p w14:paraId="2A864CF9" w14:textId="77777777" w:rsidR="00A90C55" w:rsidRDefault="00A90C55">
      <w:pPr>
        <w:spacing w:after="0" w:line="240" w:lineRule="auto"/>
      </w:pPr>
      <w:bookmarkStart w:id="1" w:name="_gjdgxs" w:colFirst="0" w:colLast="0"/>
      <w:bookmarkEnd w:id="1"/>
    </w:p>
    <w:p w14:paraId="7D43BB42" w14:textId="77777777" w:rsidR="00A90C55" w:rsidRDefault="00A05BC2">
      <w:pPr>
        <w:spacing w:after="0" w:line="240" w:lineRule="auto"/>
      </w:pPr>
      <w:r>
        <w:rPr>
          <w:rFonts w:ascii="Arial" w:eastAsia="Arial" w:hAnsi="Arial" w:cs="Arial"/>
          <w:sz w:val="20"/>
          <w:szCs w:val="20"/>
        </w:rPr>
        <w:t>Appointed in 2015 as the first female Secretary General, Mdawe joined PMAESA with a wealth of experienc</w:t>
      </w:r>
      <w:r>
        <w:rPr>
          <w:rFonts w:ascii="Arial" w:eastAsia="Arial" w:hAnsi="Arial" w:cs="Arial"/>
          <w:sz w:val="20"/>
          <w:szCs w:val="20"/>
        </w:rPr>
        <w:t>e from South Africa's giant freight logistic chain, Transnet with exposure in Port Terminals (TPT) and Aviation (the then unit of Transnet - SAA) and lastly, Freight Rail (TFR), where she was General Manager for the Mineral Mining and Chrome Business.</w:t>
      </w:r>
    </w:p>
    <w:p w14:paraId="2A73DE58" w14:textId="77777777" w:rsidR="00A90C55" w:rsidRDefault="00A90C55">
      <w:pPr>
        <w:spacing w:after="0" w:line="240" w:lineRule="auto"/>
      </w:pPr>
    </w:p>
    <w:p w14:paraId="3A25AA1D" w14:textId="77777777" w:rsidR="00A90C55" w:rsidRDefault="00A05BC2">
      <w:pPr>
        <w:spacing w:after="0" w:line="240" w:lineRule="auto"/>
      </w:pPr>
      <w:r>
        <w:rPr>
          <w:rFonts w:ascii="Arial" w:eastAsia="Arial" w:hAnsi="Arial" w:cs="Arial"/>
          <w:sz w:val="20"/>
          <w:szCs w:val="20"/>
        </w:rPr>
        <w:t>Rai</w:t>
      </w:r>
      <w:r>
        <w:rPr>
          <w:rFonts w:ascii="Arial" w:eastAsia="Arial" w:hAnsi="Arial" w:cs="Arial"/>
          <w:sz w:val="20"/>
          <w:szCs w:val="20"/>
        </w:rPr>
        <w:t xml:space="preserve">l operators and industry experts from across Africa and abroad, including Mdawe, will all gather in Durban from </w:t>
      </w:r>
      <w:r>
        <w:rPr>
          <w:rFonts w:ascii="Arial" w:eastAsia="Arial" w:hAnsi="Arial" w:cs="Arial"/>
          <w:sz w:val="20"/>
          <w:szCs w:val="20"/>
        </w:rPr>
        <w:t>18</w:t>
      </w:r>
      <w:r>
        <w:rPr>
          <w:rFonts w:ascii="Arial" w:eastAsia="Arial" w:hAnsi="Arial" w:cs="Arial"/>
          <w:sz w:val="20"/>
          <w:szCs w:val="20"/>
        </w:rPr>
        <w:t xml:space="preserve"> - 19 October 2016 to learn, network and discuss best practices on how to improve port connectivity with rail networks and logistics performan</w:t>
      </w:r>
      <w:r>
        <w:rPr>
          <w:rFonts w:ascii="Arial" w:eastAsia="Arial" w:hAnsi="Arial" w:cs="Arial"/>
          <w:sz w:val="20"/>
          <w:szCs w:val="20"/>
        </w:rPr>
        <w:t xml:space="preserve">ce. </w:t>
      </w:r>
    </w:p>
    <w:p w14:paraId="51FBF3B3" w14:textId="77777777" w:rsidR="00A90C55" w:rsidRDefault="00A90C55">
      <w:pPr>
        <w:spacing w:after="0" w:line="240" w:lineRule="auto"/>
      </w:pPr>
    </w:p>
    <w:p w14:paraId="49C0F9B6" w14:textId="77777777" w:rsidR="00A90C55" w:rsidRDefault="00A05BC2">
      <w:pPr>
        <w:spacing w:after="0" w:line="240" w:lineRule="auto"/>
      </w:pPr>
      <w:r>
        <w:rPr>
          <w:rFonts w:ascii="Arial" w:eastAsia="Arial" w:hAnsi="Arial" w:cs="Arial"/>
          <w:sz w:val="20"/>
          <w:szCs w:val="20"/>
        </w:rPr>
        <w:t>According to the event organiser, Mr Nico Loretz, the forum will feature case examples on issues such as rail upgrade and maintenance, ways to decrease logistics costs of freight rail and enhance efficiency of rail through connecting it to ports.  In</w:t>
      </w:r>
      <w:r>
        <w:rPr>
          <w:rFonts w:ascii="Arial" w:eastAsia="Arial" w:hAnsi="Arial" w:cs="Arial"/>
          <w:sz w:val="20"/>
          <w:szCs w:val="20"/>
        </w:rPr>
        <w:t>-depth panel discussions on localisation to drive commercial success and the development an integrated and sustainable transport network in Africa will give delegates the opportunity to interact and debate with one another.</w:t>
      </w:r>
    </w:p>
    <w:p w14:paraId="0B38933D" w14:textId="77777777" w:rsidR="00A90C55" w:rsidRDefault="00A90C55">
      <w:pPr>
        <w:spacing w:after="0" w:line="240" w:lineRule="auto"/>
      </w:pPr>
    </w:p>
    <w:p w14:paraId="14752FA7" w14:textId="77777777" w:rsidR="00A90C55" w:rsidRDefault="00A05BC2">
      <w:pPr>
        <w:spacing w:after="0" w:line="240" w:lineRule="auto"/>
      </w:pPr>
      <w:r>
        <w:rPr>
          <w:rFonts w:ascii="Arial" w:eastAsia="Arial" w:hAnsi="Arial" w:cs="Arial"/>
          <w:sz w:val="20"/>
          <w:szCs w:val="20"/>
        </w:rPr>
        <w:t xml:space="preserve">Speakers include </w:t>
      </w:r>
      <w:r>
        <w:rPr>
          <w:rFonts w:ascii="Arial" w:eastAsia="Arial" w:hAnsi="Arial" w:cs="Arial"/>
          <w:sz w:val="20"/>
          <w:szCs w:val="20"/>
        </w:rPr>
        <w:t>South Africa D</w:t>
      </w:r>
      <w:r>
        <w:rPr>
          <w:rFonts w:ascii="Arial" w:eastAsia="Arial" w:hAnsi="Arial" w:cs="Arial"/>
          <w:sz w:val="20"/>
          <w:szCs w:val="20"/>
        </w:rPr>
        <w:t>eputy Minister of Transport, Ms Lydia Sindisiwe, Ethiopian Railways Corporation’s Director for Business Development, Mr Shewangizaw Kifle, Swaziland Railways’ Director for Engineering, Mr Bhekithemba Dlamini, Rail Safety Regulator CEO, Mr Nkululeko Poya, T</w:t>
      </w:r>
      <w:r>
        <w:rPr>
          <w:rFonts w:ascii="Arial" w:eastAsia="Arial" w:hAnsi="Arial" w:cs="Arial"/>
          <w:sz w:val="20"/>
          <w:szCs w:val="20"/>
        </w:rPr>
        <w:t>ransnet Freight Rail’s Mr Caesar Mtetwa and Mr Mdu Mtetwa, and Gautrain Management Agency CEO, Mr Jack van der Merwe to name but a few.</w:t>
      </w:r>
    </w:p>
    <w:p w14:paraId="6EB1DEC0" w14:textId="77777777" w:rsidR="00A90C55" w:rsidRDefault="00A90C55">
      <w:pPr>
        <w:spacing w:after="0"/>
      </w:pPr>
    </w:p>
    <w:p w14:paraId="38BB57B9" w14:textId="77777777" w:rsidR="00A90C55" w:rsidRDefault="00A05BC2">
      <w:pPr>
        <w:spacing w:after="0"/>
      </w:pPr>
      <w:r>
        <w:rPr>
          <w:rFonts w:ascii="Arial" w:eastAsia="Arial" w:hAnsi="Arial" w:cs="Arial"/>
          <w:sz w:val="20"/>
          <w:szCs w:val="20"/>
        </w:rPr>
        <w:t xml:space="preserve">To register for the forum or for more information contact Paul Ramncwana at Email: </w:t>
      </w:r>
      <w:hyperlink r:id="rId4">
        <w:r>
          <w:rPr>
            <w:rFonts w:ascii="Arial" w:eastAsia="Arial" w:hAnsi="Arial" w:cs="Arial"/>
            <w:color w:val="1155CC"/>
            <w:sz w:val="20"/>
            <w:szCs w:val="20"/>
            <w:u w:val="single"/>
          </w:rPr>
          <w:t>paul.ramncwana@hypenica.com</w:t>
        </w:r>
      </w:hyperlink>
      <w:r>
        <w:rPr>
          <w:rFonts w:ascii="Arial" w:eastAsia="Arial" w:hAnsi="Arial" w:cs="Arial"/>
          <w:sz w:val="20"/>
          <w:szCs w:val="20"/>
        </w:rPr>
        <w:t xml:space="preserve"> or phone: +27 21 700 4300.</w:t>
      </w:r>
    </w:p>
    <w:p w14:paraId="0621244F" w14:textId="77777777" w:rsidR="00A90C55" w:rsidRDefault="00A90C55">
      <w:pPr>
        <w:spacing w:after="0"/>
      </w:pPr>
    </w:p>
    <w:p w14:paraId="407AA4D8" w14:textId="77777777" w:rsidR="00A90C55" w:rsidRDefault="00A05BC2">
      <w:pPr>
        <w:spacing w:after="0" w:line="240" w:lineRule="auto"/>
      </w:pPr>
      <w:r>
        <w:rPr>
          <w:rFonts w:ascii="Arial" w:eastAsia="Arial" w:hAnsi="Arial" w:cs="Arial"/>
          <w:b/>
          <w:sz w:val="20"/>
          <w:szCs w:val="20"/>
        </w:rPr>
        <w:t>Event dates and location</w:t>
      </w:r>
      <w:r>
        <w:rPr>
          <w:rFonts w:ascii="Arial" w:eastAsia="Arial" w:hAnsi="Arial" w:cs="Arial"/>
          <w:sz w:val="20"/>
          <w:szCs w:val="20"/>
        </w:rPr>
        <w:t xml:space="preserve">:  </w:t>
      </w:r>
    </w:p>
    <w:p w14:paraId="3C12CA83" w14:textId="77777777" w:rsidR="00A90C55" w:rsidRDefault="00A90C55">
      <w:pPr>
        <w:spacing w:after="0" w:line="240" w:lineRule="auto"/>
      </w:pPr>
    </w:p>
    <w:p w14:paraId="37EFC77A" w14:textId="77777777" w:rsidR="00A90C55" w:rsidRDefault="00A05BC2">
      <w:pPr>
        <w:spacing w:after="0" w:line="240" w:lineRule="auto"/>
      </w:pPr>
      <w:r>
        <w:rPr>
          <w:rFonts w:ascii="Arial" w:eastAsia="Arial" w:hAnsi="Arial" w:cs="Arial"/>
          <w:sz w:val="20"/>
          <w:szCs w:val="20"/>
        </w:rPr>
        <w:t>Co-located with African Ports Evolution</w:t>
      </w:r>
    </w:p>
    <w:p w14:paraId="04C45C87" w14:textId="77777777" w:rsidR="00A90C55" w:rsidRDefault="00A05BC2">
      <w:pPr>
        <w:spacing w:after="0" w:line="240" w:lineRule="auto"/>
      </w:pPr>
      <w:r>
        <w:rPr>
          <w:rFonts w:ascii="Arial" w:eastAsia="Arial" w:hAnsi="Arial" w:cs="Arial"/>
          <w:sz w:val="20"/>
          <w:szCs w:val="20"/>
        </w:rPr>
        <w:t>Date: 18-19 October 2016</w:t>
      </w:r>
    </w:p>
    <w:p w14:paraId="7C1E6C46" w14:textId="77777777" w:rsidR="00A90C55" w:rsidRDefault="00A05BC2">
      <w:pPr>
        <w:spacing w:after="0" w:line="240" w:lineRule="auto"/>
      </w:pPr>
      <w:r>
        <w:rPr>
          <w:rFonts w:ascii="Arial" w:eastAsia="Arial" w:hAnsi="Arial" w:cs="Arial"/>
          <w:sz w:val="20"/>
          <w:szCs w:val="20"/>
        </w:rPr>
        <w:t>Location: Durban International Convention Centre</w:t>
      </w:r>
    </w:p>
    <w:p w14:paraId="362CB357" w14:textId="77777777" w:rsidR="00A90C55" w:rsidRDefault="00A90C55">
      <w:pPr>
        <w:spacing w:after="0" w:line="240" w:lineRule="auto"/>
      </w:pPr>
    </w:p>
    <w:p w14:paraId="6BE8D876" w14:textId="77777777" w:rsidR="00A90C55" w:rsidRDefault="00A05BC2">
      <w:pPr>
        <w:spacing w:after="0" w:line="240" w:lineRule="auto"/>
      </w:pPr>
      <w:r>
        <w:rPr>
          <w:rFonts w:ascii="Arial" w:eastAsia="Arial" w:hAnsi="Arial" w:cs="Arial"/>
          <w:b/>
          <w:sz w:val="20"/>
          <w:szCs w:val="20"/>
        </w:rPr>
        <w:t>Event website:</w:t>
      </w:r>
      <w:r>
        <w:rPr>
          <w:rFonts w:ascii="Arial" w:eastAsia="Arial" w:hAnsi="Arial" w:cs="Arial"/>
          <w:sz w:val="20"/>
          <w:szCs w:val="20"/>
        </w:rPr>
        <w:t xml:space="preserve"> www.rail-evolution.com</w:t>
      </w:r>
    </w:p>
    <w:p w14:paraId="5EC5081F" w14:textId="77777777" w:rsidR="00A90C55" w:rsidRDefault="00A90C55">
      <w:pPr>
        <w:spacing w:after="0" w:line="240" w:lineRule="auto"/>
      </w:pPr>
    </w:p>
    <w:p w14:paraId="47D584C6" w14:textId="77777777" w:rsidR="00A90C55" w:rsidRDefault="00A90C55">
      <w:pPr>
        <w:spacing w:after="0" w:line="240" w:lineRule="auto"/>
      </w:pPr>
    </w:p>
    <w:p w14:paraId="65536EE7" w14:textId="77777777" w:rsidR="00A90C55" w:rsidRDefault="00A05BC2">
      <w:pPr>
        <w:spacing w:after="0" w:line="240" w:lineRule="auto"/>
      </w:pPr>
      <w:r>
        <w:rPr>
          <w:rFonts w:ascii="Arial" w:eastAsia="Arial" w:hAnsi="Arial" w:cs="Arial"/>
          <w:sz w:val="20"/>
          <w:szCs w:val="20"/>
        </w:rPr>
        <w:t>Issued by Hypenica (Pty) Ltd</w:t>
      </w:r>
    </w:p>
    <w:p w14:paraId="4CD27EFD" w14:textId="77777777" w:rsidR="00A90C55" w:rsidRDefault="00A05BC2">
      <w:pPr>
        <w:spacing w:after="0" w:line="240" w:lineRule="auto"/>
      </w:pPr>
      <w:r>
        <w:rPr>
          <w:rFonts w:ascii="Arial" w:eastAsia="Arial" w:hAnsi="Arial" w:cs="Arial"/>
          <w:i/>
          <w:sz w:val="20"/>
          <w:szCs w:val="20"/>
        </w:rPr>
        <w:t>Contact: Lauren Hansen</w:t>
      </w:r>
    </w:p>
    <w:p w14:paraId="425E9F67" w14:textId="77777777" w:rsidR="00A90C55" w:rsidRDefault="00A05BC2">
      <w:pPr>
        <w:spacing w:after="0" w:line="240" w:lineRule="auto"/>
      </w:pPr>
      <w:hyperlink r:id="rId5">
        <w:r>
          <w:rPr>
            <w:rFonts w:ascii="Arial" w:eastAsia="Arial" w:hAnsi="Arial" w:cs="Arial"/>
            <w:i/>
            <w:color w:val="0000FF"/>
            <w:sz w:val="20"/>
            <w:szCs w:val="20"/>
            <w:u w:val="single"/>
          </w:rPr>
          <w:t>lauren.hansen@hypenica.com</w:t>
        </w:r>
      </w:hyperlink>
      <w:r>
        <w:rPr>
          <w:rFonts w:ascii="Arial" w:eastAsia="Arial" w:hAnsi="Arial" w:cs="Arial"/>
          <w:i/>
          <w:sz w:val="20"/>
          <w:szCs w:val="20"/>
        </w:rPr>
        <w:t xml:space="preserve"> </w:t>
      </w:r>
    </w:p>
    <w:p w14:paraId="4316170C" w14:textId="77777777" w:rsidR="00A90C55" w:rsidRDefault="00A05BC2">
      <w:pPr>
        <w:spacing w:after="0" w:line="240" w:lineRule="auto"/>
      </w:pPr>
      <w:r>
        <w:rPr>
          <w:rFonts w:ascii="Arial" w:eastAsia="Arial" w:hAnsi="Arial" w:cs="Arial"/>
          <w:i/>
          <w:sz w:val="20"/>
          <w:szCs w:val="20"/>
        </w:rPr>
        <w:t>Phone: +27 21 700 4300</w:t>
      </w:r>
    </w:p>
    <w:p w14:paraId="417EFF07" w14:textId="77777777" w:rsidR="00A90C55" w:rsidRDefault="00A05BC2">
      <w:pPr>
        <w:spacing w:after="0" w:line="240" w:lineRule="auto"/>
      </w:pPr>
      <w:r>
        <w:rPr>
          <w:rFonts w:ascii="Arial" w:eastAsia="Arial" w:hAnsi="Arial" w:cs="Arial"/>
          <w:sz w:val="20"/>
          <w:szCs w:val="20"/>
        </w:rPr>
        <w:t>www.rail-evolution.com</w:t>
      </w:r>
    </w:p>
    <w:p w14:paraId="400A76F3" w14:textId="77777777" w:rsidR="00A90C55" w:rsidRDefault="00A90C55">
      <w:pPr>
        <w:spacing w:after="0" w:line="240" w:lineRule="auto"/>
      </w:pPr>
    </w:p>
    <w:p w14:paraId="6C822616" w14:textId="77777777" w:rsidR="00A90C55" w:rsidRDefault="00A90C55">
      <w:pPr>
        <w:spacing w:after="0" w:line="240" w:lineRule="auto"/>
      </w:pPr>
    </w:p>
    <w:sectPr w:rsidR="00A90C55">
      <w:pgSz w:w="11906" w:h="16838"/>
      <w:pgMar w:top="1134" w:right="1134"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isplayBackgroundShape/>
  <w:hideSpellingErrors/>
  <w:hideGrammaticalErrors/>
  <w:defaultTabStop w:val="720"/>
  <w:characterSpacingControl w:val="doNotCompress"/>
  <w:compat>
    <w:compatSetting w:name="compatibilityMode" w:uri="http://schemas.microsoft.com/office/word" w:val="14"/>
  </w:compat>
  <w:rsids>
    <w:rsidRoot w:val="00A90C55"/>
    <w:rsid w:val="00A05BC2"/>
    <w:rsid w:val="00A9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68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paul.ramncwana@hypenica.com" TargetMode="External"/><Relationship Id="rId5" Type="http://schemas.openxmlformats.org/officeDocument/2006/relationships/hyperlink" Target="mailto:lauren.hansen@hypenica.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423</Words>
  <Characters>2414</Characters>
  <Application>Microsoft Macintosh Word</Application>
  <DocSecurity>0</DocSecurity>
  <Lines>20</Lines>
  <Paragraphs>5</Paragraphs>
  <ScaleCrop>false</ScaleCrop>
  <LinksUpToDate>false</LinksUpToDate>
  <CharactersWithSpaces>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2016-09-30T12:41:00Z</dcterms:created>
  <dcterms:modified xsi:type="dcterms:W3CDTF">2016-09-30T12:41:00Z</dcterms:modified>
</cp:coreProperties>
</file>