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0" w:type="dxa"/>
        <w:tblBorders>
          <w:bottom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21"/>
        <w:gridCol w:w="1701"/>
        <w:gridCol w:w="1418"/>
      </w:tblGrid>
      <w:tr w:rsidR="00A21A14" w:rsidRPr="00E84F16" w14:paraId="72C24272" w14:textId="77777777" w:rsidTr="00011D56">
        <w:trPr>
          <w:cantSplit/>
          <w:trHeight w:hRule="exact" w:val="1077"/>
        </w:trPr>
        <w:tc>
          <w:tcPr>
            <w:tcW w:w="6521" w:type="dxa"/>
          </w:tcPr>
          <w:p w14:paraId="4A1D97C4" w14:textId="77777777" w:rsidR="00A21A14" w:rsidRPr="00E84F16" w:rsidRDefault="002E1A5F" w:rsidP="00FF5B95">
            <w:pPr>
              <w:pStyle w:val="SiemensLogo"/>
              <w:rPr>
                <w:lang w:val="en-GB"/>
              </w:rPr>
            </w:pPr>
            <w:bookmarkStart w:id="0" w:name="scf_marke"/>
            <w:bookmarkStart w:id="1" w:name="_GoBack"/>
            <w:bookmarkEnd w:id="1"/>
            <w:r w:rsidRPr="00E84F16">
              <w:rPr>
                <w:lang w:eastAsia="en-US"/>
              </w:rPr>
              <w:drawing>
                <wp:inline distT="0" distB="0" distL="0" distR="0" wp14:anchorId="136A4D90" wp14:editId="702E4F79">
                  <wp:extent cx="1438275" cy="228600"/>
                  <wp:effectExtent l="19050" t="0" r="9525" b="0"/>
                  <wp:docPr id="1" name="Bild 1" descr="sie_logo_black_rg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e_logo_black_rg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119" w:type="dxa"/>
            <w:gridSpan w:val="2"/>
            <w:vMerge w:val="restart"/>
            <w:tcBorders>
              <w:bottom w:val="nil"/>
            </w:tcBorders>
            <w:vAlign w:val="bottom"/>
          </w:tcPr>
          <w:p w14:paraId="6C5422A7" w14:textId="77777777" w:rsidR="00A21A14" w:rsidRPr="00E84F16" w:rsidRDefault="005152BE" w:rsidP="00A47C44">
            <w:pPr>
              <w:pStyle w:val="PressSign"/>
              <w:rPr>
                <w:lang w:val="en-GB"/>
              </w:rPr>
            </w:pPr>
            <w:r w:rsidRPr="00E84F16">
              <w:rPr>
                <w:lang w:val="en-GB"/>
              </w:rPr>
              <w:t>Press</w:t>
            </w:r>
          </w:p>
        </w:tc>
      </w:tr>
      <w:tr w:rsidR="00A21A14" w:rsidRPr="00E84F16" w14:paraId="6EB66F64" w14:textId="77777777" w:rsidTr="007611A9">
        <w:trPr>
          <w:cantSplit/>
          <w:trHeight w:hRule="exact" w:val="397"/>
        </w:trPr>
        <w:tc>
          <w:tcPr>
            <w:tcW w:w="6521" w:type="dxa"/>
            <w:tcBorders>
              <w:bottom w:val="single" w:sz="2" w:space="0" w:color="auto"/>
            </w:tcBorders>
            <w:vAlign w:val="bottom"/>
          </w:tcPr>
          <w:p w14:paraId="217C1144" w14:textId="77777777" w:rsidR="00A21A14" w:rsidRPr="00E84F16" w:rsidRDefault="00A21A14" w:rsidP="002100EA">
            <w:pPr>
              <w:pStyle w:val="NameSector"/>
              <w:rPr>
                <w:lang w:val="en-GB"/>
              </w:rPr>
            </w:pPr>
          </w:p>
        </w:tc>
        <w:tc>
          <w:tcPr>
            <w:tcW w:w="3119" w:type="dxa"/>
            <w:gridSpan w:val="2"/>
            <w:vMerge/>
            <w:tcBorders>
              <w:top w:val="single" w:sz="2" w:space="0" w:color="auto"/>
              <w:bottom w:val="single" w:sz="2" w:space="0" w:color="auto"/>
            </w:tcBorders>
            <w:vAlign w:val="bottom"/>
          </w:tcPr>
          <w:p w14:paraId="2FAF2F4D" w14:textId="77777777" w:rsidR="00A21A14" w:rsidRPr="00E84F16" w:rsidRDefault="00A21A14" w:rsidP="00FF5B95">
            <w:pPr>
              <w:pStyle w:val="PressSign"/>
              <w:rPr>
                <w:lang w:val="en-GB"/>
              </w:rPr>
            </w:pPr>
          </w:p>
        </w:tc>
      </w:tr>
      <w:tr w:rsidR="00BB4F28" w:rsidRPr="00E84F16" w14:paraId="737FE975" w14:textId="77777777" w:rsidTr="00475396">
        <w:trPr>
          <w:cantSplit/>
          <w:trHeight w:hRule="exact" w:val="907"/>
        </w:trPr>
        <w:tc>
          <w:tcPr>
            <w:tcW w:w="6521" w:type="dxa"/>
            <w:tcBorders>
              <w:top w:val="single" w:sz="2" w:space="0" w:color="auto"/>
              <w:bottom w:val="nil"/>
            </w:tcBorders>
          </w:tcPr>
          <w:p w14:paraId="67DC4809" w14:textId="77777777" w:rsidR="00BB4F28" w:rsidRPr="00E84F16" w:rsidRDefault="00BB4F28" w:rsidP="00BB4F28">
            <w:pPr>
              <w:pStyle w:val="NameDivision"/>
              <w:rPr>
                <w:lang w:val="en-GB"/>
              </w:rPr>
            </w:pPr>
          </w:p>
        </w:tc>
        <w:tc>
          <w:tcPr>
            <w:tcW w:w="3119" w:type="dxa"/>
            <w:gridSpan w:val="2"/>
            <w:tcBorders>
              <w:top w:val="single" w:sz="2" w:space="0" w:color="auto"/>
              <w:bottom w:val="nil"/>
            </w:tcBorders>
          </w:tcPr>
          <w:p w14:paraId="08C47317" w14:textId="4047AA9C" w:rsidR="00BB4F28" w:rsidRPr="00E84F16" w:rsidRDefault="00E84F16" w:rsidP="00653F00">
            <w:pPr>
              <w:pStyle w:val="Datum1"/>
              <w:rPr>
                <w:lang w:val="en-GB"/>
              </w:rPr>
            </w:pPr>
            <w:r w:rsidRPr="00E84F16">
              <w:rPr>
                <w:lang w:val="en-GB"/>
              </w:rPr>
              <w:t>Johannesburg</w:t>
            </w:r>
            <w:r w:rsidR="004D4EBB" w:rsidRPr="00E84F16">
              <w:rPr>
                <w:lang w:val="en-GB"/>
              </w:rPr>
              <w:t xml:space="preserve">, </w:t>
            </w:r>
            <w:r w:rsidR="00223CCF">
              <w:rPr>
                <w:lang w:val="en-GB"/>
              </w:rPr>
              <w:t xml:space="preserve">September </w:t>
            </w:r>
            <w:r w:rsidR="000D6731">
              <w:rPr>
                <w:lang w:val="en-GB"/>
              </w:rPr>
              <w:t>13</w:t>
            </w:r>
            <w:r w:rsidRPr="00E84F16">
              <w:rPr>
                <w:lang w:val="en-GB"/>
              </w:rPr>
              <w:t>, 2016</w:t>
            </w:r>
          </w:p>
        </w:tc>
      </w:tr>
      <w:tr w:rsidR="006B3968" w:rsidRPr="00E84F16" w14:paraId="70A9241B" w14:textId="77777777" w:rsidTr="000F7BBA">
        <w:trPr>
          <w:gridAfter w:val="1"/>
          <w:wAfter w:w="1418" w:type="dxa"/>
          <w:cantSplit/>
          <w:trHeight w:hRule="exact" w:val="397"/>
        </w:trPr>
        <w:tc>
          <w:tcPr>
            <w:tcW w:w="8222" w:type="dxa"/>
            <w:gridSpan w:val="2"/>
            <w:tcBorders>
              <w:top w:val="nil"/>
              <w:bottom w:val="nil"/>
            </w:tcBorders>
          </w:tcPr>
          <w:p w14:paraId="0D2C1EE0" w14:textId="77777777" w:rsidR="006B3968" w:rsidRPr="00E84F16" w:rsidRDefault="006B3968" w:rsidP="007833E5">
            <w:pPr>
              <w:pStyle w:val="ExhibitionInfo"/>
              <w:rPr>
                <w:lang w:val="en-GB"/>
              </w:rPr>
            </w:pPr>
          </w:p>
        </w:tc>
      </w:tr>
    </w:tbl>
    <w:tbl>
      <w:tblPr>
        <w:tblW w:w="96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21"/>
        <w:gridCol w:w="3119"/>
      </w:tblGrid>
      <w:tr w:rsidR="007833E5" w:rsidRPr="00E84F16" w14:paraId="551FC9A2" w14:textId="77777777" w:rsidTr="00BB4F28">
        <w:trPr>
          <w:cantSplit/>
        </w:trPr>
        <w:tc>
          <w:tcPr>
            <w:tcW w:w="6521" w:type="dxa"/>
          </w:tcPr>
          <w:p w14:paraId="23DB0A82" w14:textId="77777777" w:rsidR="007833E5" w:rsidRPr="00E84F16" w:rsidRDefault="007833E5" w:rsidP="008206B8">
            <w:pPr>
              <w:pStyle w:val="Footer1Z1"/>
              <w:framePr w:w="9639" w:wrap="around" w:vAnchor="page" w:hAnchor="page" w:x="1169" w:y="15168" w:anchorLock="1"/>
              <w:suppressOverlap/>
              <w:rPr>
                <w:lang w:val="en-GB"/>
              </w:rPr>
            </w:pPr>
            <w:r w:rsidRPr="00E84F16">
              <w:rPr>
                <w:lang w:val="en-GB"/>
              </w:rPr>
              <w:t>Siemens AG</w:t>
            </w:r>
          </w:p>
          <w:p w14:paraId="252EE9E1" w14:textId="77777777" w:rsidR="007833E5" w:rsidRPr="00E84F16" w:rsidRDefault="007833E5" w:rsidP="002E1A5F">
            <w:pPr>
              <w:pStyle w:val="Footer1"/>
              <w:framePr w:w="9639" w:wrap="around" w:vAnchor="page" w:hAnchor="page" w:x="1169" w:y="15168" w:anchorLock="1"/>
              <w:suppressOverlap/>
              <w:rPr>
                <w:lang w:val="en-GB"/>
              </w:rPr>
            </w:pPr>
            <w:r w:rsidRPr="00E84F16">
              <w:rPr>
                <w:lang w:val="en-GB"/>
              </w:rPr>
              <w:t>Communications and Government Affairs</w:t>
            </w:r>
            <w:r w:rsidRPr="00E84F16">
              <w:rPr>
                <w:lang w:val="en-GB"/>
              </w:rPr>
              <w:br/>
            </w:r>
            <w:r w:rsidRPr="00E84F16">
              <w:rPr>
                <w:lang w:val="en-GB"/>
              </w:rPr>
              <w:br/>
            </w:r>
          </w:p>
        </w:tc>
        <w:tc>
          <w:tcPr>
            <w:tcW w:w="3119" w:type="dxa"/>
          </w:tcPr>
          <w:p w14:paraId="13CF2F9D" w14:textId="77777777" w:rsidR="00821995" w:rsidRPr="00E84F16" w:rsidRDefault="00821995" w:rsidP="008206B8">
            <w:pPr>
              <w:pStyle w:val="Footer2"/>
              <w:framePr w:w="9639" w:wrap="around" w:vAnchor="page" w:hAnchor="page" w:x="1169" w:y="15168" w:anchorLock="1"/>
              <w:rPr>
                <w:lang w:val="en-GB"/>
              </w:rPr>
            </w:pPr>
            <w:r w:rsidRPr="00E84F16">
              <w:rPr>
                <w:lang w:val="en-GB"/>
              </w:rPr>
              <w:t>Wittelsbacherplatz 2</w:t>
            </w:r>
          </w:p>
          <w:p w14:paraId="0E624978" w14:textId="77777777" w:rsidR="00821995" w:rsidRPr="00E84F16" w:rsidRDefault="00821995" w:rsidP="008206B8">
            <w:pPr>
              <w:pStyle w:val="Footer2"/>
              <w:framePr w:w="9639" w:wrap="around" w:vAnchor="page" w:hAnchor="page" w:x="1169" w:y="15168" w:anchorLock="1"/>
              <w:rPr>
                <w:lang w:val="en-GB"/>
              </w:rPr>
            </w:pPr>
            <w:r w:rsidRPr="00E84F16">
              <w:rPr>
                <w:lang w:val="en-GB"/>
              </w:rPr>
              <w:t>80333 Munich</w:t>
            </w:r>
          </w:p>
          <w:p w14:paraId="6BA9333E" w14:textId="77777777" w:rsidR="007833E5" w:rsidRPr="00E84F16" w:rsidRDefault="00821995" w:rsidP="00E84F16">
            <w:pPr>
              <w:pStyle w:val="Footer2"/>
              <w:framePr w:w="9639" w:wrap="around" w:vAnchor="page" w:hAnchor="page" w:x="1169" w:y="15168" w:anchorLock="1"/>
              <w:rPr>
                <w:lang w:val="en-GB"/>
              </w:rPr>
            </w:pPr>
            <w:r w:rsidRPr="00E84F16">
              <w:rPr>
                <w:lang w:val="en-GB"/>
              </w:rPr>
              <w:t>Germany</w:t>
            </w:r>
            <w:r w:rsidR="002D7956" w:rsidRPr="00E84F16">
              <w:rPr>
                <w:lang w:val="en-GB"/>
              </w:rPr>
              <w:t xml:space="preserve"> </w:t>
            </w:r>
          </w:p>
        </w:tc>
      </w:tr>
      <w:tr w:rsidR="006F4C3D" w:rsidRPr="00E84F16" w14:paraId="3FBABD98" w14:textId="77777777" w:rsidTr="00E30BE3">
        <w:trPr>
          <w:cantSplit/>
          <w:trHeight w:hRule="exact" w:val="181"/>
        </w:trPr>
        <w:tc>
          <w:tcPr>
            <w:tcW w:w="9640" w:type="dxa"/>
            <w:gridSpan w:val="2"/>
          </w:tcPr>
          <w:p w14:paraId="3F872C49" w14:textId="77777777" w:rsidR="006F4C3D" w:rsidRPr="00E84F16" w:rsidRDefault="006F4C3D" w:rsidP="008206B8">
            <w:pPr>
              <w:pStyle w:val="ReferenceNumber"/>
              <w:framePr w:w="9639" w:wrap="around" w:vAnchor="page" w:hAnchor="page" w:x="1169" w:y="15168" w:anchorLock="1"/>
              <w:suppressOverlap/>
              <w:rPr>
                <w:lang w:val="en-GB"/>
              </w:rPr>
            </w:pPr>
          </w:p>
        </w:tc>
      </w:tr>
    </w:tbl>
    <w:p w14:paraId="7A083839" w14:textId="77777777" w:rsidR="007833E5" w:rsidRPr="00E84F16" w:rsidRDefault="007833E5" w:rsidP="008206B8">
      <w:pPr>
        <w:framePr w:w="9639" w:wrap="around" w:vAnchor="page" w:hAnchor="page" w:x="1169" w:y="15168" w:anchorLock="1"/>
        <w:spacing w:line="14" w:lineRule="exact"/>
        <w:suppressOverlap/>
      </w:pPr>
    </w:p>
    <w:p w14:paraId="4BBE53AC" w14:textId="7B5F42B3" w:rsidR="00496E53" w:rsidRDefault="000D6731" w:rsidP="00BC1F2F">
      <w:pPr>
        <w:pStyle w:val="Bodytext"/>
        <w:rPr>
          <w:lang w:val="en-GB"/>
        </w:rPr>
      </w:pPr>
      <w:r w:rsidRPr="000D6731">
        <w:rPr>
          <w:sz w:val="40"/>
          <w:lang w:val="en-GB"/>
        </w:rPr>
        <w:t>Driving the future of concentrated solar power with advanced steam turbines</w:t>
      </w:r>
    </w:p>
    <w:p w14:paraId="1EBC9420" w14:textId="77777777" w:rsidR="00496E53" w:rsidRPr="00496E53" w:rsidRDefault="00496E53" w:rsidP="00496E53">
      <w:pPr>
        <w:pStyle w:val="Bodytext"/>
        <w:rPr>
          <w:lang w:val="en-GB"/>
        </w:rPr>
      </w:pPr>
    </w:p>
    <w:p w14:paraId="689824EC" w14:textId="4C351CF7" w:rsid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 xml:space="preserve">Having set the African record of 161 hours for continuous operation at a load factor of 76% before an inclement weather interruption during its first month of operation, the Bokpoort concentrated solar plant (CSP) in the Northern Cape is a shining example of the immense potential of CSP technology as a renewable energy source. </w:t>
      </w:r>
    </w:p>
    <w:p w14:paraId="489E0611" w14:textId="77777777" w:rsidR="000D6731" w:rsidRPr="000D6731" w:rsidRDefault="000D6731" w:rsidP="000D6731">
      <w:pPr>
        <w:pStyle w:val="Bodytext"/>
        <w:rPr>
          <w:lang w:val="en-GB"/>
        </w:rPr>
      </w:pPr>
    </w:p>
    <w:p w14:paraId="2FCD522B" w14:textId="77777777" w:rsid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 xml:space="preserve">Powered by a Siemens SST-700 two-casing steam turbine generator set, the multi-billion rand Bokpoort plant also boasts 9.3 hours of storage, thanks to molten salt storage facilities that act as a massive rechargeable battery. Bokpoort is among the most efficient solar plants in the world operating in this class of capacity and technology. </w:t>
      </w:r>
    </w:p>
    <w:p w14:paraId="715B94FC" w14:textId="77777777" w:rsidR="000D6731" w:rsidRPr="000D6731" w:rsidRDefault="000D6731" w:rsidP="000D6731">
      <w:pPr>
        <w:pStyle w:val="Bodytext"/>
        <w:rPr>
          <w:lang w:val="en-GB"/>
        </w:rPr>
      </w:pPr>
    </w:p>
    <w:p w14:paraId="72D60CB1" w14:textId="77777777" w:rsid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>It has a total power generating capacity of 50 MW net power output, and is equipped with the largest thermal storage size ever adopted for a parabolic trough plant. It is expected to yield more than 230 GWh/year to support the national power grid.</w:t>
      </w:r>
    </w:p>
    <w:p w14:paraId="616F8D71" w14:textId="77777777" w:rsidR="000D6731" w:rsidRPr="000D6731" w:rsidRDefault="000D6731" w:rsidP="000D6731">
      <w:pPr>
        <w:pStyle w:val="Bodytext"/>
        <w:rPr>
          <w:lang w:val="en-GB"/>
        </w:rPr>
      </w:pPr>
    </w:p>
    <w:p w14:paraId="18B1D0AC" w14:textId="77777777" w:rsid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 xml:space="preserve">An estimated 89 000 TW of solar energy reaches the Earth's surface annually – over 5 000 times more than the average yearly power consumed by humans. With most parts of South Africa averaging more than 2 500 hours of sunshine per year, solar technology is a very viable form of clean renewable energy. </w:t>
      </w:r>
    </w:p>
    <w:p w14:paraId="0F9218AC" w14:textId="77777777" w:rsidR="000D6731" w:rsidRPr="000D6731" w:rsidRDefault="000D6731" w:rsidP="000D6731">
      <w:pPr>
        <w:pStyle w:val="Bodytext"/>
        <w:rPr>
          <w:lang w:val="en-GB"/>
        </w:rPr>
      </w:pPr>
    </w:p>
    <w:p w14:paraId="789F1F63" w14:textId="2F31B3FF" w:rsidR="000D6731" w:rsidRP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 xml:space="preserve">South Africa has emerged as a renewable energy leader and billions of rand is </w:t>
      </w:r>
      <w:r w:rsidR="00680F6F">
        <w:rPr>
          <w:lang w:val="en-GB"/>
        </w:rPr>
        <w:t>being invested in CSP</w:t>
      </w:r>
      <w:r w:rsidRPr="000D6731">
        <w:rPr>
          <w:lang w:val="en-GB"/>
        </w:rPr>
        <w:t xml:space="preserve">. The Solar Energy Technology Roadmap (SETRM) – a joint initiative of the Department of Energy and the Department of Science and Technology – estimates that 30 GW of CSP can be developed </w:t>
      </w:r>
      <w:r w:rsidR="00680F6F">
        <w:rPr>
          <w:lang w:val="en-GB"/>
        </w:rPr>
        <w:t>locally</w:t>
      </w:r>
      <w:r w:rsidRPr="000D6731">
        <w:rPr>
          <w:lang w:val="en-GB"/>
        </w:rPr>
        <w:t xml:space="preserve"> by 2050. </w:t>
      </w:r>
    </w:p>
    <w:p w14:paraId="72C9322F" w14:textId="77777777" w:rsidR="000D6731" w:rsidRDefault="000D6731" w:rsidP="000D6731">
      <w:pPr>
        <w:pStyle w:val="Bodytext"/>
        <w:rPr>
          <w:lang w:val="en-GB"/>
        </w:rPr>
      </w:pPr>
    </w:p>
    <w:p w14:paraId="0B840F0E" w14:textId="77777777" w:rsid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 xml:space="preserve">Siemens has placed a strong emphasis on investing in South Africa’s CSP and wider renewables sector. As a market leader in industrial steam turbines, Siemens has successfully delivered steam turbines to almost all CSP plants in South Africa and to most others worldwide, and has developed a range of solutions to meet expanded power requirements. </w:t>
      </w:r>
    </w:p>
    <w:p w14:paraId="2B971BA7" w14:textId="77777777" w:rsidR="000D6731" w:rsidRPr="000D6731" w:rsidRDefault="000D6731" w:rsidP="000D6731">
      <w:pPr>
        <w:pStyle w:val="Bodytext"/>
        <w:rPr>
          <w:lang w:val="en-GB"/>
        </w:rPr>
      </w:pPr>
    </w:p>
    <w:p w14:paraId="4EBDF81B" w14:textId="44F04FFF" w:rsid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>All Siemens steam turbines are highly efficient, ensuring maximum return-on-investment. They are designed for daily cycling with low minimum load, thereby enabling maximum running hours per day for plants without heat storage. They are fully-assembled as much as possible when shipped</w:t>
      </w:r>
      <w:r w:rsidR="00A4541E">
        <w:rPr>
          <w:lang w:val="en-GB"/>
        </w:rPr>
        <w:t>,</w:t>
      </w:r>
      <w:r w:rsidRPr="000D6731">
        <w:rPr>
          <w:lang w:val="en-GB"/>
        </w:rPr>
        <w:t xml:space="preserve"> enabling easy onsite installation, while reducing time and manpower. </w:t>
      </w:r>
    </w:p>
    <w:p w14:paraId="0BDD2E1F" w14:textId="77777777" w:rsidR="000D6731" w:rsidRDefault="000D6731" w:rsidP="000D6731">
      <w:pPr>
        <w:pStyle w:val="Bodytext"/>
        <w:rPr>
          <w:lang w:val="en-GB"/>
        </w:rPr>
      </w:pPr>
    </w:p>
    <w:p w14:paraId="5E143765" w14:textId="68E3F28E" w:rsidR="000D6731" w:rsidRPr="000D6731" w:rsidRDefault="000D6731" w:rsidP="000D6731">
      <w:pPr>
        <w:pStyle w:val="Bodytext"/>
        <w:rPr>
          <w:lang w:val="en-GB"/>
        </w:rPr>
      </w:pPr>
      <w:r w:rsidRPr="000D6731">
        <w:rPr>
          <w:lang w:val="en-GB"/>
        </w:rPr>
        <w:t xml:space="preserve">Siemens offers steam turbines, condensers and related auxiliaries as well as sophisticated control systems for all CSP projects around the world. </w:t>
      </w:r>
    </w:p>
    <w:p w14:paraId="513384DA" w14:textId="77777777" w:rsidR="00EC5851" w:rsidRPr="00E84F16" w:rsidRDefault="00EC5851" w:rsidP="00EC5851">
      <w:pPr>
        <w:pStyle w:val="Bodytext"/>
        <w:rPr>
          <w:lang w:val="en-GB"/>
        </w:rPr>
      </w:pPr>
    </w:p>
    <w:p w14:paraId="407C7E48" w14:textId="77777777" w:rsidR="00EC5851" w:rsidRPr="00E84F16" w:rsidRDefault="00EC5851" w:rsidP="00EC5851">
      <w:pPr>
        <w:pStyle w:val="Bodytext"/>
        <w:rPr>
          <w:b/>
          <w:lang w:val="en-GB"/>
        </w:rPr>
      </w:pPr>
      <w:r w:rsidRPr="00E84F16">
        <w:rPr>
          <w:b/>
          <w:lang w:val="en-GB"/>
        </w:rPr>
        <w:t>Contact for journalists</w:t>
      </w:r>
    </w:p>
    <w:p w14:paraId="030556E5" w14:textId="77777777" w:rsidR="00EC5851" w:rsidRPr="00E84F16" w:rsidRDefault="00EC5851" w:rsidP="00EC5851">
      <w:pPr>
        <w:pStyle w:val="Bodytext"/>
        <w:rPr>
          <w:lang w:val="en-GB"/>
        </w:rPr>
      </w:pPr>
      <w:r w:rsidRPr="00E84F16">
        <w:rPr>
          <w:lang w:val="en-GB"/>
        </w:rPr>
        <w:t>Keshin Govender</w:t>
      </w:r>
    </w:p>
    <w:p w14:paraId="7EE32E48" w14:textId="77777777" w:rsidR="00EC5851" w:rsidRPr="00E84F16" w:rsidRDefault="00EC5851" w:rsidP="00EC5851">
      <w:pPr>
        <w:pStyle w:val="Bodytext"/>
        <w:rPr>
          <w:lang w:val="en-GB"/>
        </w:rPr>
      </w:pPr>
      <w:r w:rsidRPr="00E84F16">
        <w:rPr>
          <w:lang w:val="en-GB"/>
        </w:rPr>
        <w:t xml:space="preserve">Phone: +27 11 652 2000; E-mail: </w:t>
      </w:r>
      <w:hyperlink r:id="rId8" w:history="1">
        <w:r w:rsidRPr="00E84F16">
          <w:rPr>
            <w:rStyle w:val="Hyperlink"/>
            <w:lang w:val="en-GB"/>
          </w:rPr>
          <w:t>keshin.govender@siemens.com</w:t>
        </w:r>
      </w:hyperlink>
      <w:r w:rsidRPr="00E84F16">
        <w:rPr>
          <w:lang w:val="en-GB"/>
        </w:rPr>
        <w:t xml:space="preserve"> </w:t>
      </w:r>
    </w:p>
    <w:p w14:paraId="6C738EF8" w14:textId="77777777" w:rsidR="00EC5851" w:rsidRDefault="00EC5851" w:rsidP="00EC5851">
      <w:pPr>
        <w:pStyle w:val="Bodytext"/>
        <w:rPr>
          <w:lang w:val="en-GB"/>
        </w:rPr>
      </w:pPr>
    </w:p>
    <w:p w14:paraId="2840B8F4" w14:textId="77777777" w:rsidR="00EC5851" w:rsidRPr="00E84F16" w:rsidRDefault="00EC5851" w:rsidP="00EC5851">
      <w:pPr>
        <w:pStyle w:val="Bodytext"/>
        <w:rPr>
          <w:lang w:val="en-GB"/>
        </w:rPr>
      </w:pPr>
      <w:r w:rsidRPr="00E84F16">
        <w:rPr>
          <w:lang w:val="en-GB"/>
        </w:rPr>
        <w:t xml:space="preserve">Follow us on Twitter at: </w:t>
      </w:r>
      <w:hyperlink r:id="rId9" w:history="1">
        <w:r w:rsidRPr="003D3F73">
          <w:rPr>
            <w:rStyle w:val="Hyperlink"/>
            <w:lang w:val="en-GB"/>
          </w:rPr>
          <w:t>www.twitter.com/siemens_press</w:t>
        </w:r>
      </w:hyperlink>
      <w:r>
        <w:rPr>
          <w:lang w:val="en-GB"/>
        </w:rPr>
        <w:t xml:space="preserve"> </w:t>
      </w:r>
    </w:p>
    <w:p w14:paraId="1199B7F9" w14:textId="77777777" w:rsidR="00EC5851" w:rsidRPr="00E84F16" w:rsidRDefault="00EC5851" w:rsidP="00BC12A1">
      <w:pPr>
        <w:pStyle w:val="Bodytext"/>
        <w:rPr>
          <w:lang w:val="en-GB"/>
        </w:rPr>
      </w:pPr>
    </w:p>
    <w:p w14:paraId="4C0D48CA" w14:textId="77777777" w:rsidR="00515982" w:rsidRPr="00E84F16" w:rsidRDefault="00E84F16" w:rsidP="00E84F16">
      <w:pPr>
        <w:pStyle w:val="Boilerplate"/>
        <w:rPr>
          <w:lang w:val="en-GB"/>
        </w:rPr>
      </w:pPr>
      <w:r w:rsidRPr="00E84F16">
        <w:rPr>
          <w:lang w:val="en-GB"/>
        </w:rPr>
        <w:t xml:space="preserve">Siemens AG (Berlin and Munich) is a global powerhouse in electronics and electrical engineering. </w:t>
      </w:r>
    </w:p>
    <w:p w14:paraId="34AE5BD4" w14:textId="77777777" w:rsidR="00E84F16" w:rsidRPr="00E84F16" w:rsidRDefault="00E84F16" w:rsidP="00D8266D">
      <w:pPr>
        <w:pStyle w:val="Disclaimer"/>
        <w:rPr>
          <w:sz w:val="22"/>
          <w:lang w:val="en-GB"/>
        </w:rPr>
      </w:pPr>
    </w:p>
    <w:p w14:paraId="2005A3D1" w14:textId="77777777" w:rsidR="00515982" w:rsidRPr="00E84F16" w:rsidRDefault="00D00E75" w:rsidP="00D8266D">
      <w:pPr>
        <w:pStyle w:val="Disclaimer"/>
        <w:rPr>
          <w:lang w:val="en-GB"/>
        </w:rPr>
      </w:pPr>
      <w:r w:rsidRPr="00E84F16">
        <w:rPr>
          <w:lang w:val="en-GB"/>
        </w:rPr>
        <w:t>This document contains statements related to our future business and financial performance and future events or developments involving Siemens that may constitute forward-looking statements. These statements may be identified by words such as “expects,” “looks forward to,” “anticipates,” “intends,” “plans,” “believes,” “seeks,” “estimates,”</w:t>
      </w:r>
      <w:r w:rsidR="00515982" w:rsidRPr="00E84F16">
        <w:rPr>
          <w:lang w:val="en-GB"/>
        </w:rPr>
        <w:t xml:space="preserve"> ....</w:t>
      </w:r>
    </w:p>
    <w:sectPr w:rsidR="00515982" w:rsidRPr="00E84F16" w:rsidSect="006F4C3D">
      <w:headerReference w:type="default" r:id="rId10"/>
      <w:footerReference w:type="default" r:id="rId11"/>
      <w:footerReference w:type="first" r:id="rId12"/>
      <w:pgSz w:w="11906" w:h="16838" w:code="9"/>
      <w:pgMar w:top="907" w:right="2552" w:bottom="1077" w:left="1134" w:header="90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0160F" w14:textId="77777777" w:rsidR="005A64DC" w:rsidRDefault="005A64DC">
      <w:r>
        <w:separator/>
      </w:r>
    </w:p>
  </w:endnote>
  <w:endnote w:type="continuationSeparator" w:id="0">
    <w:p w14:paraId="5D7D418A" w14:textId="77777777" w:rsidR="005A64DC" w:rsidRDefault="005A6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047A4B" w14:textId="77777777" w:rsidR="00A36332" w:rsidRPr="00E45F13" w:rsidRDefault="00A36332" w:rsidP="006F4C3D">
    <w:pPr>
      <w:pStyle w:val="scforgzeile"/>
      <w:rPr>
        <w:lang w:val="en-US"/>
      </w:rPr>
    </w:pPr>
    <w:r>
      <w:fldChar w:fldCharType="begin"/>
    </w:r>
    <w:r w:rsidRPr="00E45F13">
      <w:rPr>
        <w:lang w:val="en-US"/>
      </w:rPr>
      <w:instrText xml:space="preserve"> STYLEREF \* CHARFORMAT "Reference Number" </w:instrText>
    </w:r>
    <w:r>
      <w:fldChar w:fldCharType="end"/>
    </w:r>
    <w:r w:rsidRPr="00E45F13">
      <w:rPr>
        <w:lang w:val="en-US"/>
      </w:rPr>
      <w:tab/>
    </w:r>
    <w:r w:rsidRPr="00E45F13">
      <w:rPr>
        <w:rStyle w:val="Page"/>
        <w:lang w:val="en-US"/>
      </w:rPr>
      <w:t xml:space="preserve">Page </w:t>
    </w:r>
    <w:r w:rsidRPr="00677449">
      <w:rPr>
        <w:rStyle w:val="Page"/>
      </w:rPr>
      <w:fldChar w:fldCharType="begin"/>
    </w:r>
    <w:r w:rsidRPr="00E45F13">
      <w:rPr>
        <w:rStyle w:val="Page"/>
        <w:lang w:val="en-US"/>
      </w:rPr>
      <w:instrText xml:space="preserve"> PAGE  \* MERGEFORMAT </w:instrText>
    </w:r>
    <w:r w:rsidRPr="00677449">
      <w:rPr>
        <w:rStyle w:val="Page"/>
      </w:rPr>
      <w:fldChar w:fldCharType="separate"/>
    </w:r>
    <w:r w:rsidR="00F24C44">
      <w:rPr>
        <w:rStyle w:val="Page"/>
        <w:lang w:val="en-US"/>
      </w:rPr>
      <w:t>2</w:t>
    </w:r>
    <w:r w:rsidRPr="00677449">
      <w:rPr>
        <w:rStyle w:val="Page"/>
      </w:rPr>
      <w:fldChar w:fldCharType="end"/>
    </w:r>
    <w:r w:rsidRPr="00E45F13">
      <w:rPr>
        <w:rStyle w:val="Page"/>
        <w:lang w:val="en-US"/>
      </w:rPr>
      <w:t>/</w:t>
    </w:r>
    <w:r w:rsidR="005A64DC">
      <w:fldChar w:fldCharType="begin"/>
    </w:r>
    <w:r w:rsidR="005A64DC">
      <w:instrText xml:space="preserve"> NUMPAGES  \* MERGEFORMAT </w:instrText>
    </w:r>
    <w:r w:rsidR="005A64DC">
      <w:fldChar w:fldCharType="separate"/>
    </w:r>
    <w:r w:rsidR="00F24C44" w:rsidRPr="00F24C44">
      <w:rPr>
        <w:rStyle w:val="Page"/>
        <w:lang w:val="en-US"/>
      </w:rPr>
      <w:t>2</w:t>
    </w:r>
    <w:r w:rsidR="005A64DC">
      <w:rPr>
        <w:rStyle w:val="Page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23441" w14:textId="77777777" w:rsidR="00A36332" w:rsidRPr="006F4C3D" w:rsidRDefault="00A36332" w:rsidP="006F4C3D">
    <w:pPr>
      <w:pStyle w:val="scforgzeile"/>
      <w:rPr>
        <w:rStyle w:val="Page"/>
      </w:rPr>
    </w:pPr>
    <w:r>
      <w:tab/>
    </w:r>
    <w:r w:rsidRPr="006F4C3D">
      <w:rPr>
        <w:rStyle w:val="Page"/>
      </w:rPr>
      <w:t xml:space="preserve">Page </w:t>
    </w:r>
    <w:r w:rsidRPr="006F4C3D">
      <w:rPr>
        <w:rStyle w:val="Page"/>
      </w:rPr>
      <w:fldChar w:fldCharType="begin"/>
    </w:r>
    <w:r w:rsidRPr="006F4C3D">
      <w:rPr>
        <w:rStyle w:val="Page"/>
      </w:rPr>
      <w:instrText xml:space="preserve"> PAGE  \* MERGEFORMAT </w:instrText>
    </w:r>
    <w:r w:rsidRPr="006F4C3D">
      <w:rPr>
        <w:rStyle w:val="Page"/>
      </w:rPr>
      <w:fldChar w:fldCharType="separate"/>
    </w:r>
    <w:r w:rsidR="00F24C44">
      <w:rPr>
        <w:rStyle w:val="Page"/>
      </w:rPr>
      <w:t>1</w:t>
    </w:r>
    <w:r w:rsidRPr="006F4C3D">
      <w:rPr>
        <w:rStyle w:val="Page"/>
      </w:rPr>
      <w:fldChar w:fldCharType="end"/>
    </w:r>
    <w:r w:rsidRPr="006F4C3D">
      <w:rPr>
        <w:rStyle w:val="Page"/>
      </w:rPr>
      <w:t>/</w:t>
    </w:r>
    <w:r w:rsidR="005A64DC">
      <w:fldChar w:fldCharType="begin"/>
    </w:r>
    <w:r w:rsidR="005A64DC">
      <w:instrText xml:space="preserve"> NUMPAGES  \* MERGEFORMAT </w:instrText>
    </w:r>
    <w:r w:rsidR="005A64DC">
      <w:fldChar w:fldCharType="separate"/>
    </w:r>
    <w:r w:rsidR="00F24C44" w:rsidRPr="00F24C44">
      <w:rPr>
        <w:rStyle w:val="Page"/>
      </w:rPr>
      <w:t>2</w:t>
    </w:r>
    <w:r w:rsidR="005A64DC">
      <w:rPr>
        <w:rStyle w:val="Page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C2BA7" w14:textId="77777777" w:rsidR="005A64DC" w:rsidRDefault="005A64DC">
      <w:r>
        <w:separator/>
      </w:r>
    </w:p>
  </w:footnote>
  <w:footnote w:type="continuationSeparator" w:id="0">
    <w:p w14:paraId="0B4E2646" w14:textId="77777777" w:rsidR="005A64DC" w:rsidRDefault="005A64D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521"/>
      <w:gridCol w:w="3119"/>
    </w:tblGrid>
    <w:tr w:rsidR="00A36332" w14:paraId="315C410D" w14:textId="77777777" w:rsidTr="002C59F1">
      <w:trPr>
        <w:cantSplit/>
        <w:trHeight w:hRule="exact" w:val="1191"/>
      </w:trPr>
      <w:tc>
        <w:tcPr>
          <w:tcW w:w="6521" w:type="dxa"/>
        </w:tcPr>
        <w:p w14:paraId="3E08383A" w14:textId="77777777" w:rsidR="00A36332" w:rsidRPr="00E11C33" w:rsidRDefault="00A36332" w:rsidP="00856632">
          <w:pPr>
            <w:pStyle w:val="HeaderPage2"/>
            <w:rPr>
              <w:b/>
            </w:rPr>
          </w:pPr>
          <w:r>
            <w:rPr>
              <w:b/>
            </w:rPr>
            <w:t>Siemens AG</w:t>
          </w:r>
        </w:p>
      </w:tc>
      <w:tc>
        <w:tcPr>
          <w:tcW w:w="3119" w:type="dxa"/>
        </w:tcPr>
        <w:p w14:paraId="5C61DCB0" w14:textId="77777777" w:rsidR="00A36332" w:rsidRPr="00856632" w:rsidRDefault="00A36332" w:rsidP="00856632">
          <w:pPr>
            <w:pStyle w:val="HeaderPage2"/>
          </w:pPr>
          <w:r w:rsidRPr="00850AA0">
            <w:t>Press Release</w:t>
          </w:r>
        </w:p>
      </w:tc>
    </w:tr>
  </w:tbl>
  <w:p w14:paraId="3B3865E4" w14:textId="77777777" w:rsidR="00A36332" w:rsidRDefault="00A36332" w:rsidP="002C59F1">
    <w:pPr>
      <w:spacing w:line="14" w:lineRule="exact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97A2A9DE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6AB42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0963E8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1F4756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28CDAB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A04A1E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62D05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4043B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0236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4C5BD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51587F"/>
    <w:multiLevelType w:val="hybridMultilevel"/>
    <w:tmpl w:val="B50C3BE6"/>
    <w:lvl w:ilvl="0" w:tplc="D4067D2E">
      <w:numFmt w:val="bullet"/>
      <w:pStyle w:val="BulletsListing"/>
      <w:lvlText w:val=""/>
      <w:lvlJc w:val="left"/>
      <w:pPr>
        <w:tabs>
          <w:tab w:val="num" w:pos="227"/>
        </w:tabs>
        <w:ind w:left="227" w:hanging="227"/>
      </w:pPr>
      <w:rPr>
        <w:rFonts w:ascii="Symbol" w:eastAsia="Times New Roman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27400E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32C56C2E"/>
    <w:multiLevelType w:val="multilevel"/>
    <w:tmpl w:val="AAEE0606"/>
    <w:lvl w:ilvl="0">
      <w:numFmt w:val="bullet"/>
      <w:lvlText w:val=""/>
      <w:lvlJc w:val="left"/>
      <w:pPr>
        <w:tabs>
          <w:tab w:val="num" w:pos="170"/>
        </w:tabs>
        <w:ind w:left="0" w:firstLine="0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56F250C"/>
    <w:multiLevelType w:val="multilevel"/>
    <w:tmpl w:val="7F3A6EB8"/>
    <w:lvl w:ilvl="0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A47755"/>
    <w:multiLevelType w:val="hybridMultilevel"/>
    <w:tmpl w:val="B134C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8E1F3E"/>
    <w:multiLevelType w:val="hybridMultilevel"/>
    <w:tmpl w:val="7F3A6EB8"/>
    <w:lvl w:ilvl="0" w:tplc="7F928976">
      <w:start w:val="1"/>
      <w:numFmt w:val="bullet"/>
      <w:lvlText w:val="-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C8602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A291DAF"/>
    <w:multiLevelType w:val="multilevel"/>
    <w:tmpl w:val="2AAC5740"/>
    <w:lvl w:ilvl="0"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eastAsia="Times New Roman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DB52151"/>
    <w:multiLevelType w:val="multilevel"/>
    <w:tmpl w:val="04090023"/>
    <w:styleLink w:val="ArticleSec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bsch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12"/>
  </w:num>
  <w:num w:numId="5">
    <w:abstractNumId w:val="17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6"/>
  </w:num>
  <w:num w:numId="13">
    <w:abstractNumId w:val="18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attachedTemplate r:id="rId1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clickAndTypeStyle w:val="Bodytext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73F"/>
    <w:rsid w:val="000024F7"/>
    <w:rsid w:val="00011D56"/>
    <w:rsid w:val="00034BDA"/>
    <w:rsid w:val="000433C7"/>
    <w:rsid w:val="00056D9B"/>
    <w:rsid w:val="00057AD6"/>
    <w:rsid w:val="00064632"/>
    <w:rsid w:val="00076A5C"/>
    <w:rsid w:val="00085770"/>
    <w:rsid w:val="00091A63"/>
    <w:rsid w:val="000A7DA5"/>
    <w:rsid w:val="000D365E"/>
    <w:rsid w:val="000D6731"/>
    <w:rsid w:val="000E3377"/>
    <w:rsid w:val="000E5676"/>
    <w:rsid w:val="000F50D4"/>
    <w:rsid w:val="000F78A6"/>
    <w:rsid w:val="000F7BBA"/>
    <w:rsid w:val="001017A5"/>
    <w:rsid w:val="00104F99"/>
    <w:rsid w:val="001174F7"/>
    <w:rsid w:val="00117B65"/>
    <w:rsid w:val="00125D48"/>
    <w:rsid w:val="00131296"/>
    <w:rsid w:val="00136B33"/>
    <w:rsid w:val="001379E5"/>
    <w:rsid w:val="001457E8"/>
    <w:rsid w:val="001665B2"/>
    <w:rsid w:val="00175C46"/>
    <w:rsid w:val="00181FFC"/>
    <w:rsid w:val="00182589"/>
    <w:rsid w:val="001A3071"/>
    <w:rsid w:val="001A3A05"/>
    <w:rsid w:val="001B4275"/>
    <w:rsid w:val="001B6033"/>
    <w:rsid w:val="001C3CFD"/>
    <w:rsid w:val="001D0469"/>
    <w:rsid w:val="001D5A24"/>
    <w:rsid w:val="00207538"/>
    <w:rsid w:val="002100EA"/>
    <w:rsid w:val="00223CCF"/>
    <w:rsid w:val="00226A79"/>
    <w:rsid w:val="0023031E"/>
    <w:rsid w:val="00237A10"/>
    <w:rsid w:val="002468B3"/>
    <w:rsid w:val="00262E1A"/>
    <w:rsid w:val="00275E57"/>
    <w:rsid w:val="0027635A"/>
    <w:rsid w:val="0029232F"/>
    <w:rsid w:val="0029544D"/>
    <w:rsid w:val="00295A4A"/>
    <w:rsid w:val="002A1FA5"/>
    <w:rsid w:val="002A6728"/>
    <w:rsid w:val="002A6B08"/>
    <w:rsid w:val="002A76E6"/>
    <w:rsid w:val="002C59F1"/>
    <w:rsid w:val="002C675F"/>
    <w:rsid w:val="002D607B"/>
    <w:rsid w:val="002D6568"/>
    <w:rsid w:val="002D7956"/>
    <w:rsid w:val="002E1A5F"/>
    <w:rsid w:val="003050F1"/>
    <w:rsid w:val="00321302"/>
    <w:rsid w:val="00325823"/>
    <w:rsid w:val="0033456E"/>
    <w:rsid w:val="003408FE"/>
    <w:rsid w:val="00347CCB"/>
    <w:rsid w:val="0037508D"/>
    <w:rsid w:val="00377B85"/>
    <w:rsid w:val="00380DAF"/>
    <w:rsid w:val="003832E7"/>
    <w:rsid w:val="003A6EF4"/>
    <w:rsid w:val="003C20F4"/>
    <w:rsid w:val="003C7335"/>
    <w:rsid w:val="003C763E"/>
    <w:rsid w:val="003D5025"/>
    <w:rsid w:val="003F6364"/>
    <w:rsid w:val="003F72DA"/>
    <w:rsid w:val="00401ACB"/>
    <w:rsid w:val="00410A3E"/>
    <w:rsid w:val="00416B05"/>
    <w:rsid w:val="00425341"/>
    <w:rsid w:val="00430CF5"/>
    <w:rsid w:val="00433EFA"/>
    <w:rsid w:val="00435C39"/>
    <w:rsid w:val="00450D95"/>
    <w:rsid w:val="00456864"/>
    <w:rsid w:val="0047144B"/>
    <w:rsid w:val="00475396"/>
    <w:rsid w:val="00476BD1"/>
    <w:rsid w:val="00495993"/>
    <w:rsid w:val="00496E53"/>
    <w:rsid w:val="004B3CEA"/>
    <w:rsid w:val="004D4EBB"/>
    <w:rsid w:val="004E628B"/>
    <w:rsid w:val="004F6679"/>
    <w:rsid w:val="00504D82"/>
    <w:rsid w:val="005152BE"/>
    <w:rsid w:val="00515982"/>
    <w:rsid w:val="00527A3D"/>
    <w:rsid w:val="005460BE"/>
    <w:rsid w:val="00546B94"/>
    <w:rsid w:val="0055247B"/>
    <w:rsid w:val="00564A57"/>
    <w:rsid w:val="0056763F"/>
    <w:rsid w:val="0057182C"/>
    <w:rsid w:val="00576B45"/>
    <w:rsid w:val="0059200D"/>
    <w:rsid w:val="00594D92"/>
    <w:rsid w:val="00595699"/>
    <w:rsid w:val="005A0C2A"/>
    <w:rsid w:val="005A164F"/>
    <w:rsid w:val="005A3961"/>
    <w:rsid w:val="005A4D72"/>
    <w:rsid w:val="005A5F46"/>
    <w:rsid w:val="005A64DC"/>
    <w:rsid w:val="005A6548"/>
    <w:rsid w:val="005B0628"/>
    <w:rsid w:val="005B0BD0"/>
    <w:rsid w:val="005C536A"/>
    <w:rsid w:val="005C6FE9"/>
    <w:rsid w:val="005C7B6A"/>
    <w:rsid w:val="005E1C24"/>
    <w:rsid w:val="005E79F6"/>
    <w:rsid w:val="005F1E99"/>
    <w:rsid w:val="005F2DE6"/>
    <w:rsid w:val="005F7C1B"/>
    <w:rsid w:val="006059B3"/>
    <w:rsid w:val="00616040"/>
    <w:rsid w:val="0062046C"/>
    <w:rsid w:val="00622761"/>
    <w:rsid w:val="0063598E"/>
    <w:rsid w:val="00637B8A"/>
    <w:rsid w:val="00640CA8"/>
    <w:rsid w:val="00653314"/>
    <w:rsid w:val="00653F00"/>
    <w:rsid w:val="006714FD"/>
    <w:rsid w:val="00677A22"/>
    <w:rsid w:val="00680F6F"/>
    <w:rsid w:val="00682311"/>
    <w:rsid w:val="0068467D"/>
    <w:rsid w:val="00690B9D"/>
    <w:rsid w:val="006A78C0"/>
    <w:rsid w:val="006B12AB"/>
    <w:rsid w:val="006B3968"/>
    <w:rsid w:val="006E3E3F"/>
    <w:rsid w:val="006E76F6"/>
    <w:rsid w:val="006F2E89"/>
    <w:rsid w:val="006F4C3D"/>
    <w:rsid w:val="006F55C4"/>
    <w:rsid w:val="006F5684"/>
    <w:rsid w:val="006F61F5"/>
    <w:rsid w:val="007049B6"/>
    <w:rsid w:val="007122A5"/>
    <w:rsid w:val="007234F0"/>
    <w:rsid w:val="0074559C"/>
    <w:rsid w:val="00760551"/>
    <w:rsid w:val="007611A9"/>
    <w:rsid w:val="00761749"/>
    <w:rsid w:val="00763EED"/>
    <w:rsid w:val="00764CFA"/>
    <w:rsid w:val="00771584"/>
    <w:rsid w:val="00773BFA"/>
    <w:rsid w:val="007833E5"/>
    <w:rsid w:val="00785255"/>
    <w:rsid w:val="00787437"/>
    <w:rsid w:val="007A48EF"/>
    <w:rsid w:val="007A4971"/>
    <w:rsid w:val="007A5972"/>
    <w:rsid w:val="007D215B"/>
    <w:rsid w:val="007E611C"/>
    <w:rsid w:val="007F07A1"/>
    <w:rsid w:val="007F1170"/>
    <w:rsid w:val="007F66EF"/>
    <w:rsid w:val="00800A7A"/>
    <w:rsid w:val="00806145"/>
    <w:rsid w:val="00813C9A"/>
    <w:rsid w:val="00820688"/>
    <w:rsid w:val="008206B8"/>
    <w:rsid w:val="00821995"/>
    <w:rsid w:val="0085011E"/>
    <w:rsid w:val="008504ED"/>
    <w:rsid w:val="00850AA0"/>
    <w:rsid w:val="0085252B"/>
    <w:rsid w:val="00853F88"/>
    <w:rsid w:val="0085464F"/>
    <w:rsid w:val="00856632"/>
    <w:rsid w:val="00897DD2"/>
    <w:rsid w:val="008B2A3C"/>
    <w:rsid w:val="008E5530"/>
    <w:rsid w:val="008F033B"/>
    <w:rsid w:val="008F076A"/>
    <w:rsid w:val="00904C5F"/>
    <w:rsid w:val="009101AF"/>
    <w:rsid w:val="0091239B"/>
    <w:rsid w:val="00925F7D"/>
    <w:rsid w:val="00926A01"/>
    <w:rsid w:val="00957656"/>
    <w:rsid w:val="009576E6"/>
    <w:rsid w:val="009670A9"/>
    <w:rsid w:val="00976770"/>
    <w:rsid w:val="00981EA7"/>
    <w:rsid w:val="00984578"/>
    <w:rsid w:val="00992FC2"/>
    <w:rsid w:val="00994948"/>
    <w:rsid w:val="009A086E"/>
    <w:rsid w:val="009A1E14"/>
    <w:rsid w:val="009B195C"/>
    <w:rsid w:val="009B2A30"/>
    <w:rsid w:val="009B7D61"/>
    <w:rsid w:val="009C2972"/>
    <w:rsid w:val="009D21CE"/>
    <w:rsid w:val="009D4C46"/>
    <w:rsid w:val="009D75B6"/>
    <w:rsid w:val="009E23CD"/>
    <w:rsid w:val="009E471E"/>
    <w:rsid w:val="009F1E96"/>
    <w:rsid w:val="009F2A31"/>
    <w:rsid w:val="00A02AFB"/>
    <w:rsid w:val="00A1552C"/>
    <w:rsid w:val="00A21A14"/>
    <w:rsid w:val="00A31C46"/>
    <w:rsid w:val="00A36332"/>
    <w:rsid w:val="00A36C44"/>
    <w:rsid w:val="00A4051F"/>
    <w:rsid w:val="00A42AB4"/>
    <w:rsid w:val="00A42B7D"/>
    <w:rsid w:val="00A43A62"/>
    <w:rsid w:val="00A4541E"/>
    <w:rsid w:val="00A47C44"/>
    <w:rsid w:val="00A51BCD"/>
    <w:rsid w:val="00A64FD4"/>
    <w:rsid w:val="00A67C63"/>
    <w:rsid w:val="00A80435"/>
    <w:rsid w:val="00A86391"/>
    <w:rsid w:val="00A8777F"/>
    <w:rsid w:val="00A90E36"/>
    <w:rsid w:val="00A95BCA"/>
    <w:rsid w:val="00AB4676"/>
    <w:rsid w:val="00AD4C7C"/>
    <w:rsid w:val="00AD6473"/>
    <w:rsid w:val="00AD773F"/>
    <w:rsid w:val="00AE54E2"/>
    <w:rsid w:val="00AF1BB8"/>
    <w:rsid w:val="00AF1FF5"/>
    <w:rsid w:val="00B0467F"/>
    <w:rsid w:val="00B21179"/>
    <w:rsid w:val="00B339A5"/>
    <w:rsid w:val="00B35A3A"/>
    <w:rsid w:val="00B53E5E"/>
    <w:rsid w:val="00B67F1A"/>
    <w:rsid w:val="00B756B2"/>
    <w:rsid w:val="00B80776"/>
    <w:rsid w:val="00B83095"/>
    <w:rsid w:val="00BA4D12"/>
    <w:rsid w:val="00BB4F28"/>
    <w:rsid w:val="00BB71B7"/>
    <w:rsid w:val="00BC12A1"/>
    <w:rsid w:val="00BC1F2F"/>
    <w:rsid w:val="00BC6F95"/>
    <w:rsid w:val="00BD11BA"/>
    <w:rsid w:val="00BE2DC0"/>
    <w:rsid w:val="00C103DA"/>
    <w:rsid w:val="00C131CC"/>
    <w:rsid w:val="00C21CB1"/>
    <w:rsid w:val="00C21CF0"/>
    <w:rsid w:val="00C371C0"/>
    <w:rsid w:val="00C4076A"/>
    <w:rsid w:val="00C453FB"/>
    <w:rsid w:val="00C468E7"/>
    <w:rsid w:val="00C56E46"/>
    <w:rsid w:val="00C577EB"/>
    <w:rsid w:val="00C72538"/>
    <w:rsid w:val="00C80200"/>
    <w:rsid w:val="00C92B14"/>
    <w:rsid w:val="00CA3C8B"/>
    <w:rsid w:val="00CA5F59"/>
    <w:rsid w:val="00CB1C49"/>
    <w:rsid w:val="00CB52D9"/>
    <w:rsid w:val="00CE0AF1"/>
    <w:rsid w:val="00CE4883"/>
    <w:rsid w:val="00CF2106"/>
    <w:rsid w:val="00D00A35"/>
    <w:rsid w:val="00D00E75"/>
    <w:rsid w:val="00D06638"/>
    <w:rsid w:val="00D069A2"/>
    <w:rsid w:val="00D1016A"/>
    <w:rsid w:val="00D12C94"/>
    <w:rsid w:val="00D150C0"/>
    <w:rsid w:val="00D2282F"/>
    <w:rsid w:val="00D265C9"/>
    <w:rsid w:val="00D26DCF"/>
    <w:rsid w:val="00D3792C"/>
    <w:rsid w:val="00D55FEF"/>
    <w:rsid w:val="00D70E58"/>
    <w:rsid w:val="00D8266D"/>
    <w:rsid w:val="00D849AE"/>
    <w:rsid w:val="00D93A09"/>
    <w:rsid w:val="00DA6064"/>
    <w:rsid w:val="00DB1AFF"/>
    <w:rsid w:val="00DB5FD2"/>
    <w:rsid w:val="00DC2377"/>
    <w:rsid w:val="00DC31F7"/>
    <w:rsid w:val="00DC5391"/>
    <w:rsid w:val="00DD4B1B"/>
    <w:rsid w:val="00DE56D8"/>
    <w:rsid w:val="00DE5E68"/>
    <w:rsid w:val="00E038D6"/>
    <w:rsid w:val="00E0526A"/>
    <w:rsid w:val="00E11C33"/>
    <w:rsid w:val="00E129E7"/>
    <w:rsid w:val="00E13E02"/>
    <w:rsid w:val="00E1412A"/>
    <w:rsid w:val="00E158DB"/>
    <w:rsid w:val="00E24308"/>
    <w:rsid w:val="00E25C76"/>
    <w:rsid w:val="00E308B5"/>
    <w:rsid w:val="00E30BE3"/>
    <w:rsid w:val="00E41F0D"/>
    <w:rsid w:val="00E42F34"/>
    <w:rsid w:val="00E45F13"/>
    <w:rsid w:val="00E47456"/>
    <w:rsid w:val="00E52754"/>
    <w:rsid w:val="00E6037A"/>
    <w:rsid w:val="00E716D1"/>
    <w:rsid w:val="00E81407"/>
    <w:rsid w:val="00E83689"/>
    <w:rsid w:val="00E84F16"/>
    <w:rsid w:val="00E95070"/>
    <w:rsid w:val="00EA45CB"/>
    <w:rsid w:val="00EB06E6"/>
    <w:rsid w:val="00EC12E3"/>
    <w:rsid w:val="00EC3862"/>
    <w:rsid w:val="00EC5851"/>
    <w:rsid w:val="00EE0315"/>
    <w:rsid w:val="00EE168F"/>
    <w:rsid w:val="00EE554B"/>
    <w:rsid w:val="00F07D85"/>
    <w:rsid w:val="00F1121F"/>
    <w:rsid w:val="00F24C44"/>
    <w:rsid w:val="00F3399C"/>
    <w:rsid w:val="00F4772E"/>
    <w:rsid w:val="00F62A59"/>
    <w:rsid w:val="00F67BD2"/>
    <w:rsid w:val="00F80AC0"/>
    <w:rsid w:val="00F8196D"/>
    <w:rsid w:val="00F82F7C"/>
    <w:rsid w:val="00F904E0"/>
    <w:rsid w:val="00F96015"/>
    <w:rsid w:val="00F97C2D"/>
    <w:rsid w:val="00FA08A0"/>
    <w:rsid w:val="00FB0E36"/>
    <w:rsid w:val="00FB1182"/>
    <w:rsid w:val="00FB50CD"/>
    <w:rsid w:val="00FC1CD0"/>
    <w:rsid w:val="00FC1EB2"/>
    <w:rsid w:val="00FD097A"/>
    <w:rsid w:val="00FE0491"/>
    <w:rsid w:val="00FE0BEC"/>
    <w:rsid w:val="00FF027E"/>
    <w:rsid w:val="00FF5B95"/>
    <w:rsid w:val="00FF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7F834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81"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CA3C8B"/>
    <w:rPr>
      <w:rFonts w:ascii="Arial" w:hAnsi="Arial"/>
      <w:lang w:val="en-GB"/>
    </w:rPr>
  </w:style>
  <w:style w:type="paragraph" w:styleId="Heading1">
    <w:name w:val="heading 1"/>
    <w:basedOn w:val="Normal"/>
    <w:next w:val="Normal"/>
    <w:rsid w:val="00622761"/>
    <w:pPr>
      <w:spacing w:before="1077" w:after="300"/>
      <w:outlineLvl w:val="0"/>
    </w:pPr>
    <w:rPr>
      <w:rFonts w:cs="Arial"/>
      <w:bCs/>
      <w:noProof/>
      <w:sz w:val="40"/>
      <w:szCs w:val="24"/>
    </w:rPr>
  </w:style>
  <w:style w:type="paragraph" w:styleId="Heading2">
    <w:name w:val="heading 2"/>
    <w:basedOn w:val="Normal"/>
    <w:next w:val="Normal"/>
    <w:rsid w:val="00D06638"/>
    <w:pPr>
      <w:keepNext/>
      <w:outlineLvl w:val="1"/>
    </w:pPr>
    <w:rPr>
      <w:rFonts w:cs="Arial"/>
      <w:b/>
      <w:bCs/>
      <w:iCs/>
      <w:noProof/>
      <w:szCs w:val="28"/>
    </w:rPr>
  </w:style>
  <w:style w:type="paragraph" w:styleId="Heading3">
    <w:name w:val="heading 3"/>
    <w:basedOn w:val="Normal"/>
    <w:next w:val="Normal"/>
    <w:rsid w:val="00D06638"/>
    <w:pPr>
      <w:keepNext/>
      <w:outlineLvl w:val="2"/>
    </w:pPr>
    <w:rPr>
      <w:rFonts w:cs="Arial"/>
      <w:bCs/>
      <w:noProof/>
      <w:szCs w:val="26"/>
    </w:rPr>
  </w:style>
  <w:style w:type="paragraph" w:styleId="Heading4">
    <w:name w:val="heading 4"/>
    <w:basedOn w:val="Normal"/>
    <w:next w:val="Normal"/>
    <w:rsid w:val="00BC12A1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rsid w:val="00BC12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rsid w:val="00BC12A1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rsid w:val="00BC12A1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rsid w:val="00BC12A1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rsid w:val="00BC12A1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EE554B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EE554B"/>
    <w:pPr>
      <w:tabs>
        <w:tab w:val="center" w:pos="4536"/>
        <w:tab w:val="right" w:pos="9072"/>
      </w:tabs>
    </w:pPr>
  </w:style>
  <w:style w:type="character" w:customStyle="1" w:styleId="Page">
    <w:name w:val="Page"/>
    <w:basedOn w:val="DefaultParagraphFont"/>
    <w:rsid w:val="006F4C3D"/>
    <w:rPr>
      <w:rFonts w:ascii="Arial" w:hAnsi="Arial"/>
      <w:sz w:val="16"/>
    </w:rPr>
  </w:style>
  <w:style w:type="paragraph" w:customStyle="1" w:styleId="SiemensLogo">
    <w:name w:val="Siemens Logo"/>
    <w:rsid w:val="00131296"/>
    <w:rPr>
      <w:rFonts w:ascii="Arial" w:hAnsi="Arial"/>
      <w:noProof/>
      <w:sz w:val="22"/>
      <w:lang w:val="en-US"/>
    </w:rPr>
  </w:style>
  <w:style w:type="paragraph" w:customStyle="1" w:styleId="Bodytext">
    <w:name w:val="Bodytext"/>
    <w:qFormat/>
    <w:rsid w:val="006F4C3D"/>
    <w:pPr>
      <w:spacing w:line="360" w:lineRule="auto"/>
    </w:pPr>
    <w:rPr>
      <w:rFonts w:ascii="Arial" w:hAnsi="Arial"/>
      <w:sz w:val="22"/>
      <w:lang w:val="en-US"/>
    </w:rPr>
  </w:style>
  <w:style w:type="paragraph" w:customStyle="1" w:styleId="Footer1">
    <w:name w:val="Footer1"/>
    <w:rsid w:val="00131296"/>
    <w:rPr>
      <w:rFonts w:ascii="Arial" w:hAnsi="Arial"/>
      <w:noProof/>
      <w:sz w:val="16"/>
      <w:szCs w:val="16"/>
      <w:lang w:val="en-US"/>
    </w:rPr>
  </w:style>
  <w:style w:type="paragraph" w:customStyle="1" w:styleId="Footer1Z1">
    <w:name w:val="Footer1Z1"/>
    <w:basedOn w:val="Footer1"/>
    <w:rsid w:val="00B0467F"/>
    <w:rPr>
      <w:b/>
    </w:rPr>
  </w:style>
  <w:style w:type="paragraph" w:customStyle="1" w:styleId="Footer2">
    <w:name w:val="Footer2"/>
    <w:rsid w:val="00131296"/>
    <w:rPr>
      <w:rFonts w:ascii="Arial" w:hAnsi="Arial"/>
      <w:noProof/>
      <w:sz w:val="16"/>
      <w:szCs w:val="16"/>
      <w:lang w:val="en-US"/>
    </w:rPr>
  </w:style>
  <w:style w:type="paragraph" w:customStyle="1" w:styleId="ReferenceNumber">
    <w:name w:val="Reference Number"/>
    <w:qFormat/>
    <w:rsid w:val="004B3CEA"/>
    <w:rPr>
      <w:rFonts w:ascii="Arial" w:hAnsi="Arial"/>
      <w:noProof/>
      <w:sz w:val="16"/>
      <w:szCs w:val="16"/>
    </w:rPr>
  </w:style>
  <w:style w:type="paragraph" w:customStyle="1" w:styleId="NameSector">
    <w:name w:val="Name Sector"/>
    <w:basedOn w:val="SiemensLogo"/>
    <w:rsid w:val="00637B8A"/>
    <w:pPr>
      <w:spacing w:after="110"/>
    </w:pPr>
    <w:rPr>
      <w:b/>
      <w:sz w:val="20"/>
    </w:rPr>
  </w:style>
  <w:style w:type="paragraph" w:customStyle="1" w:styleId="scforgzeile">
    <w:name w:val="scforgzeile"/>
    <w:basedOn w:val="SiemensLogo"/>
    <w:rsid w:val="006F4C3D"/>
    <w:pPr>
      <w:tabs>
        <w:tab w:val="right" w:pos="9639"/>
      </w:tabs>
    </w:pPr>
    <w:rPr>
      <w:sz w:val="16"/>
      <w:lang w:val="de-DE"/>
    </w:rPr>
  </w:style>
  <w:style w:type="paragraph" w:customStyle="1" w:styleId="HeaderPage2">
    <w:name w:val="Header Page 2"/>
    <w:basedOn w:val="SiemensLogo"/>
    <w:rsid w:val="0068467D"/>
    <w:rPr>
      <w:sz w:val="20"/>
    </w:rPr>
  </w:style>
  <w:style w:type="paragraph" w:customStyle="1" w:styleId="PressSign">
    <w:name w:val="Press Sign"/>
    <w:basedOn w:val="SiemensLogo"/>
    <w:rsid w:val="00011D56"/>
    <w:pPr>
      <w:spacing w:after="40"/>
      <w:ind w:left="-57"/>
    </w:pPr>
    <w:rPr>
      <w:color w:val="A6A6A6"/>
      <w:sz w:val="62"/>
    </w:rPr>
  </w:style>
  <w:style w:type="paragraph" w:customStyle="1" w:styleId="Datum1">
    <w:name w:val="Datum1"/>
    <w:basedOn w:val="Bodytext"/>
    <w:rsid w:val="00637B8A"/>
    <w:pPr>
      <w:spacing w:before="110" w:line="240" w:lineRule="auto"/>
    </w:pPr>
    <w:rPr>
      <w:sz w:val="20"/>
    </w:rPr>
  </w:style>
  <w:style w:type="paragraph" w:customStyle="1" w:styleId="BulletsListing">
    <w:name w:val="Bullets Listing"/>
    <w:basedOn w:val="Bodytext"/>
    <w:qFormat/>
    <w:rsid w:val="00C92B14"/>
    <w:pPr>
      <w:numPr>
        <w:numId w:val="3"/>
      </w:numPr>
    </w:pPr>
    <w:rPr>
      <w:b/>
    </w:rPr>
  </w:style>
  <w:style w:type="paragraph" w:customStyle="1" w:styleId="NameDivision">
    <w:name w:val="Name Division"/>
    <w:basedOn w:val="SiemensLogo"/>
    <w:rsid w:val="00BC12A1"/>
    <w:pPr>
      <w:spacing w:before="110"/>
    </w:pPr>
    <w:rPr>
      <w:sz w:val="20"/>
    </w:rPr>
  </w:style>
  <w:style w:type="numbering" w:styleId="111111">
    <w:name w:val="Outline List 2"/>
    <w:basedOn w:val="NoList"/>
    <w:semiHidden/>
    <w:rsid w:val="00BC12A1"/>
    <w:pPr>
      <w:numPr>
        <w:numId w:val="11"/>
      </w:numPr>
    </w:pPr>
  </w:style>
  <w:style w:type="character" w:styleId="Hyperlink">
    <w:name w:val="Hyperlink"/>
    <w:basedOn w:val="DefaultParagraphFont"/>
    <w:semiHidden/>
    <w:rsid w:val="00515982"/>
    <w:rPr>
      <w:color w:val="0000FF"/>
      <w:u w:val="single"/>
    </w:rPr>
  </w:style>
  <w:style w:type="paragraph" w:customStyle="1" w:styleId="Boilerplate">
    <w:name w:val="Boilerplate"/>
    <w:basedOn w:val="Bodytext"/>
    <w:qFormat/>
    <w:rsid w:val="00FC1CD0"/>
    <w:pPr>
      <w:keepLines/>
    </w:pPr>
    <w:rPr>
      <w:sz w:val="16"/>
    </w:rPr>
  </w:style>
  <w:style w:type="paragraph" w:customStyle="1" w:styleId="Disclaimer">
    <w:name w:val="Disclaimer"/>
    <w:basedOn w:val="Bodytext"/>
    <w:qFormat/>
    <w:rsid w:val="00FC1CD0"/>
    <w:pPr>
      <w:keepLines/>
    </w:pPr>
    <w:rPr>
      <w:sz w:val="16"/>
    </w:rPr>
  </w:style>
  <w:style w:type="paragraph" w:customStyle="1" w:styleId="Headline">
    <w:name w:val="Headline"/>
    <w:next w:val="Bodytext"/>
    <w:qFormat/>
    <w:rsid w:val="006F4C3D"/>
    <w:rPr>
      <w:rFonts w:ascii="Arial" w:hAnsi="Arial"/>
      <w:sz w:val="40"/>
      <w:lang w:val="en-US"/>
    </w:rPr>
  </w:style>
  <w:style w:type="numbering" w:styleId="1ai">
    <w:name w:val="Outline List 1"/>
    <w:basedOn w:val="NoList"/>
    <w:semiHidden/>
    <w:rsid w:val="00BC12A1"/>
    <w:pPr>
      <w:numPr>
        <w:numId w:val="12"/>
      </w:numPr>
    </w:pPr>
  </w:style>
  <w:style w:type="paragraph" w:styleId="Salutation">
    <w:name w:val="Salutation"/>
    <w:basedOn w:val="Normal"/>
    <w:next w:val="Normal"/>
    <w:semiHidden/>
    <w:rsid w:val="00BC12A1"/>
  </w:style>
  <w:style w:type="numbering" w:styleId="ArticleSection">
    <w:name w:val="Outline List 3"/>
    <w:basedOn w:val="NoList"/>
    <w:semiHidden/>
    <w:rsid w:val="00BC12A1"/>
    <w:pPr>
      <w:numPr>
        <w:numId w:val="13"/>
      </w:numPr>
    </w:pPr>
  </w:style>
  <w:style w:type="paragraph" w:styleId="ListBullet">
    <w:name w:val="List Bullet"/>
    <w:basedOn w:val="Normal"/>
    <w:semiHidden/>
    <w:rsid w:val="00BC12A1"/>
    <w:pPr>
      <w:numPr>
        <w:numId w:val="6"/>
      </w:numPr>
    </w:pPr>
  </w:style>
  <w:style w:type="paragraph" w:styleId="ListBullet2">
    <w:name w:val="List Bullet 2"/>
    <w:basedOn w:val="Normal"/>
    <w:semiHidden/>
    <w:rsid w:val="00BC12A1"/>
    <w:pPr>
      <w:numPr>
        <w:numId w:val="7"/>
      </w:numPr>
    </w:pPr>
  </w:style>
  <w:style w:type="paragraph" w:styleId="ListBullet3">
    <w:name w:val="List Bullet 3"/>
    <w:basedOn w:val="Normal"/>
    <w:semiHidden/>
    <w:rsid w:val="00BC12A1"/>
    <w:pPr>
      <w:numPr>
        <w:numId w:val="8"/>
      </w:numPr>
    </w:pPr>
  </w:style>
  <w:style w:type="paragraph" w:styleId="ListBullet4">
    <w:name w:val="List Bullet 4"/>
    <w:basedOn w:val="Normal"/>
    <w:semiHidden/>
    <w:rsid w:val="00BC12A1"/>
    <w:pPr>
      <w:numPr>
        <w:numId w:val="9"/>
      </w:numPr>
    </w:pPr>
  </w:style>
  <w:style w:type="paragraph" w:styleId="ListBullet5">
    <w:name w:val="List Bullet 5"/>
    <w:basedOn w:val="Normal"/>
    <w:semiHidden/>
    <w:rsid w:val="00BC12A1"/>
    <w:pPr>
      <w:numPr>
        <w:numId w:val="10"/>
      </w:numPr>
    </w:pPr>
  </w:style>
  <w:style w:type="character" w:styleId="FollowedHyperlink">
    <w:name w:val="FollowedHyperlink"/>
    <w:basedOn w:val="DefaultParagraphFont"/>
    <w:semiHidden/>
    <w:rsid w:val="00BC12A1"/>
    <w:rPr>
      <w:color w:val="800080"/>
      <w:u w:val="single"/>
    </w:rPr>
  </w:style>
  <w:style w:type="paragraph" w:styleId="BlockText">
    <w:name w:val="Block Text"/>
    <w:basedOn w:val="Normal"/>
    <w:semiHidden/>
    <w:rsid w:val="00BC12A1"/>
    <w:pPr>
      <w:spacing w:after="120"/>
      <w:ind w:left="1440" w:right="1440"/>
    </w:pPr>
  </w:style>
  <w:style w:type="paragraph" w:styleId="Date">
    <w:name w:val="Date"/>
    <w:basedOn w:val="Normal"/>
    <w:next w:val="Normal"/>
    <w:semiHidden/>
    <w:rsid w:val="00BC12A1"/>
  </w:style>
  <w:style w:type="paragraph" w:styleId="E-mailSignature">
    <w:name w:val="E-mail Signature"/>
    <w:basedOn w:val="Normal"/>
    <w:semiHidden/>
    <w:rsid w:val="00BC12A1"/>
  </w:style>
  <w:style w:type="character" w:styleId="Strong">
    <w:name w:val="Strong"/>
    <w:basedOn w:val="DefaultParagraphFont"/>
    <w:rsid w:val="00BC12A1"/>
    <w:rPr>
      <w:b/>
      <w:bCs/>
    </w:rPr>
  </w:style>
  <w:style w:type="paragraph" w:styleId="NoteHeading">
    <w:name w:val="Note Heading"/>
    <w:basedOn w:val="Normal"/>
    <w:next w:val="Normal"/>
    <w:semiHidden/>
    <w:rsid w:val="00BC12A1"/>
  </w:style>
  <w:style w:type="paragraph" w:styleId="Closing">
    <w:name w:val="Closing"/>
    <w:basedOn w:val="Normal"/>
    <w:semiHidden/>
    <w:rsid w:val="00BC12A1"/>
    <w:pPr>
      <w:ind w:left="4252"/>
    </w:pPr>
  </w:style>
  <w:style w:type="character" w:styleId="Emphasis">
    <w:name w:val="Emphasis"/>
    <w:basedOn w:val="DefaultParagraphFont"/>
    <w:rsid w:val="00BC12A1"/>
    <w:rPr>
      <w:i/>
      <w:iCs/>
    </w:rPr>
  </w:style>
  <w:style w:type="paragraph" w:styleId="HTMLAddress">
    <w:name w:val="HTML Address"/>
    <w:basedOn w:val="Normal"/>
    <w:semiHidden/>
    <w:rsid w:val="00BC12A1"/>
    <w:rPr>
      <w:i/>
      <w:iCs/>
    </w:rPr>
  </w:style>
  <w:style w:type="character" w:styleId="HTMLAcronym">
    <w:name w:val="HTML Acronym"/>
    <w:basedOn w:val="DefaultParagraphFont"/>
    <w:semiHidden/>
    <w:rsid w:val="00BC12A1"/>
  </w:style>
  <w:style w:type="character" w:styleId="HTMLSample">
    <w:name w:val="HTML Sample"/>
    <w:basedOn w:val="DefaultParagraphFont"/>
    <w:semiHidden/>
    <w:rsid w:val="00BC12A1"/>
    <w:rPr>
      <w:rFonts w:ascii="Courier New" w:hAnsi="Courier New" w:cs="Courier New"/>
    </w:rPr>
  </w:style>
  <w:style w:type="character" w:styleId="HTMLCode">
    <w:name w:val="HTML Code"/>
    <w:basedOn w:val="DefaultParagraphFont"/>
    <w:semiHidden/>
    <w:rsid w:val="00BC12A1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BC12A1"/>
    <w:rPr>
      <w:i/>
      <w:iCs/>
    </w:rPr>
  </w:style>
  <w:style w:type="character" w:styleId="HTMLTypewriter">
    <w:name w:val="HTML Typewriter"/>
    <w:basedOn w:val="DefaultParagraphFont"/>
    <w:semiHidden/>
    <w:rsid w:val="00BC12A1"/>
    <w:rPr>
      <w:rFonts w:ascii="Courier New" w:hAnsi="Courier New" w:cs="Courier New"/>
      <w:sz w:val="20"/>
      <w:szCs w:val="20"/>
    </w:rPr>
  </w:style>
  <w:style w:type="character" w:styleId="HTMLKeyboard">
    <w:name w:val="HTML Keyboard"/>
    <w:basedOn w:val="DefaultParagraphFont"/>
    <w:semiHidden/>
    <w:rsid w:val="00BC12A1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BC12A1"/>
    <w:rPr>
      <w:i/>
      <w:iCs/>
    </w:rPr>
  </w:style>
  <w:style w:type="paragraph" w:styleId="HTMLPreformatted">
    <w:name w:val="HTML Preformatted"/>
    <w:basedOn w:val="Normal"/>
    <w:semiHidden/>
    <w:rsid w:val="00BC12A1"/>
    <w:rPr>
      <w:rFonts w:ascii="Courier New" w:hAnsi="Courier New" w:cs="Courier New"/>
    </w:rPr>
  </w:style>
  <w:style w:type="character" w:styleId="HTMLCite">
    <w:name w:val="HTML Cite"/>
    <w:basedOn w:val="DefaultParagraphFont"/>
    <w:semiHidden/>
    <w:rsid w:val="00BC12A1"/>
    <w:rPr>
      <w:i/>
      <w:iCs/>
    </w:rPr>
  </w:style>
  <w:style w:type="paragraph" w:styleId="List">
    <w:name w:val="List"/>
    <w:basedOn w:val="Normal"/>
    <w:semiHidden/>
    <w:rsid w:val="00BC12A1"/>
    <w:pPr>
      <w:ind w:left="283" w:hanging="283"/>
    </w:pPr>
  </w:style>
  <w:style w:type="paragraph" w:styleId="List2">
    <w:name w:val="List 2"/>
    <w:basedOn w:val="Normal"/>
    <w:semiHidden/>
    <w:rsid w:val="00BC12A1"/>
    <w:pPr>
      <w:ind w:left="566" w:hanging="283"/>
    </w:pPr>
  </w:style>
  <w:style w:type="paragraph" w:styleId="List3">
    <w:name w:val="List 3"/>
    <w:basedOn w:val="Normal"/>
    <w:semiHidden/>
    <w:rsid w:val="00BC12A1"/>
    <w:pPr>
      <w:ind w:left="849" w:hanging="283"/>
    </w:pPr>
  </w:style>
  <w:style w:type="paragraph" w:styleId="List4">
    <w:name w:val="List 4"/>
    <w:basedOn w:val="Normal"/>
    <w:semiHidden/>
    <w:rsid w:val="00BC12A1"/>
    <w:pPr>
      <w:ind w:left="1132" w:hanging="283"/>
    </w:pPr>
  </w:style>
  <w:style w:type="paragraph" w:styleId="List5">
    <w:name w:val="List 5"/>
    <w:basedOn w:val="Normal"/>
    <w:semiHidden/>
    <w:rsid w:val="00BC12A1"/>
    <w:pPr>
      <w:ind w:left="1415" w:hanging="283"/>
    </w:pPr>
  </w:style>
  <w:style w:type="paragraph" w:styleId="ListContinue">
    <w:name w:val="List Continue"/>
    <w:basedOn w:val="Normal"/>
    <w:semiHidden/>
    <w:rsid w:val="00BC12A1"/>
    <w:pPr>
      <w:spacing w:after="120"/>
      <w:ind w:left="283"/>
    </w:pPr>
  </w:style>
  <w:style w:type="paragraph" w:styleId="ListContinue2">
    <w:name w:val="List Continue 2"/>
    <w:basedOn w:val="Normal"/>
    <w:semiHidden/>
    <w:rsid w:val="00BC12A1"/>
    <w:pPr>
      <w:spacing w:after="120"/>
      <w:ind w:left="566"/>
    </w:pPr>
  </w:style>
  <w:style w:type="paragraph" w:styleId="ListContinue3">
    <w:name w:val="List Continue 3"/>
    <w:basedOn w:val="Normal"/>
    <w:semiHidden/>
    <w:rsid w:val="00BC12A1"/>
    <w:pPr>
      <w:spacing w:after="120"/>
      <w:ind w:left="849"/>
    </w:pPr>
  </w:style>
  <w:style w:type="paragraph" w:styleId="ListContinue4">
    <w:name w:val="List Continue 4"/>
    <w:basedOn w:val="Normal"/>
    <w:semiHidden/>
    <w:rsid w:val="00BC12A1"/>
    <w:pPr>
      <w:spacing w:after="120"/>
      <w:ind w:left="1132"/>
    </w:pPr>
  </w:style>
  <w:style w:type="paragraph" w:styleId="ListContinue5">
    <w:name w:val="List Continue 5"/>
    <w:basedOn w:val="Normal"/>
    <w:semiHidden/>
    <w:rsid w:val="00BC12A1"/>
    <w:pPr>
      <w:spacing w:after="120"/>
      <w:ind w:left="1415"/>
    </w:pPr>
  </w:style>
  <w:style w:type="paragraph" w:styleId="ListNumber">
    <w:name w:val="List Number"/>
    <w:basedOn w:val="Normal"/>
    <w:semiHidden/>
    <w:rsid w:val="00BC12A1"/>
    <w:pPr>
      <w:numPr>
        <w:numId w:val="14"/>
      </w:numPr>
    </w:pPr>
  </w:style>
  <w:style w:type="paragraph" w:styleId="ListNumber2">
    <w:name w:val="List Number 2"/>
    <w:basedOn w:val="Normal"/>
    <w:semiHidden/>
    <w:rsid w:val="00BC12A1"/>
    <w:pPr>
      <w:numPr>
        <w:numId w:val="15"/>
      </w:numPr>
    </w:pPr>
  </w:style>
  <w:style w:type="paragraph" w:styleId="ListNumber3">
    <w:name w:val="List Number 3"/>
    <w:basedOn w:val="Normal"/>
    <w:semiHidden/>
    <w:rsid w:val="00BC12A1"/>
    <w:pPr>
      <w:numPr>
        <w:numId w:val="16"/>
      </w:numPr>
    </w:pPr>
  </w:style>
  <w:style w:type="paragraph" w:styleId="ListNumber4">
    <w:name w:val="List Number 4"/>
    <w:basedOn w:val="Normal"/>
    <w:semiHidden/>
    <w:rsid w:val="00BC12A1"/>
    <w:pPr>
      <w:numPr>
        <w:numId w:val="17"/>
      </w:numPr>
    </w:pPr>
  </w:style>
  <w:style w:type="paragraph" w:styleId="ListNumber5">
    <w:name w:val="List Number 5"/>
    <w:basedOn w:val="Normal"/>
    <w:semiHidden/>
    <w:rsid w:val="00BC12A1"/>
    <w:pPr>
      <w:numPr>
        <w:numId w:val="18"/>
      </w:numPr>
    </w:pPr>
  </w:style>
  <w:style w:type="paragraph" w:styleId="MessageHeader">
    <w:name w:val="Message Header"/>
    <w:basedOn w:val="Normal"/>
    <w:semiHidden/>
    <w:rsid w:val="00BC12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  <w:szCs w:val="24"/>
    </w:rPr>
  </w:style>
  <w:style w:type="paragraph" w:styleId="PlainText">
    <w:name w:val="Plain Text"/>
    <w:basedOn w:val="Normal"/>
    <w:semiHidden/>
    <w:rsid w:val="00BC12A1"/>
    <w:rPr>
      <w:rFonts w:ascii="Courier New" w:hAnsi="Courier New" w:cs="Courier New"/>
    </w:rPr>
  </w:style>
  <w:style w:type="character" w:styleId="PageNumber">
    <w:name w:val="page number"/>
    <w:basedOn w:val="DefaultParagraphFont"/>
    <w:semiHidden/>
    <w:rsid w:val="00BC12A1"/>
  </w:style>
  <w:style w:type="paragraph" w:styleId="NormalWeb">
    <w:name w:val="Normal (Web)"/>
    <w:basedOn w:val="Normal"/>
    <w:semiHidden/>
    <w:rsid w:val="00BC12A1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semiHidden/>
    <w:rsid w:val="00BC12A1"/>
    <w:pPr>
      <w:ind w:left="720"/>
    </w:pPr>
  </w:style>
  <w:style w:type="table" w:styleId="Table3Deffects1">
    <w:name w:val="Table 3D effects 1"/>
    <w:basedOn w:val="TableNormal"/>
    <w:semiHidden/>
    <w:rsid w:val="00BC12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BC12A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BC12A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BC12A1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Simple1">
    <w:name w:val="Table Simple 1"/>
    <w:basedOn w:val="TableNormal"/>
    <w:semiHidden/>
    <w:rsid w:val="00BC12A1"/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BC12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Elegant">
    <w:name w:val="Table Elegant"/>
    <w:basedOn w:val="TableNormal"/>
    <w:semiHidden/>
    <w:rsid w:val="00BC12A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BC12A1"/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BC12A1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BC12A1"/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BC12A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BC12A1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BC12A1"/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BC12A1"/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BC12A1"/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BC12A1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BC12A1"/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BC12A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BC12A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BC12A1"/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BC12A1"/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BC12A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Grid1">
    <w:name w:val="Table Grid 1"/>
    <w:basedOn w:val="TableNormal"/>
    <w:semiHidden/>
    <w:rsid w:val="00BC12A1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BC12A1"/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BC12A1"/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BC12A1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BC12A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BC12A1"/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BC12A1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BC12A1"/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BC12A1"/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BC12A1"/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BC12A1"/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BC12A1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Subtle1">
    <w:name w:val="Table Subtle 1"/>
    <w:basedOn w:val="TableNormal"/>
    <w:semiHidden/>
    <w:rsid w:val="00BC12A1"/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BC12A1"/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1">
    <w:name w:val="Table Web 1"/>
    <w:basedOn w:val="TableNormal"/>
    <w:semiHidden/>
    <w:rsid w:val="00BC12A1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BC12A1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BC12A1"/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BC12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Theme">
    <w:name w:val="Table Theme"/>
    <w:basedOn w:val="TableNormal"/>
    <w:semiHidden/>
    <w:rsid w:val="00BC12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0">
    <w:name w:val="Body Text"/>
    <w:basedOn w:val="Normal"/>
    <w:semiHidden/>
    <w:rsid w:val="00BC12A1"/>
    <w:pPr>
      <w:spacing w:after="120"/>
    </w:pPr>
  </w:style>
  <w:style w:type="paragraph" w:styleId="BodyText2">
    <w:name w:val="Body Text 2"/>
    <w:basedOn w:val="Normal"/>
    <w:semiHidden/>
    <w:rsid w:val="00BC12A1"/>
    <w:pPr>
      <w:spacing w:after="120" w:line="480" w:lineRule="auto"/>
    </w:pPr>
  </w:style>
  <w:style w:type="paragraph" w:styleId="BodyText3">
    <w:name w:val="Body Text 3"/>
    <w:basedOn w:val="Normal"/>
    <w:semiHidden/>
    <w:rsid w:val="00BC12A1"/>
    <w:pPr>
      <w:spacing w:after="120"/>
    </w:pPr>
    <w:rPr>
      <w:sz w:val="16"/>
      <w:szCs w:val="16"/>
    </w:rPr>
  </w:style>
  <w:style w:type="paragraph" w:styleId="BodyTextIndent2">
    <w:name w:val="Body Text Indent 2"/>
    <w:basedOn w:val="Normal"/>
    <w:semiHidden/>
    <w:rsid w:val="00BC12A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BC12A1"/>
    <w:pPr>
      <w:spacing w:after="120"/>
      <w:ind w:left="283"/>
    </w:pPr>
    <w:rPr>
      <w:sz w:val="16"/>
      <w:szCs w:val="16"/>
    </w:rPr>
  </w:style>
  <w:style w:type="paragraph" w:styleId="BodyTextFirstIndent">
    <w:name w:val="Body Text First Indent"/>
    <w:basedOn w:val="BodyText0"/>
    <w:semiHidden/>
    <w:rsid w:val="00BC12A1"/>
    <w:pPr>
      <w:ind w:firstLine="210"/>
    </w:pPr>
  </w:style>
  <w:style w:type="paragraph" w:styleId="BodyTextIndent">
    <w:name w:val="Body Text Indent"/>
    <w:basedOn w:val="Normal"/>
    <w:semiHidden/>
    <w:rsid w:val="00BC12A1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BC12A1"/>
    <w:pPr>
      <w:ind w:firstLine="210"/>
    </w:pPr>
  </w:style>
  <w:style w:type="paragraph" w:styleId="Title">
    <w:name w:val="Title"/>
    <w:basedOn w:val="Normal"/>
    <w:rsid w:val="00BC12A1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EnvelopeReturn">
    <w:name w:val="envelope return"/>
    <w:basedOn w:val="Normal"/>
    <w:semiHidden/>
    <w:rsid w:val="00BC12A1"/>
    <w:rPr>
      <w:rFonts w:cs="Arial"/>
    </w:rPr>
  </w:style>
  <w:style w:type="paragraph" w:styleId="EnvelopeAddress">
    <w:name w:val="envelope address"/>
    <w:basedOn w:val="Normal"/>
    <w:semiHidden/>
    <w:rsid w:val="00BC12A1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Signature">
    <w:name w:val="Signature"/>
    <w:basedOn w:val="Normal"/>
    <w:semiHidden/>
    <w:rsid w:val="00BC12A1"/>
    <w:pPr>
      <w:ind w:left="4252"/>
    </w:pPr>
  </w:style>
  <w:style w:type="paragraph" w:styleId="Subtitle">
    <w:name w:val="Subtitle"/>
    <w:basedOn w:val="Normal"/>
    <w:rsid w:val="00BC12A1"/>
    <w:pPr>
      <w:spacing w:after="60"/>
      <w:jc w:val="center"/>
      <w:outlineLvl w:val="1"/>
    </w:pPr>
    <w:rPr>
      <w:rFonts w:cs="Arial"/>
      <w:sz w:val="24"/>
      <w:szCs w:val="24"/>
    </w:rPr>
  </w:style>
  <w:style w:type="character" w:styleId="LineNumber">
    <w:name w:val="line number"/>
    <w:basedOn w:val="DefaultParagraphFont"/>
    <w:semiHidden/>
    <w:rsid w:val="00BC12A1"/>
  </w:style>
  <w:style w:type="paragraph" w:customStyle="1" w:styleId="ExhibitionInfo">
    <w:name w:val="Exhibition Info"/>
    <w:qFormat/>
    <w:rsid w:val="000F7BBA"/>
    <w:pPr>
      <w:spacing w:line="360" w:lineRule="auto"/>
    </w:pPr>
    <w:rPr>
      <w:rFonts w:ascii="Arial" w:hAnsi="Arial"/>
      <w:b/>
      <w:noProof/>
      <w:sz w:val="22"/>
      <w:lang w:val="en-US"/>
    </w:rPr>
  </w:style>
  <w:style w:type="paragraph" w:styleId="BalloonText">
    <w:name w:val="Balloon Text"/>
    <w:basedOn w:val="Normal"/>
    <w:link w:val="BalloonTextChar"/>
    <w:rsid w:val="007874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87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wmf"/><Relationship Id="rId8" Type="http://schemas.openxmlformats.org/officeDocument/2006/relationships/hyperlink" Target="mailto:keshin.govender@siemens.com" TargetMode="External"/><Relationship Id="rId9" Type="http://schemas.openxmlformats.org/officeDocument/2006/relationships/hyperlink" Target="http://www.twitter.com/siemens_press" TargetMode="External"/><Relationship Id="rId10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ntelep\AppData\Local\Microsoft\Windows\Temporary%20Internet%20Files\Content.IE5\QZO17DFT\press-release-siemens_neutral-template_en_october-2014_25sept2014.dotx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C:\Users\pantelep\AppData\Local\Microsoft\Windows\Temporary Internet Files\Content.IE5\QZO17DFT\press-release-siemens_neutral-template_en_october-2014_25sept2014.dotx</Template>
  <TotalTime>0</TotalTime>
  <Pages>2</Pages>
  <Words>495</Words>
  <Characters>2825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Pressemitteilung Siemens AG englisch</vt:lpstr>
    </vt:vector>
  </TitlesOfParts>
  <Manager>marion.bludszuweit@siemens.com</Manager>
  <Company>Siemens AG</Company>
  <LinksUpToDate>false</LinksUpToDate>
  <CharactersWithSpaces>3314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 Siemens AG englisch</dc:title>
  <dc:subject>Presse</dc:subject>
  <dc:creator>pantelep</dc:creator>
  <cp:keywords>Press Release Pressemitteilung Siemens AG englisch</cp:keywords>
  <dc:description>Press Release Siemens AG_x000d_
_x000d_
Stand: 01.10.2014</dc:description>
  <cp:lastModifiedBy>Priscilla Moroke</cp:lastModifiedBy>
  <cp:revision>2</cp:revision>
  <cp:lastPrinted>2016-09-01T14:41:00Z</cp:lastPrinted>
  <dcterms:created xsi:type="dcterms:W3CDTF">2016-09-15T08:08:00Z</dcterms:created>
  <dcterms:modified xsi:type="dcterms:W3CDTF">2016-09-15T08:08:00Z</dcterms:modified>
  <cp:category>2013-01-18/sw;2014-09-25/sw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935419036</vt:i4>
  </property>
  <property fmtid="{D5CDD505-2E9C-101B-9397-08002B2CF9AE}" pid="3" name="_NewReviewCycle">
    <vt:lpwstr/>
  </property>
  <property fmtid="{D5CDD505-2E9C-101B-9397-08002B2CF9AE}" pid="4" name="_EmailSubject">
    <vt:lpwstr>Press Release</vt:lpwstr>
  </property>
  <property fmtid="{D5CDD505-2E9C-101B-9397-08002B2CF9AE}" pid="5" name="_AuthorEmail">
    <vt:lpwstr>KALAI.PILLAY@SIEMENS.COM</vt:lpwstr>
  </property>
  <property fmtid="{D5CDD505-2E9C-101B-9397-08002B2CF9AE}" pid="6" name="_AuthorEmailDisplayName">
    <vt:lpwstr>Pillay, Kalai (CC EAF RC-ZA)</vt:lpwstr>
  </property>
  <property fmtid="{D5CDD505-2E9C-101B-9397-08002B2CF9AE}" pid="7" name="_PreviousAdHocReviewCycleID">
    <vt:i4>-1207775887</vt:i4>
  </property>
</Properties>
</file>