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53E9D" w14:textId="77777777" w:rsidR="00297960" w:rsidRDefault="00061A12" w:rsidP="00061A12">
      <w:pPr>
        <w:spacing w:after="0" w:line="276" w:lineRule="auto"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sz w:val="28"/>
          <w:szCs w:val="28"/>
        </w:rPr>
        <w:t xml:space="preserve">New Real Estate Investment Trust sees massive move </w:t>
      </w:r>
    </w:p>
    <w:p w14:paraId="772FEB11" w14:textId="77777777" w:rsidR="001D2F68" w:rsidRDefault="00061A12" w:rsidP="00061A12">
      <w:pPr>
        <w:spacing w:after="0" w:line="276" w:lineRule="auto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in addressing housing </w:t>
      </w:r>
      <w:r w:rsidR="00297960">
        <w:rPr>
          <w:rFonts w:cs="Arial"/>
          <w:b/>
          <w:sz w:val="28"/>
          <w:szCs w:val="28"/>
        </w:rPr>
        <w:t>issues</w:t>
      </w:r>
    </w:p>
    <w:p w14:paraId="0459E9CF" w14:textId="77777777" w:rsidR="006843B7" w:rsidRPr="00333C84" w:rsidRDefault="006843B7" w:rsidP="00061A12">
      <w:pPr>
        <w:spacing w:after="0" w:line="276" w:lineRule="auto"/>
        <w:jc w:val="center"/>
        <w:rPr>
          <w:rFonts w:cs="Arial"/>
          <w:sz w:val="28"/>
          <w:szCs w:val="28"/>
        </w:rPr>
      </w:pPr>
    </w:p>
    <w:p w14:paraId="086B5CC8" w14:textId="77777777" w:rsidR="00804285" w:rsidRDefault="00804285" w:rsidP="006843B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9D30913" w14:textId="77777777" w:rsidR="008B6371" w:rsidRPr="00333C84" w:rsidRDefault="00333C84" w:rsidP="006843B7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  <w:i/>
        </w:rPr>
        <w:t>Monday, 29</w:t>
      </w:r>
      <w:r w:rsidR="008B71A9" w:rsidRPr="00333C84">
        <w:rPr>
          <w:rFonts w:cs="Arial"/>
          <w:i/>
        </w:rPr>
        <w:t xml:space="preserve"> August 2016</w:t>
      </w:r>
      <w:r w:rsidR="008B71A9" w:rsidRPr="00333C84">
        <w:rPr>
          <w:rFonts w:cs="Arial"/>
        </w:rPr>
        <w:t xml:space="preserve"> </w:t>
      </w:r>
      <w:r w:rsidR="008B71A9" w:rsidRPr="00333C84">
        <w:rPr>
          <w:rFonts w:cs="Arial"/>
        </w:rPr>
        <w:softHyphen/>
        <w:t xml:space="preserve">- </w:t>
      </w:r>
      <w:r w:rsidR="001D2F68">
        <w:rPr>
          <w:rFonts w:cs="Arial"/>
        </w:rPr>
        <w:t xml:space="preserve">In a bid </w:t>
      </w:r>
      <w:r w:rsidR="008B6371" w:rsidRPr="00333C84">
        <w:rPr>
          <w:rFonts w:cs="Arial"/>
        </w:rPr>
        <w:t xml:space="preserve">to </w:t>
      </w:r>
      <w:r w:rsidR="001D2F68">
        <w:rPr>
          <w:rFonts w:cs="Arial"/>
        </w:rPr>
        <w:t>alleviate</w:t>
      </w:r>
      <w:r w:rsidR="008B6371" w:rsidRPr="00333C84">
        <w:rPr>
          <w:rFonts w:cs="Arial"/>
        </w:rPr>
        <w:t xml:space="preserve"> the current shortfall of housing units in the low to mid segment of the </w:t>
      </w:r>
      <w:r w:rsidR="004A59B6">
        <w:rPr>
          <w:rFonts w:cs="Arial"/>
        </w:rPr>
        <w:t xml:space="preserve">residential </w:t>
      </w:r>
      <w:r w:rsidR="008B6371" w:rsidRPr="00333C84">
        <w:rPr>
          <w:rFonts w:cs="Arial"/>
        </w:rPr>
        <w:t>market</w:t>
      </w:r>
      <w:r w:rsidR="00A4256D">
        <w:rPr>
          <w:rFonts w:cs="Arial"/>
        </w:rPr>
        <w:t xml:space="preserve">, </w:t>
      </w:r>
      <w:r w:rsidR="001D2F68" w:rsidRPr="00333C84">
        <w:rPr>
          <w:rFonts w:cs="Arial"/>
        </w:rPr>
        <w:t xml:space="preserve">Calgro M3 </w:t>
      </w:r>
      <w:r w:rsidR="001D2F68">
        <w:rPr>
          <w:rFonts w:cs="Arial"/>
        </w:rPr>
        <w:t xml:space="preserve">Holdings Limited (Calgro M3) </w:t>
      </w:r>
      <w:r w:rsidR="001D2F68" w:rsidRPr="00333C84">
        <w:rPr>
          <w:rFonts w:cs="Arial"/>
        </w:rPr>
        <w:t xml:space="preserve">and SA Corporate Real Estate Limited (SA Corporate) have announced the establishment of a </w:t>
      </w:r>
      <w:r w:rsidR="001D2F68">
        <w:rPr>
          <w:rFonts w:cs="Arial"/>
        </w:rPr>
        <w:t>joint initiative, in the form of a controlled company of a R</w:t>
      </w:r>
      <w:r w:rsidR="001D2F68" w:rsidRPr="00333C84">
        <w:rPr>
          <w:rFonts w:cs="Arial"/>
        </w:rPr>
        <w:t xml:space="preserve">eal </w:t>
      </w:r>
      <w:r w:rsidR="001D2F68">
        <w:rPr>
          <w:rFonts w:cs="Arial"/>
        </w:rPr>
        <w:t>E</w:t>
      </w:r>
      <w:r w:rsidR="001D2F68" w:rsidRPr="00333C84">
        <w:rPr>
          <w:rFonts w:cs="Arial"/>
        </w:rPr>
        <w:t xml:space="preserve">state </w:t>
      </w:r>
      <w:r w:rsidR="001D2F68">
        <w:rPr>
          <w:rFonts w:cs="Arial"/>
        </w:rPr>
        <w:t>I</w:t>
      </w:r>
      <w:r w:rsidR="001D2F68" w:rsidRPr="00333C84">
        <w:rPr>
          <w:rFonts w:cs="Arial"/>
        </w:rPr>
        <w:t xml:space="preserve">nvestment </w:t>
      </w:r>
      <w:r w:rsidR="001D2F68">
        <w:rPr>
          <w:rFonts w:cs="Arial"/>
        </w:rPr>
        <w:t>T</w:t>
      </w:r>
      <w:r w:rsidR="001D2F68" w:rsidRPr="00333C84">
        <w:rPr>
          <w:rFonts w:cs="Arial"/>
        </w:rPr>
        <w:t>rust (REIT)</w:t>
      </w:r>
      <w:r w:rsidR="001D2F68">
        <w:rPr>
          <w:rFonts w:cs="Arial"/>
        </w:rPr>
        <w:t>.</w:t>
      </w:r>
    </w:p>
    <w:p w14:paraId="500FDC04" w14:textId="77777777" w:rsidR="008B6371" w:rsidRPr="00333C84" w:rsidRDefault="008B6371" w:rsidP="006843B7">
      <w:pPr>
        <w:spacing w:after="0" w:line="276" w:lineRule="auto"/>
        <w:jc w:val="both"/>
        <w:rPr>
          <w:rFonts w:cs="Arial"/>
        </w:rPr>
      </w:pPr>
    </w:p>
    <w:p w14:paraId="0B78758D" w14:textId="77777777" w:rsidR="006A7A1A" w:rsidRDefault="008B6371" w:rsidP="006E5B5E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 xml:space="preserve">SA Corporate </w:t>
      </w:r>
      <w:r w:rsidR="00CF654C" w:rsidRPr="00333C84">
        <w:rPr>
          <w:rFonts w:cs="Arial"/>
        </w:rPr>
        <w:t xml:space="preserve">and Calgro M3 will be the joint shareholders in the new company AFHCO Calgro M3 </w:t>
      </w:r>
      <w:r w:rsidR="00553849">
        <w:rPr>
          <w:rFonts w:cs="Arial"/>
        </w:rPr>
        <w:t xml:space="preserve">Consortium </w:t>
      </w:r>
      <w:r w:rsidR="00CF654C" w:rsidRPr="00333C84">
        <w:rPr>
          <w:rFonts w:cs="Arial"/>
        </w:rPr>
        <w:t>Propriet</w:t>
      </w:r>
      <w:r w:rsidR="00072A5B" w:rsidRPr="00333C84">
        <w:rPr>
          <w:rFonts w:cs="Arial"/>
        </w:rPr>
        <w:t>ar</w:t>
      </w:r>
      <w:r w:rsidR="00CF654C" w:rsidRPr="00333C84">
        <w:rPr>
          <w:rFonts w:cs="Arial"/>
        </w:rPr>
        <w:t>y Limited</w:t>
      </w:r>
      <w:r w:rsidR="00072A5B" w:rsidRPr="00333C84">
        <w:rPr>
          <w:rFonts w:cs="Arial"/>
        </w:rPr>
        <w:t xml:space="preserve"> (AFHCO Calgro M3)</w:t>
      </w:r>
      <w:r w:rsidR="00CF654C" w:rsidRPr="00333C84">
        <w:rPr>
          <w:rFonts w:cs="Arial"/>
        </w:rPr>
        <w:t xml:space="preserve">. </w:t>
      </w:r>
      <w:r w:rsidR="00090C61" w:rsidRPr="00333C84">
        <w:rPr>
          <w:rFonts w:cs="Arial"/>
        </w:rPr>
        <w:t>AFHCO</w:t>
      </w:r>
      <w:r w:rsidR="00072A5B" w:rsidRPr="00333C84">
        <w:rPr>
          <w:rFonts w:cs="Arial"/>
        </w:rPr>
        <w:t>,</w:t>
      </w:r>
      <w:r w:rsidR="00090C61" w:rsidRPr="00333C84">
        <w:rPr>
          <w:rFonts w:cs="Arial"/>
        </w:rPr>
        <w:t xml:space="preserve"> </w:t>
      </w:r>
      <w:r w:rsidR="00E63E6A" w:rsidRPr="00333C84">
        <w:rPr>
          <w:rFonts w:cs="Arial"/>
        </w:rPr>
        <w:t>an existing</w:t>
      </w:r>
      <w:r w:rsidR="00502CD6">
        <w:rPr>
          <w:rFonts w:cs="Arial"/>
        </w:rPr>
        <w:t xml:space="preserve"> 100%</w:t>
      </w:r>
      <w:r w:rsidR="00090C61" w:rsidRPr="00333C84">
        <w:rPr>
          <w:rFonts w:cs="Arial"/>
        </w:rPr>
        <w:t xml:space="preserve"> subsidiary of </w:t>
      </w:r>
      <w:r w:rsidR="00CF654C" w:rsidRPr="00333C84">
        <w:rPr>
          <w:rFonts w:cs="Arial"/>
        </w:rPr>
        <w:t xml:space="preserve">SA </w:t>
      </w:r>
      <w:r w:rsidR="003F1FC7" w:rsidRPr="00333C84">
        <w:rPr>
          <w:rFonts w:cs="Arial"/>
        </w:rPr>
        <w:t>Corporate</w:t>
      </w:r>
      <w:r w:rsidR="003F1FC7">
        <w:rPr>
          <w:rFonts w:cs="Arial"/>
        </w:rPr>
        <w:t>,</w:t>
      </w:r>
      <w:r w:rsidR="000B62E2" w:rsidRPr="00333C84">
        <w:rPr>
          <w:rFonts w:cs="Arial"/>
        </w:rPr>
        <w:t xml:space="preserve"> </w:t>
      </w:r>
      <w:r w:rsidR="00E63E6A" w:rsidRPr="00333C84">
        <w:rPr>
          <w:rFonts w:cs="Arial"/>
        </w:rPr>
        <w:t xml:space="preserve">will be </w:t>
      </w:r>
      <w:r w:rsidR="000B62E2" w:rsidRPr="00333C84">
        <w:rPr>
          <w:rFonts w:cs="Arial"/>
        </w:rPr>
        <w:t xml:space="preserve">the majority </w:t>
      </w:r>
      <w:r w:rsidR="00502CD6">
        <w:rPr>
          <w:rFonts w:cs="Arial"/>
        </w:rPr>
        <w:t xml:space="preserve">and controlling </w:t>
      </w:r>
      <w:r w:rsidR="000B62E2" w:rsidRPr="00333C84">
        <w:rPr>
          <w:rFonts w:cs="Arial"/>
        </w:rPr>
        <w:t xml:space="preserve">shareholder </w:t>
      </w:r>
      <w:r w:rsidR="00E63E6A" w:rsidRPr="00333C84">
        <w:rPr>
          <w:rFonts w:cs="Arial"/>
        </w:rPr>
        <w:t xml:space="preserve">in the new company </w:t>
      </w:r>
      <w:r w:rsidR="00CF654C" w:rsidRPr="00333C84">
        <w:rPr>
          <w:rFonts w:cs="Arial"/>
        </w:rPr>
        <w:t xml:space="preserve">with </w:t>
      </w:r>
      <w:r w:rsidR="0038077C" w:rsidRPr="00333C84">
        <w:rPr>
          <w:rFonts w:cs="Arial"/>
        </w:rPr>
        <w:t xml:space="preserve">a share of </w:t>
      </w:r>
      <w:r w:rsidR="00CF654C" w:rsidRPr="00333C84">
        <w:rPr>
          <w:rFonts w:cs="Arial"/>
        </w:rPr>
        <w:t>51%</w:t>
      </w:r>
      <w:r w:rsidR="000B62E2" w:rsidRPr="00333C84">
        <w:rPr>
          <w:rFonts w:cs="Arial"/>
        </w:rPr>
        <w:t>.</w:t>
      </w:r>
      <w:r w:rsidR="00CF654C" w:rsidRPr="00333C84">
        <w:rPr>
          <w:rFonts w:cs="Arial"/>
        </w:rPr>
        <w:t xml:space="preserve"> Calgro M3</w:t>
      </w:r>
      <w:r w:rsidR="008D3A81" w:rsidRPr="00333C84">
        <w:rPr>
          <w:rFonts w:cs="Arial"/>
        </w:rPr>
        <w:t xml:space="preserve">’s </w:t>
      </w:r>
      <w:r w:rsidR="000B62E2" w:rsidRPr="00333C84">
        <w:rPr>
          <w:rFonts w:cs="Arial"/>
        </w:rPr>
        <w:t>share of 49%</w:t>
      </w:r>
      <w:r w:rsidR="008D3A81" w:rsidRPr="00333C84">
        <w:rPr>
          <w:rFonts w:cs="Arial"/>
        </w:rPr>
        <w:t xml:space="preserve"> </w:t>
      </w:r>
      <w:r w:rsidR="00F21B1F" w:rsidRPr="00333C84">
        <w:rPr>
          <w:rFonts w:cs="Arial"/>
        </w:rPr>
        <w:t>wil</w:t>
      </w:r>
      <w:r w:rsidR="008D3A81" w:rsidRPr="00333C84">
        <w:rPr>
          <w:rFonts w:cs="Arial"/>
        </w:rPr>
        <w:t>l be held by Calgro M3 Real Estate</w:t>
      </w:r>
      <w:r w:rsidR="00072A5B" w:rsidRPr="00333C84">
        <w:rPr>
          <w:rFonts w:cs="Arial"/>
        </w:rPr>
        <w:t xml:space="preserve"> (Pty) Ltd</w:t>
      </w:r>
      <w:r w:rsidR="000B62E2" w:rsidRPr="00333C84">
        <w:rPr>
          <w:rFonts w:cs="Arial"/>
        </w:rPr>
        <w:t xml:space="preserve">, </w:t>
      </w:r>
      <w:r w:rsidR="008D3A81" w:rsidRPr="00333C84">
        <w:rPr>
          <w:rFonts w:cs="Arial"/>
        </w:rPr>
        <w:t xml:space="preserve">a new company </w:t>
      </w:r>
      <w:r w:rsidR="000B62E2" w:rsidRPr="00333C84">
        <w:rPr>
          <w:rFonts w:cs="Arial"/>
        </w:rPr>
        <w:t xml:space="preserve">registered </w:t>
      </w:r>
      <w:r w:rsidR="004A59B6">
        <w:rPr>
          <w:rFonts w:cs="Arial"/>
        </w:rPr>
        <w:t xml:space="preserve">and 100% owned </w:t>
      </w:r>
      <w:r w:rsidR="008D3A81" w:rsidRPr="00333C84">
        <w:rPr>
          <w:rFonts w:cs="Arial"/>
        </w:rPr>
        <w:t>by Calgro M3 Holdings</w:t>
      </w:r>
      <w:r w:rsidR="006E5B5E" w:rsidRPr="00333C84">
        <w:rPr>
          <w:rFonts w:cs="Arial"/>
        </w:rPr>
        <w:t xml:space="preserve">. </w:t>
      </w:r>
    </w:p>
    <w:p w14:paraId="27424B83" w14:textId="77777777" w:rsidR="0025670D" w:rsidRDefault="0025670D" w:rsidP="006E5B5E">
      <w:pPr>
        <w:spacing w:after="0" w:line="276" w:lineRule="auto"/>
        <w:jc w:val="both"/>
        <w:rPr>
          <w:rFonts w:cs="Arial"/>
        </w:rPr>
      </w:pPr>
    </w:p>
    <w:p w14:paraId="3557974A" w14:textId="77777777" w:rsidR="0025670D" w:rsidRPr="00333C84" w:rsidRDefault="0025670D" w:rsidP="0025670D">
      <w:pPr>
        <w:spacing w:after="0" w:line="276" w:lineRule="auto"/>
        <w:jc w:val="both"/>
        <w:rPr>
          <w:rFonts w:cs="Arial"/>
        </w:rPr>
      </w:pPr>
      <w:r w:rsidRPr="004F0017">
        <w:rPr>
          <w:rFonts w:cs="Arial"/>
        </w:rPr>
        <w:t xml:space="preserve">AFHCO </w:t>
      </w:r>
      <w:r>
        <w:rPr>
          <w:rFonts w:cs="Arial"/>
        </w:rPr>
        <w:t xml:space="preserve">is the brand with which the market will engage. It is also the entity which will </w:t>
      </w:r>
      <w:r w:rsidR="00297960">
        <w:rPr>
          <w:rFonts w:cs="Arial"/>
        </w:rPr>
        <w:t xml:space="preserve">be </w:t>
      </w:r>
      <w:r>
        <w:rPr>
          <w:rFonts w:cs="Arial"/>
        </w:rPr>
        <w:t>market</w:t>
      </w:r>
      <w:r w:rsidR="00297960">
        <w:rPr>
          <w:rFonts w:cs="Arial"/>
        </w:rPr>
        <w:t>ing the portfolio to the public,</w:t>
      </w:r>
      <w:r>
        <w:rPr>
          <w:rFonts w:cs="Arial"/>
        </w:rPr>
        <w:t xml:space="preserve"> be responsible for the management of f</w:t>
      </w:r>
      <w:r w:rsidRPr="0025670D">
        <w:rPr>
          <w:rFonts w:cs="Arial"/>
        </w:rPr>
        <w:t>acilities</w:t>
      </w:r>
      <w:r>
        <w:rPr>
          <w:rFonts w:cs="Arial"/>
        </w:rPr>
        <w:t>, a</w:t>
      </w:r>
      <w:r w:rsidRPr="0025670D">
        <w:rPr>
          <w:rFonts w:cs="Arial"/>
        </w:rPr>
        <w:t>ssets</w:t>
      </w:r>
      <w:r>
        <w:rPr>
          <w:rFonts w:cs="Arial"/>
        </w:rPr>
        <w:t>, finance and c</w:t>
      </w:r>
      <w:r w:rsidRPr="0025670D">
        <w:rPr>
          <w:rFonts w:cs="Arial"/>
        </w:rPr>
        <w:t>orporate governance</w:t>
      </w:r>
      <w:r>
        <w:rPr>
          <w:rFonts w:cs="Arial"/>
        </w:rPr>
        <w:t xml:space="preserve">. </w:t>
      </w:r>
    </w:p>
    <w:p w14:paraId="7C53BC49" w14:textId="77777777" w:rsidR="006E5B5E" w:rsidRPr="00333C84" w:rsidRDefault="006E5B5E" w:rsidP="006E5B5E">
      <w:pPr>
        <w:spacing w:after="0" w:line="276" w:lineRule="auto"/>
        <w:jc w:val="both"/>
        <w:rPr>
          <w:rFonts w:cs="Arial"/>
        </w:rPr>
      </w:pPr>
    </w:p>
    <w:p w14:paraId="336B2485" w14:textId="77777777" w:rsidR="006E5B5E" w:rsidRPr="00333C84" w:rsidRDefault="006E5B5E" w:rsidP="006E5B5E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>Calgro M3</w:t>
      </w:r>
      <w:r w:rsidR="001D2F68">
        <w:rPr>
          <w:rFonts w:cs="Arial"/>
        </w:rPr>
        <w:t>’s Managing Director, Wikus Lategan</w:t>
      </w:r>
      <w:r w:rsidRPr="00333C84">
        <w:rPr>
          <w:rFonts w:cs="Arial"/>
        </w:rPr>
        <w:t>,</w:t>
      </w:r>
      <w:r w:rsidR="00475FBC" w:rsidRPr="00333C84">
        <w:rPr>
          <w:rFonts w:cs="Arial"/>
        </w:rPr>
        <w:t xml:space="preserve"> says the goal is to build a substantial residential portfolio in the next few years that will give South Africans access to</w:t>
      </w:r>
      <w:r w:rsidR="004A59B6">
        <w:rPr>
          <w:rFonts w:cs="Arial"/>
        </w:rPr>
        <w:t xml:space="preserve"> rental </w:t>
      </w:r>
      <w:r w:rsidR="00475FBC" w:rsidRPr="00333C84">
        <w:rPr>
          <w:rFonts w:cs="Arial"/>
        </w:rPr>
        <w:t>option</w:t>
      </w:r>
      <w:r w:rsidR="00502CD6">
        <w:rPr>
          <w:rFonts w:cs="Arial"/>
        </w:rPr>
        <w:t>s</w:t>
      </w:r>
      <w:r w:rsidR="004A59B6">
        <w:rPr>
          <w:rFonts w:cs="Arial"/>
        </w:rPr>
        <w:t xml:space="preserve"> within the Metro’s.</w:t>
      </w:r>
      <w:r w:rsidR="00502CD6">
        <w:rPr>
          <w:rFonts w:cs="Arial"/>
        </w:rPr>
        <w:t xml:space="preserve"> </w:t>
      </w:r>
    </w:p>
    <w:p w14:paraId="3064E0A7" w14:textId="77777777" w:rsidR="00C30F93" w:rsidRPr="00333C84" w:rsidRDefault="00C30F93" w:rsidP="006E5B5E">
      <w:pPr>
        <w:spacing w:after="0" w:line="276" w:lineRule="auto"/>
        <w:jc w:val="both"/>
        <w:rPr>
          <w:rFonts w:cs="Arial"/>
        </w:rPr>
      </w:pPr>
    </w:p>
    <w:p w14:paraId="290B3472" w14:textId="77777777" w:rsidR="00C30F93" w:rsidRPr="00333C84" w:rsidRDefault="00C30F93" w:rsidP="00C30F93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>“The current housing shortfall in metropolitan areas is estimated at</w:t>
      </w:r>
      <w:r w:rsidR="001D2F68">
        <w:rPr>
          <w:rFonts w:cs="Arial"/>
        </w:rPr>
        <w:t xml:space="preserve"> a mammoth</w:t>
      </w:r>
      <w:r w:rsidRPr="00333C84">
        <w:rPr>
          <w:rFonts w:cs="Arial"/>
        </w:rPr>
        <w:t xml:space="preserve"> </w:t>
      </w:r>
      <w:r w:rsidRPr="00816A33">
        <w:rPr>
          <w:rFonts w:cs="Arial"/>
        </w:rPr>
        <w:t>2 million units</w:t>
      </w:r>
      <w:r w:rsidR="001D2F68">
        <w:rPr>
          <w:rFonts w:cs="Arial"/>
        </w:rPr>
        <w:t>.</w:t>
      </w:r>
      <w:r w:rsidRPr="00333C84">
        <w:rPr>
          <w:rFonts w:cs="Arial"/>
        </w:rPr>
        <w:t xml:space="preserve"> </w:t>
      </w:r>
      <w:r w:rsidR="001D2F68">
        <w:rPr>
          <w:rFonts w:cs="Arial"/>
        </w:rPr>
        <w:t>D</w:t>
      </w:r>
      <w:r w:rsidRPr="00333C84">
        <w:rPr>
          <w:rFonts w:cs="Arial"/>
        </w:rPr>
        <w:t>espite Government’s commitment to closing the gap, spending on infrastructure for housing development is u</w:t>
      </w:r>
      <w:r w:rsidR="00072A5B" w:rsidRPr="00333C84">
        <w:rPr>
          <w:rFonts w:cs="Arial"/>
        </w:rPr>
        <w:t>nder pressure,</w:t>
      </w:r>
      <w:r w:rsidR="00147DAC">
        <w:rPr>
          <w:rFonts w:cs="Arial"/>
        </w:rPr>
        <w:t xml:space="preserve"> and this </w:t>
      </w:r>
      <w:r w:rsidR="00E83AD1">
        <w:rPr>
          <w:rFonts w:cs="Arial"/>
        </w:rPr>
        <w:t>joint initiative</w:t>
      </w:r>
      <w:r w:rsidR="00147DAC">
        <w:rPr>
          <w:rFonts w:cs="Arial"/>
        </w:rPr>
        <w:t xml:space="preserve"> </w:t>
      </w:r>
      <w:r w:rsidR="006572C9">
        <w:rPr>
          <w:rFonts w:cs="Arial"/>
        </w:rPr>
        <w:t xml:space="preserve">will </w:t>
      </w:r>
      <w:r w:rsidR="00147DAC">
        <w:rPr>
          <w:rFonts w:cs="Arial"/>
        </w:rPr>
        <w:t xml:space="preserve">assist </w:t>
      </w:r>
      <w:r w:rsidR="00284DCF">
        <w:rPr>
          <w:rFonts w:cs="Arial"/>
        </w:rPr>
        <w:t>G</w:t>
      </w:r>
      <w:r w:rsidR="00147DAC">
        <w:rPr>
          <w:rFonts w:cs="Arial"/>
        </w:rPr>
        <w:t xml:space="preserve">overnment </w:t>
      </w:r>
      <w:r w:rsidR="00E83AD1">
        <w:rPr>
          <w:rFonts w:cs="Arial"/>
        </w:rPr>
        <w:t>in improving</w:t>
      </w:r>
      <w:r w:rsidR="006572C9">
        <w:rPr>
          <w:rFonts w:cs="Arial"/>
        </w:rPr>
        <w:t xml:space="preserve"> </w:t>
      </w:r>
      <w:r w:rsidR="00147DAC">
        <w:rPr>
          <w:rFonts w:cs="Arial"/>
        </w:rPr>
        <w:t xml:space="preserve">living conditions for </w:t>
      </w:r>
      <w:r w:rsidR="001D2F68">
        <w:rPr>
          <w:rFonts w:cs="Arial"/>
        </w:rPr>
        <w:t xml:space="preserve">ordinary </w:t>
      </w:r>
      <w:r w:rsidR="00147DAC">
        <w:rPr>
          <w:rFonts w:cs="Arial"/>
        </w:rPr>
        <w:t>South Africans</w:t>
      </w:r>
      <w:r w:rsidR="00284DCF">
        <w:rPr>
          <w:rFonts w:cs="Arial"/>
        </w:rPr>
        <w:t>,</w:t>
      </w:r>
      <w:r w:rsidRPr="00333C84">
        <w:rPr>
          <w:rFonts w:cs="Arial"/>
        </w:rPr>
        <w:t>”</w:t>
      </w:r>
      <w:r w:rsidR="00072A5B" w:rsidRPr="00333C84">
        <w:rPr>
          <w:rFonts w:cs="Arial"/>
        </w:rPr>
        <w:t xml:space="preserve"> Lategan went on to explain.</w:t>
      </w:r>
    </w:p>
    <w:p w14:paraId="2DE7C1B9" w14:textId="77777777" w:rsidR="00E63E6A" w:rsidRPr="00333C84" w:rsidRDefault="00E63E6A" w:rsidP="00C30F93">
      <w:pPr>
        <w:spacing w:after="0" w:line="276" w:lineRule="auto"/>
        <w:jc w:val="both"/>
        <w:rPr>
          <w:rFonts w:cs="Arial"/>
        </w:rPr>
      </w:pPr>
    </w:p>
    <w:p w14:paraId="2EFF948C" w14:textId="77777777" w:rsidR="00E63E6A" w:rsidRPr="00333C84" w:rsidRDefault="00E63E6A" w:rsidP="00E63E6A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>Rory Mackey, Managing Director at SA</w:t>
      </w:r>
      <w:r w:rsidR="00072A5B" w:rsidRPr="00333C84">
        <w:rPr>
          <w:rFonts w:cs="Arial"/>
        </w:rPr>
        <w:t xml:space="preserve"> </w:t>
      </w:r>
      <w:r w:rsidRPr="00333C84">
        <w:rPr>
          <w:rFonts w:cs="Arial"/>
        </w:rPr>
        <w:t>Corp</w:t>
      </w:r>
      <w:r w:rsidR="00072A5B" w:rsidRPr="00333C84">
        <w:rPr>
          <w:rFonts w:cs="Arial"/>
        </w:rPr>
        <w:t>orate</w:t>
      </w:r>
      <w:r w:rsidRPr="00333C84">
        <w:rPr>
          <w:rFonts w:cs="Arial"/>
        </w:rPr>
        <w:t>, says the expertise of both companies in their respective fields will</w:t>
      </w:r>
      <w:r w:rsidR="00502CD6">
        <w:rPr>
          <w:rFonts w:cs="Arial"/>
        </w:rPr>
        <w:t xml:space="preserve"> </w:t>
      </w:r>
      <w:r w:rsidR="00816A33">
        <w:rPr>
          <w:rFonts w:cs="Arial"/>
        </w:rPr>
        <w:t>complement</w:t>
      </w:r>
      <w:r w:rsidR="00502CD6">
        <w:rPr>
          <w:rFonts w:cs="Arial"/>
        </w:rPr>
        <w:t xml:space="preserve"> one </w:t>
      </w:r>
      <w:r w:rsidR="00147DAC">
        <w:rPr>
          <w:rFonts w:cs="Arial"/>
        </w:rPr>
        <w:t>another</w:t>
      </w:r>
      <w:r w:rsidR="001D2F68">
        <w:rPr>
          <w:rFonts w:cs="Arial"/>
        </w:rPr>
        <w:t xml:space="preserve">. </w:t>
      </w:r>
      <w:r w:rsidR="00147DAC">
        <w:rPr>
          <w:rFonts w:cs="Arial"/>
        </w:rPr>
        <w:t xml:space="preserve">SA </w:t>
      </w:r>
      <w:r w:rsidR="001D2F68">
        <w:rPr>
          <w:rFonts w:cs="Arial"/>
        </w:rPr>
        <w:t>C</w:t>
      </w:r>
      <w:r w:rsidR="00147DAC">
        <w:rPr>
          <w:rFonts w:cs="Arial"/>
        </w:rPr>
        <w:t xml:space="preserve">orporate will bring years of </w:t>
      </w:r>
      <w:r w:rsidR="006572C9">
        <w:rPr>
          <w:rFonts w:cs="Arial"/>
        </w:rPr>
        <w:t>experience</w:t>
      </w:r>
      <w:r w:rsidR="00147DAC">
        <w:rPr>
          <w:rFonts w:cs="Arial"/>
        </w:rPr>
        <w:t xml:space="preserve"> as </w:t>
      </w:r>
      <w:r w:rsidR="00E83AD1">
        <w:rPr>
          <w:rFonts w:cs="Arial"/>
        </w:rPr>
        <w:t xml:space="preserve">a </w:t>
      </w:r>
      <w:r w:rsidR="00147DAC">
        <w:rPr>
          <w:rFonts w:cs="Arial"/>
        </w:rPr>
        <w:t xml:space="preserve">property asset manager, and Calgro years of </w:t>
      </w:r>
      <w:r w:rsidR="006572C9">
        <w:rPr>
          <w:rFonts w:cs="Arial"/>
        </w:rPr>
        <w:t>r</w:t>
      </w:r>
      <w:r w:rsidR="00147DAC">
        <w:rPr>
          <w:rFonts w:cs="Arial"/>
        </w:rPr>
        <w:t>esidential</w:t>
      </w:r>
      <w:r w:rsidR="006572C9">
        <w:rPr>
          <w:rFonts w:cs="Arial"/>
        </w:rPr>
        <w:t xml:space="preserve"> development experience</w:t>
      </w:r>
      <w:r w:rsidR="00147DAC">
        <w:rPr>
          <w:rFonts w:cs="Arial"/>
        </w:rPr>
        <w:t xml:space="preserve">, </w:t>
      </w:r>
      <w:r w:rsidR="006572C9">
        <w:rPr>
          <w:rFonts w:cs="Arial"/>
        </w:rPr>
        <w:t>to</w:t>
      </w:r>
      <w:r w:rsidRPr="00333C84">
        <w:rPr>
          <w:rFonts w:cs="Arial"/>
        </w:rPr>
        <w:t xml:space="preserve"> ensure a successful</w:t>
      </w:r>
      <w:r w:rsidR="00147DAC">
        <w:rPr>
          <w:rFonts w:cs="Arial"/>
        </w:rPr>
        <w:t xml:space="preserve"> roll out of </w:t>
      </w:r>
      <w:r w:rsidR="001D2F68">
        <w:rPr>
          <w:rFonts w:cs="Arial"/>
        </w:rPr>
        <w:t>a</w:t>
      </w:r>
      <w:r w:rsidR="00147DAC">
        <w:rPr>
          <w:rFonts w:cs="Arial"/>
        </w:rPr>
        <w:t xml:space="preserve"> mass residential </w:t>
      </w:r>
      <w:r w:rsidR="00E83AD1">
        <w:rPr>
          <w:rFonts w:cs="Arial"/>
        </w:rPr>
        <w:t>portfolio</w:t>
      </w:r>
      <w:r w:rsidR="00E83AD1" w:rsidRPr="00333C84">
        <w:rPr>
          <w:rFonts w:cs="Arial"/>
        </w:rPr>
        <w:t>.</w:t>
      </w:r>
      <w:r w:rsidRPr="00333C84">
        <w:rPr>
          <w:rFonts w:cs="Arial"/>
        </w:rPr>
        <w:t xml:space="preserve"> “In order to </w:t>
      </w:r>
      <w:r w:rsidR="003F5397">
        <w:rPr>
          <w:rFonts w:cs="Arial"/>
        </w:rPr>
        <w:t>safeguard</w:t>
      </w:r>
      <w:r w:rsidRPr="00333C84">
        <w:rPr>
          <w:rFonts w:cs="Arial"/>
        </w:rPr>
        <w:t xml:space="preserve"> </w:t>
      </w:r>
      <w:r w:rsidR="001D2F68">
        <w:rPr>
          <w:rFonts w:cs="Arial"/>
        </w:rPr>
        <w:t xml:space="preserve">the </w:t>
      </w:r>
      <w:r w:rsidRPr="00333C84">
        <w:rPr>
          <w:rFonts w:cs="Arial"/>
        </w:rPr>
        <w:t xml:space="preserve">sustainability </w:t>
      </w:r>
      <w:r w:rsidR="003F5397">
        <w:rPr>
          <w:rFonts w:cs="Arial"/>
        </w:rPr>
        <w:t>of the process</w:t>
      </w:r>
      <w:r w:rsidR="00816A33">
        <w:rPr>
          <w:rFonts w:cs="Arial"/>
        </w:rPr>
        <w:t>,</w:t>
      </w:r>
      <w:r w:rsidRPr="00333C84">
        <w:rPr>
          <w:rFonts w:cs="Arial"/>
        </w:rPr>
        <w:t xml:space="preserve"> </w:t>
      </w:r>
      <w:r w:rsidR="003F5397">
        <w:rPr>
          <w:rFonts w:cs="Arial"/>
        </w:rPr>
        <w:t xml:space="preserve">we are </w:t>
      </w:r>
      <w:r w:rsidR="00CB66A3">
        <w:rPr>
          <w:rFonts w:cs="Arial"/>
        </w:rPr>
        <w:t>committed to</w:t>
      </w:r>
      <w:r w:rsidR="003F5397">
        <w:rPr>
          <w:rFonts w:cs="Arial"/>
        </w:rPr>
        <w:t xml:space="preserve"> </w:t>
      </w:r>
      <w:r w:rsidR="00107F3C">
        <w:rPr>
          <w:rFonts w:cs="Arial"/>
        </w:rPr>
        <w:t xml:space="preserve">enhancing the quality of life for all our residents and </w:t>
      </w:r>
      <w:r w:rsidRPr="00333C84">
        <w:rPr>
          <w:rFonts w:cs="Arial"/>
        </w:rPr>
        <w:t>creating homes</w:t>
      </w:r>
      <w:r w:rsidR="00FB3FCB">
        <w:rPr>
          <w:rFonts w:cs="Arial"/>
        </w:rPr>
        <w:t xml:space="preserve"> </w:t>
      </w:r>
      <w:r w:rsidR="00147DAC">
        <w:rPr>
          <w:rFonts w:cs="Arial"/>
        </w:rPr>
        <w:t xml:space="preserve">that </w:t>
      </w:r>
      <w:r w:rsidR="00107F3C">
        <w:rPr>
          <w:rFonts w:cs="Arial"/>
        </w:rPr>
        <w:t>they</w:t>
      </w:r>
      <w:r w:rsidR="00147DAC">
        <w:rPr>
          <w:rFonts w:cs="Arial"/>
        </w:rPr>
        <w:t xml:space="preserve"> can take pride in,</w:t>
      </w:r>
      <w:r w:rsidRPr="00333C84">
        <w:rPr>
          <w:rFonts w:cs="Arial"/>
        </w:rPr>
        <w:t>”</w:t>
      </w:r>
      <w:r w:rsidR="001D2F68">
        <w:rPr>
          <w:rFonts w:cs="Arial"/>
        </w:rPr>
        <w:t xml:space="preserve"> says Mackey.</w:t>
      </w:r>
    </w:p>
    <w:p w14:paraId="1DF29D7F" w14:textId="77777777" w:rsidR="00957DE4" w:rsidRPr="00333C84" w:rsidRDefault="00957DE4" w:rsidP="00E63E6A">
      <w:pPr>
        <w:spacing w:after="0" w:line="276" w:lineRule="auto"/>
        <w:jc w:val="both"/>
        <w:rPr>
          <w:rFonts w:cs="Arial"/>
        </w:rPr>
      </w:pPr>
    </w:p>
    <w:p w14:paraId="7F90D46B" w14:textId="77777777" w:rsidR="00E63E6A" w:rsidRPr="00333C84" w:rsidRDefault="00816A33" w:rsidP="00E63E6A">
      <w:pPr>
        <w:spacing w:after="0" w:line="276" w:lineRule="auto"/>
        <w:jc w:val="both"/>
        <w:rPr>
          <w:rFonts w:cs="Arial"/>
        </w:rPr>
      </w:pPr>
      <w:r>
        <w:rPr>
          <w:rFonts w:cs="Arial"/>
        </w:rPr>
        <w:t xml:space="preserve">All attempts will be made to ensure that the </w:t>
      </w:r>
      <w:r w:rsidR="00147DAC">
        <w:rPr>
          <w:rFonts w:cs="Arial"/>
        </w:rPr>
        <w:t xml:space="preserve">portfolio will </w:t>
      </w:r>
      <w:r w:rsidR="006572C9">
        <w:rPr>
          <w:rFonts w:cs="Arial"/>
        </w:rPr>
        <w:t xml:space="preserve">be </w:t>
      </w:r>
      <w:r w:rsidR="003F5397">
        <w:rPr>
          <w:rFonts w:cs="Arial"/>
        </w:rPr>
        <w:t>environmentally sound</w:t>
      </w:r>
      <w:r w:rsidR="00E63E6A" w:rsidRPr="00333C84">
        <w:rPr>
          <w:rFonts w:cs="Arial"/>
        </w:rPr>
        <w:t xml:space="preserve"> with a focus </w:t>
      </w:r>
      <w:r w:rsidR="006572C9">
        <w:rPr>
          <w:rFonts w:cs="Arial"/>
        </w:rPr>
        <w:t xml:space="preserve">on </w:t>
      </w:r>
      <w:r w:rsidR="003B4538">
        <w:rPr>
          <w:rFonts w:cs="Arial"/>
        </w:rPr>
        <w:t xml:space="preserve">energy </w:t>
      </w:r>
      <w:r w:rsidR="00284DCF">
        <w:rPr>
          <w:rFonts w:cs="Arial"/>
        </w:rPr>
        <w:t>conservation</w:t>
      </w:r>
      <w:r w:rsidR="00412538">
        <w:rPr>
          <w:rFonts w:cs="Arial"/>
        </w:rPr>
        <w:t xml:space="preserve">. </w:t>
      </w:r>
      <w:r w:rsidR="00284DCF">
        <w:rPr>
          <w:rFonts w:cs="Arial"/>
        </w:rPr>
        <w:t xml:space="preserve"> </w:t>
      </w:r>
      <w:r w:rsidR="00412538">
        <w:rPr>
          <w:rFonts w:cs="Arial"/>
        </w:rPr>
        <w:t>Insu</w:t>
      </w:r>
      <w:r w:rsidR="003B4538">
        <w:rPr>
          <w:rFonts w:cs="Arial"/>
        </w:rPr>
        <w:t xml:space="preserve">lation across </w:t>
      </w:r>
      <w:r w:rsidR="003F5397">
        <w:rPr>
          <w:rFonts w:cs="Arial"/>
        </w:rPr>
        <w:t>all homes</w:t>
      </w:r>
      <w:r w:rsidR="003B4538">
        <w:rPr>
          <w:rFonts w:cs="Arial"/>
        </w:rPr>
        <w:t xml:space="preserve">, </w:t>
      </w:r>
      <w:r w:rsidR="00E63E6A" w:rsidRPr="00333C84">
        <w:rPr>
          <w:rFonts w:cs="Arial"/>
        </w:rPr>
        <w:t xml:space="preserve">gas and solar </w:t>
      </w:r>
      <w:r w:rsidR="003B4538">
        <w:rPr>
          <w:rFonts w:cs="Arial"/>
        </w:rPr>
        <w:t xml:space="preserve">for </w:t>
      </w:r>
      <w:r w:rsidR="005F1101">
        <w:rPr>
          <w:rFonts w:cs="Arial"/>
        </w:rPr>
        <w:t>heating and</w:t>
      </w:r>
      <w:r w:rsidR="003B4538">
        <w:rPr>
          <w:rFonts w:cs="Arial"/>
        </w:rPr>
        <w:t xml:space="preserve"> </w:t>
      </w:r>
      <w:r w:rsidR="006572C9">
        <w:rPr>
          <w:rFonts w:cs="Arial"/>
        </w:rPr>
        <w:t>cooking</w:t>
      </w:r>
      <w:r w:rsidR="00E01D5D">
        <w:rPr>
          <w:rFonts w:cs="Arial"/>
        </w:rPr>
        <w:t xml:space="preserve"> w</w:t>
      </w:r>
      <w:r w:rsidR="00412538">
        <w:rPr>
          <w:rFonts w:cs="Arial"/>
        </w:rPr>
        <w:t>ith</w:t>
      </w:r>
      <w:r w:rsidR="00E01D5D">
        <w:rPr>
          <w:rFonts w:cs="Arial"/>
        </w:rPr>
        <w:t xml:space="preserve"> all</w:t>
      </w:r>
      <w:r w:rsidR="006572C9">
        <w:rPr>
          <w:rFonts w:cs="Arial"/>
        </w:rPr>
        <w:t xml:space="preserve"> </w:t>
      </w:r>
      <w:r w:rsidR="00E01D5D">
        <w:rPr>
          <w:rFonts w:cs="Arial"/>
        </w:rPr>
        <w:t>n</w:t>
      </w:r>
      <w:r w:rsidR="003B4538">
        <w:rPr>
          <w:rFonts w:cs="Arial"/>
        </w:rPr>
        <w:t xml:space="preserve">orthern and </w:t>
      </w:r>
      <w:r w:rsidR="00E01D5D">
        <w:rPr>
          <w:rFonts w:cs="Arial"/>
        </w:rPr>
        <w:t>w</w:t>
      </w:r>
      <w:r w:rsidR="003B4538">
        <w:rPr>
          <w:rFonts w:cs="Arial"/>
        </w:rPr>
        <w:t xml:space="preserve">estern windows fitted with sun </w:t>
      </w:r>
      <w:r w:rsidR="00E01D5D">
        <w:rPr>
          <w:rFonts w:cs="Arial"/>
        </w:rPr>
        <w:t>diffusers</w:t>
      </w:r>
      <w:r w:rsidR="00412538">
        <w:rPr>
          <w:rFonts w:cs="Arial"/>
        </w:rPr>
        <w:t>, these properties will not only be environmentally friendly, but also ease the strain on the energy grid and the pockets of residents</w:t>
      </w:r>
      <w:r w:rsidR="003B4538">
        <w:rPr>
          <w:rFonts w:cs="Arial"/>
        </w:rPr>
        <w:t xml:space="preserve">. </w:t>
      </w:r>
      <w:r w:rsidR="00E63E6A" w:rsidRPr="00333C84">
        <w:rPr>
          <w:rFonts w:cs="Arial"/>
        </w:rPr>
        <w:t xml:space="preserve">A conscious awareness of the scarcity of water means that </w:t>
      </w:r>
      <w:r w:rsidR="00147DAC">
        <w:rPr>
          <w:rFonts w:cs="Arial"/>
        </w:rPr>
        <w:t>rain</w:t>
      </w:r>
      <w:r w:rsidR="00E63E6A" w:rsidRPr="00333C84">
        <w:rPr>
          <w:rFonts w:cs="Arial"/>
        </w:rPr>
        <w:t xml:space="preserve"> water will be collected and harvested</w:t>
      </w:r>
      <w:r w:rsidR="00147DAC">
        <w:rPr>
          <w:rFonts w:cs="Arial"/>
        </w:rPr>
        <w:t xml:space="preserve"> </w:t>
      </w:r>
      <w:r w:rsidR="00147DAC">
        <w:rPr>
          <w:rFonts w:cs="Arial"/>
        </w:rPr>
        <w:lastRenderedPageBreak/>
        <w:t>for external use</w:t>
      </w:r>
      <w:r w:rsidR="00E63E6A" w:rsidRPr="00333C84">
        <w:rPr>
          <w:rFonts w:cs="Arial"/>
        </w:rPr>
        <w:t xml:space="preserve"> and all </w:t>
      </w:r>
      <w:r w:rsidR="00412538">
        <w:rPr>
          <w:rFonts w:cs="Arial"/>
        </w:rPr>
        <w:t xml:space="preserve">internal </w:t>
      </w:r>
      <w:r w:rsidR="00E63E6A" w:rsidRPr="00333C84">
        <w:rPr>
          <w:rFonts w:cs="Arial"/>
        </w:rPr>
        <w:t>taps and showers will be fitted with water saving mechanisms.</w:t>
      </w:r>
      <w:r w:rsidR="003B4538">
        <w:rPr>
          <w:rFonts w:cs="Arial"/>
        </w:rPr>
        <w:t xml:space="preserve"> </w:t>
      </w:r>
      <w:r w:rsidR="00284DCF">
        <w:rPr>
          <w:rFonts w:cs="Arial"/>
        </w:rPr>
        <w:t>Excellence in Design for Greater Efficiency (</w:t>
      </w:r>
      <w:r w:rsidR="00E01D5D">
        <w:t>EDGE</w:t>
      </w:r>
      <w:r w:rsidR="00284DCF">
        <w:t>)</w:t>
      </w:r>
      <w:r w:rsidR="00E01D5D">
        <w:t xml:space="preserve"> certification will be applied for on all units.</w:t>
      </w:r>
      <w:r w:rsidR="00284DCF">
        <w:t xml:space="preserve"> EDGE is an innovation of the International Finance Corporation</w:t>
      </w:r>
      <w:r w:rsidR="00412538">
        <w:t>, aimed at the promotion of sustainable architecture in 125 countries.</w:t>
      </w:r>
      <w:r w:rsidR="00284DCF">
        <w:t xml:space="preserve"> </w:t>
      </w:r>
    </w:p>
    <w:p w14:paraId="7232116B" w14:textId="77777777" w:rsidR="00BF5BF0" w:rsidRPr="00333C84" w:rsidRDefault="00BF5BF0" w:rsidP="00E63E6A">
      <w:pPr>
        <w:spacing w:after="0" w:line="276" w:lineRule="auto"/>
        <w:jc w:val="both"/>
        <w:rPr>
          <w:rFonts w:cs="Arial"/>
        </w:rPr>
      </w:pPr>
    </w:p>
    <w:p w14:paraId="05D31C27" w14:textId="77777777" w:rsidR="00BF5BF0" w:rsidRPr="00333C84" w:rsidRDefault="00BF5BF0" w:rsidP="00BF5BF0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 xml:space="preserve">In the medium to long term it is the intention of Calgro M3 </w:t>
      </w:r>
      <w:r w:rsidR="005F1101">
        <w:rPr>
          <w:rFonts w:cs="Arial"/>
        </w:rPr>
        <w:t>and</w:t>
      </w:r>
      <w:r w:rsidRPr="00333C84">
        <w:rPr>
          <w:rFonts w:cs="Arial"/>
        </w:rPr>
        <w:t xml:space="preserve"> SA Corporate to ensure that long-term value and sustainability is created </w:t>
      </w:r>
      <w:r w:rsidR="002F08D3">
        <w:rPr>
          <w:rFonts w:cs="Arial"/>
        </w:rPr>
        <w:t>from</w:t>
      </w:r>
      <w:r w:rsidRPr="00333C84">
        <w:rPr>
          <w:rFonts w:cs="Arial"/>
        </w:rPr>
        <w:t xml:space="preserve"> a substantial portfolio</w:t>
      </w:r>
      <w:r w:rsidR="00412538">
        <w:rPr>
          <w:rFonts w:cs="Arial"/>
        </w:rPr>
        <w:t>,</w:t>
      </w:r>
      <w:r w:rsidR="00816A33">
        <w:rPr>
          <w:rFonts w:cs="Arial"/>
        </w:rPr>
        <w:t xml:space="preserve"> that</w:t>
      </w:r>
      <w:r w:rsidR="003B4538">
        <w:rPr>
          <w:rFonts w:cs="Arial"/>
        </w:rPr>
        <w:t xml:space="preserve"> wil</w:t>
      </w:r>
      <w:r w:rsidR="00412538">
        <w:rPr>
          <w:rFonts w:cs="Arial"/>
        </w:rPr>
        <w:t xml:space="preserve">l </w:t>
      </w:r>
      <w:r w:rsidR="003B4538">
        <w:rPr>
          <w:rFonts w:cs="Arial"/>
        </w:rPr>
        <w:t xml:space="preserve">set new standards in terms </w:t>
      </w:r>
      <w:r w:rsidR="005F1101">
        <w:rPr>
          <w:rFonts w:cs="Arial"/>
        </w:rPr>
        <w:t xml:space="preserve">of </w:t>
      </w:r>
      <w:r w:rsidR="003B4538">
        <w:rPr>
          <w:rFonts w:cs="Arial"/>
        </w:rPr>
        <w:t xml:space="preserve">rental accommodation in the lower end of the market. </w:t>
      </w:r>
      <w:r w:rsidR="00ED3682">
        <w:rPr>
          <w:rFonts w:cs="Arial"/>
        </w:rPr>
        <w:t xml:space="preserve">The developments will create </w:t>
      </w:r>
      <w:r w:rsidR="003B4538">
        <w:rPr>
          <w:rFonts w:cs="Arial"/>
        </w:rPr>
        <w:t>affordable lifestyle estate</w:t>
      </w:r>
      <w:r w:rsidR="00ED3682">
        <w:rPr>
          <w:rFonts w:cs="Arial"/>
        </w:rPr>
        <w:t>s incorporating</w:t>
      </w:r>
      <w:r w:rsidR="003B4538">
        <w:rPr>
          <w:rFonts w:cs="Arial"/>
        </w:rPr>
        <w:t xml:space="preserve"> private </w:t>
      </w:r>
      <w:r w:rsidR="00E01D5D">
        <w:rPr>
          <w:rFonts w:cs="Arial"/>
        </w:rPr>
        <w:t>crèche</w:t>
      </w:r>
      <w:r w:rsidR="00ED3682">
        <w:rPr>
          <w:rFonts w:cs="Arial"/>
        </w:rPr>
        <w:t>s</w:t>
      </w:r>
      <w:r w:rsidR="003B4538">
        <w:rPr>
          <w:rFonts w:cs="Arial"/>
        </w:rPr>
        <w:t xml:space="preserve">, running and walking trails and </w:t>
      </w:r>
      <w:r w:rsidR="00ED3682">
        <w:rPr>
          <w:rFonts w:cs="Arial"/>
        </w:rPr>
        <w:t xml:space="preserve">other </w:t>
      </w:r>
      <w:r w:rsidR="00284DCF">
        <w:rPr>
          <w:rFonts w:cs="Arial"/>
        </w:rPr>
        <w:t xml:space="preserve">amenities </w:t>
      </w:r>
      <w:r w:rsidR="00ED3682">
        <w:rPr>
          <w:rFonts w:cs="Arial"/>
        </w:rPr>
        <w:t>contributing to the well-being of residents</w:t>
      </w:r>
      <w:r w:rsidR="005F1101">
        <w:rPr>
          <w:rFonts w:cs="Arial"/>
        </w:rPr>
        <w:t>.</w:t>
      </w:r>
      <w:r w:rsidRPr="00333C84">
        <w:rPr>
          <w:rFonts w:cs="Arial"/>
        </w:rPr>
        <w:t xml:space="preserve"> </w:t>
      </w:r>
    </w:p>
    <w:p w14:paraId="0EEBB566" w14:textId="77777777" w:rsidR="00E63E6A" w:rsidRPr="00333C84" w:rsidRDefault="00E63E6A" w:rsidP="00E63E6A">
      <w:pPr>
        <w:spacing w:after="0" w:line="276" w:lineRule="auto"/>
        <w:jc w:val="both"/>
        <w:rPr>
          <w:rFonts w:cs="Arial"/>
        </w:rPr>
      </w:pPr>
    </w:p>
    <w:p w14:paraId="039ACA7F" w14:textId="77777777" w:rsidR="0040760A" w:rsidRDefault="00E63E6A" w:rsidP="00E63E6A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 xml:space="preserve">For Calgro </w:t>
      </w:r>
      <w:r w:rsidR="00072A5B" w:rsidRPr="00333C84">
        <w:rPr>
          <w:rFonts w:cs="Arial"/>
        </w:rPr>
        <w:t xml:space="preserve">M3 </w:t>
      </w:r>
      <w:r w:rsidRPr="00333C84">
        <w:rPr>
          <w:rFonts w:cs="Arial"/>
        </w:rPr>
        <w:t xml:space="preserve">an added benefit of the partnership </w:t>
      </w:r>
      <w:r w:rsidR="00284DCF">
        <w:rPr>
          <w:rFonts w:cs="Arial"/>
        </w:rPr>
        <w:t xml:space="preserve">is that it </w:t>
      </w:r>
      <w:r w:rsidR="00E01D5D">
        <w:rPr>
          <w:rFonts w:cs="Arial"/>
        </w:rPr>
        <w:t xml:space="preserve">will strengthen </w:t>
      </w:r>
      <w:r w:rsidR="005A1C8E">
        <w:rPr>
          <w:rFonts w:cs="Arial"/>
        </w:rPr>
        <w:t>its</w:t>
      </w:r>
      <w:r w:rsidR="00284DCF">
        <w:rPr>
          <w:rFonts w:cs="Arial"/>
        </w:rPr>
        <w:t xml:space="preserve"> </w:t>
      </w:r>
      <w:r w:rsidR="003B4538">
        <w:rPr>
          <w:rFonts w:cs="Arial"/>
        </w:rPr>
        <w:t>annuity income drive</w:t>
      </w:r>
      <w:r w:rsidR="005F1101">
        <w:rPr>
          <w:rFonts w:cs="Arial"/>
        </w:rPr>
        <w:t>,</w:t>
      </w:r>
      <w:r w:rsidR="00284DCF">
        <w:rPr>
          <w:rFonts w:cs="Arial"/>
        </w:rPr>
        <w:t xml:space="preserve"> which was</w:t>
      </w:r>
      <w:r w:rsidR="003B4538">
        <w:rPr>
          <w:rFonts w:cs="Arial"/>
        </w:rPr>
        <w:t xml:space="preserve"> started with the</w:t>
      </w:r>
      <w:r w:rsidR="005A1C8E">
        <w:rPr>
          <w:rFonts w:cs="Arial"/>
        </w:rPr>
        <w:t>ir now established</w:t>
      </w:r>
      <w:r w:rsidR="003B4538">
        <w:rPr>
          <w:rFonts w:cs="Arial"/>
        </w:rPr>
        <w:t xml:space="preserve"> </w:t>
      </w:r>
      <w:r w:rsidR="005A1C8E">
        <w:rPr>
          <w:rFonts w:cs="Arial"/>
        </w:rPr>
        <w:t>m</w:t>
      </w:r>
      <w:r w:rsidR="003B4538">
        <w:rPr>
          <w:rFonts w:cs="Arial"/>
        </w:rPr>
        <w:t xml:space="preserve">emorial </w:t>
      </w:r>
      <w:r w:rsidR="005A1C8E">
        <w:rPr>
          <w:rFonts w:cs="Arial"/>
        </w:rPr>
        <w:t>p</w:t>
      </w:r>
      <w:r w:rsidR="003B4538">
        <w:rPr>
          <w:rFonts w:cs="Arial"/>
        </w:rPr>
        <w:t>ark business</w:t>
      </w:r>
      <w:r w:rsidR="00284DCF">
        <w:rPr>
          <w:rFonts w:cs="Arial"/>
        </w:rPr>
        <w:t xml:space="preserve">. </w:t>
      </w:r>
      <w:r w:rsidRPr="00333C84">
        <w:rPr>
          <w:rFonts w:cs="Arial"/>
        </w:rPr>
        <w:t>Th</w:t>
      </w:r>
      <w:r w:rsidR="00D943D4">
        <w:rPr>
          <w:rFonts w:cs="Arial"/>
        </w:rPr>
        <w:t>e</w:t>
      </w:r>
      <w:r w:rsidR="00EE2329">
        <w:rPr>
          <w:rFonts w:cs="Arial"/>
        </w:rPr>
        <w:t xml:space="preserve"> </w:t>
      </w:r>
      <w:r w:rsidR="00284DCF">
        <w:rPr>
          <w:rFonts w:cs="Arial"/>
        </w:rPr>
        <w:t>annuity</w:t>
      </w:r>
      <w:r w:rsidR="00284DCF" w:rsidRPr="00333C84">
        <w:rPr>
          <w:rFonts w:cs="Arial"/>
        </w:rPr>
        <w:t xml:space="preserve"> </w:t>
      </w:r>
      <w:r w:rsidRPr="00333C84">
        <w:rPr>
          <w:rFonts w:cs="Arial"/>
        </w:rPr>
        <w:t xml:space="preserve">income </w:t>
      </w:r>
      <w:r w:rsidR="003B4538">
        <w:rPr>
          <w:rFonts w:cs="Arial"/>
        </w:rPr>
        <w:t xml:space="preserve">and expected dividend </w:t>
      </w:r>
      <w:r w:rsidRPr="00333C84">
        <w:rPr>
          <w:rFonts w:cs="Arial"/>
        </w:rPr>
        <w:t xml:space="preserve">stream will </w:t>
      </w:r>
      <w:r w:rsidR="003B4538">
        <w:rPr>
          <w:rFonts w:cs="Arial"/>
        </w:rPr>
        <w:t xml:space="preserve">enhance the </w:t>
      </w:r>
      <w:r w:rsidR="00EE2329">
        <w:rPr>
          <w:rFonts w:cs="Arial"/>
        </w:rPr>
        <w:t>group’s</w:t>
      </w:r>
      <w:r w:rsidR="003B4538">
        <w:rPr>
          <w:rFonts w:cs="Arial"/>
        </w:rPr>
        <w:t xml:space="preserve"> </w:t>
      </w:r>
      <w:r w:rsidR="00EE2329">
        <w:rPr>
          <w:rFonts w:cs="Arial"/>
        </w:rPr>
        <w:t>ability to gear its projects</w:t>
      </w:r>
      <w:r w:rsidR="005A1C8E">
        <w:rPr>
          <w:rFonts w:cs="Arial"/>
        </w:rPr>
        <w:t xml:space="preserve"> into the future</w:t>
      </w:r>
      <w:r w:rsidR="00EE2329">
        <w:rPr>
          <w:rFonts w:cs="Arial"/>
        </w:rPr>
        <w:t xml:space="preserve">. </w:t>
      </w:r>
      <w:r w:rsidR="00D943D4">
        <w:rPr>
          <w:rFonts w:cs="Arial"/>
        </w:rPr>
        <w:t>A</w:t>
      </w:r>
      <w:r w:rsidR="00EE2329">
        <w:rPr>
          <w:rFonts w:cs="Arial"/>
        </w:rPr>
        <w:t>dditional funding will</w:t>
      </w:r>
      <w:r w:rsidR="005A1C8E">
        <w:rPr>
          <w:rFonts w:cs="Arial"/>
        </w:rPr>
        <w:t>,</w:t>
      </w:r>
      <w:r w:rsidR="003B4538">
        <w:rPr>
          <w:rFonts w:cs="Arial"/>
        </w:rPr>
        <w:t xml:space="preserve"> </w:t>
      </w:r>
      <w:r w:rsidR="00284DCF">
        <w:rPr>
          <w:rFonts w:cs="Arial"/>
        </w:rPr>
        <w:t>in turn</w:t>
      </w:r>
      <w:r w:rsidR="005A1C8E">
        <w:rPr>
          <w:rFonts w:cs="Arial"/>
        </w:rPr>
        <w:t>,</w:t>
      </w:r>
      <w:r w:rsidR="00284DCF">
        <w:rPr>
          <w:rFonts w:cs="Arial"/>
        </w:rPr>
        <w:t xml:space="preserve"> </w:t>
      </w:r>
      <w:r w:rsidR="00816A33">
        <w:rPr>
          <w:rFonts w:cs="Arial"/>
        </w:rPr>
        <w:t>accelerate</w:t>
      </w:r>
      <w:r w:rsidR="003B4538">
        <w:rPr>
          <w:rFonts w:cs="Arial"/>
        </w:rPr>
        <w:t xml:space="preserve"> the group</w:t>
      </w:r>
      <w:r w:rsidR="00E01D5D">
        <w:rPr>
          <w:rFonts w:cs="Arial"/>
        </w:rPr>
        <w:t>’s</w:t>
      </w:r>
      <w:r w:rsidR="003B4538">
        <w:rPr>
          <w:rFonts w:cs="Arial"/>
        </w:rPr>
        <w:t xml:space="preserve"> </w:t>
      </w:r>
      <w:r w:rsidR="00E01D5D">
        <w:rPr>
          <w:rFonts w:cs="Arial"/>
        </w:rPr>
        <w:t>growth</w:t>
      </w:r>
      <w:r w:rsidR="003B4538">
        <w:rPr>
          <w:rFonts w:cs="Arial"/>
        </w:rPr>
        <w:t xml:space="preserve"> in both the residential and </w:t>
      </w:r>
      <w:r w:rsidR="005A1C8E">
        <w:rPr>
          <w:rFonts w:cs="Arial"/>
        </w:rPr>
        <w:t>m</w:t>
      </w:r>
      <w:r w:rsidR="003B4538">
        <w:rPr>
          <w:rFonts w:cs="Arial"/>
        </w:rPr>
        <w:t xml:space="preserve">emorial </w:t>
      </w:r>
      <w:r w:rsidR="005A1C8E">
        <w:rPr>
          <w:rFonts w:cs="Arial"/>
        </w:rPr>
        <w:t>p</w:t>
      </w:r>
      <w:r w:rsidR="003B4538">
        <w:rPr>
          <w:rFonts w:cs="Arial"/>
        </w:rPr>
        <w:t>ark markets</w:t>
      </w:r>
      <w:r w:rsidR="00EE2329">
        <w:rPr>
          <w:rFonts w:cs="Arial"/>
        </w:rPr>
        <w:t>,</w:t>
      </w:r>
      <w:r w:rsidR="003B4538">
        <w:rPr>
          <w:rFonts w:cs="Arial"/>
        </w:rPr>
        <w:t xml:space="preserve"> </w:t>
      </w:r>
      <w:r w:rsidR="00284DCF">
        <w:rPr>
          <w:rFonts w:cs="Arial"/>
        </w:rPr>
        <w:t xml:space="preserve">all </w:t>
      </w:r>
      <w:r w:rsidR="005A1C8E">
        <w:rPr>
          <w:rFonts w:cs="Arial"/>
        </w:rPr>
        <w:t>focussed on</w:t>
      </w:r>
      <w:r w:rsidR="00284DCF">
        <w:rPr>
          <w:rFonts w:cs="Arial"/>
        </w:rPr>
        <w:t xml:space="preserve"> Calgro M3’s </w:t>
      </w:r>
      <w:r w:rsidR="005A1C8E">
        <w:rPr>
          <w:rFonts w:cs="Arial"/>
        </w:rPr>
        <w:t>goal</w:t>
      </w:r>
      <w:r w:rsidR="00284DCF">
        <w:rPr>
          <w:rFonts w:cs="Arial"/>
        </w:rPr>
        <w:t xml:space="preserve"> of </w:t>
      </w:r>
      <w:r w:rsidR="003B4538">
        <w:rPr>
          <w:rFonts w:cs="Arial"/>
        </w:rPr>
        <w:t>making a difference in the lives of South Africans</w:t>
      </w:r>
      <w:r w:rsidR="00EE2329">
        <w:rPr>
          <w:rFonts w:cs="Arial"/>
        </w:rPr>
        <w:t>.</w:t>
      </w:r>
      <w:r w:rsidR="00E01D5D">
        <w:rPr>
          <w:rFonts w:cs="Arial"/>
        </w:rPr>
        <w:t xml:space="preserve"> </w:t>
      </w:r>
    </w:p>
    <w:p w14:paraId="645725B4" w14:textId="77777777" w:rsidR="00284DCF" w:rsidRPr="00333C84" w:rsidRDefault="00284DCF" w:rsidP="00E63E6A">
      <w:pPr>
        <w:spacing w:after="0" w:line="276" w:lineRule="auto"/>
        <w:jc w:val="both"/>
        <w:rPr>
          <w:rFonts w:cs="Arial"/>
        </w:rPr>
      </w:pPr>
    </w:p>
    <w:p w14:paraId="7E4E53BC" w14:textId="77777777" w:rsidR="0040760A" w:rsidRDefault="00957DE4" w:rsidP="00957DE4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 xml:space="preserve">In the first </w:t>
      </w:r>
      <w:r w:rsidR="003B4538">
        <w:rPr>
          <w:rFonts w:cs="Arial"/>
        </w:rPr>
        <w:t xml:space="preserve">phase of this new </w:t>
      </w:r>
      <w:r w:rsidR="00EE2329">
        <w:rPr>
          <w:rFonts w:cs="Arial"/>
        </w:rPr>
        <w:t>initiative</w:t>
      </w:r>
      <w:r w:rsidR="005A1C8E">
        <w:rPr>
          <w:rFonts w:cs="Arial"/>
        </w:rPr>
        <w:t>,</w:t>
      </w:r>
      <w:r w:rsidR="00EE2329">
        <w:rPr>
          <w:rFonts w:cs="Arial"/>
        </w:rPr>
        <w:t xml:space="preserve"> </w:t>
      </w:r>
      <w:r w:rsidR="00EE2329" w:rsidRPr="00333C84">
        <w:rPr>
          <w:rFonts w:cs="Arial"/>
        </w:rPr>
        <w:t>AFHCO Calgro M3</w:t>
      </w:r>
      <w:r w:rsidRPr="00333C84">
        <w:rPr>
          <w:rFonts w:cs="Arial"/>
        </w:rPr>
        <w:t xml:space="preserve"> will acquire new </w:t>
      </w:r>
      <w:r w:rsidR="0040760A" w:rsidRPr="00333C84">
        <w:rPr>
          <w:rFonts w:cs="Arial"/>
        </w:rPr>
        <w:t xml:space="preserve">units developed by Calgro M3 in Johannesburg and Cape Town for a </w:t>
      </w:r>
      <w:r w:rsidR="00BF5BF0" w:rsidRPr="00333C84">
        <w:rPr>
          <w:rFonts w:cs="Arial"/>
        </w:rPr>
        <w:t xml:space="preserve">total </w:t>
      </w:r>
      <w:r w:rsidR="00072A5B" w:rsidRPr="00333C84">
        <w:rPr>
          <w:rFonts w:cs="Arial"/>
        </w:rPr>
        <w:t xml:space="preserve">consideration </w:t>
      </w:r>
      <w:r w:rsidR="00BF5BF0" w:rsidRPr="00333C84">
        <w:rPr>
          <w:rFonts w:cs="Arial"/>
        </w:rPr>
        <w:t>of R</w:t>
      </w:r>
      <w:r w:rsidRPr="00333C84">
        <w:rPr>
          <w:rFonts w:cs="Arial"/>
        </w:rPr>
        <w:t xml:space="preserve">1,639 billion. This will be followed by further </w:t>
      </w:r>
      <w:r w:rsidR="0040760A" w:rsidRPr="00333C84">
        <w:rPr>
          <w:rFonts w:cs="Arial"/>
        </w:rPr>
        <w:t xml:space="preserve">acquisitions from Calgro M3 </w:t>
      </w:r>
      <w:r w:rsidRPr="00333C84">
        <w:rPr>
          <w:rFonts w:cs="Arial"/>
        </w:rPr>
        <w:t>over</w:t>
      </w:r>
      <w:r w:rsidR="0040760A" w:rsidRPr="00333C84">
        <w:rPr>
          <w:rFonts w:cs="Arial"/>
        </w:rPr>
        <w:t xml:space="preserve"> the next few years</w:t>
      </w:r>
      <w:r w:rsidR="00981160">
        <w:rPr>
          <w:rFonts w:cs="Arial"/>
        </w:rPr>
        <w:t xml:space="preserve"> as well as acquisition</w:t>
      </w:r>
      <w:r w:rsidR="005A1C8E">
        <w:rPr>
          <w:rFonts w:cs="Arial"/>
        </w:rPr>
        <w:t>s</w:t>
      </w:r>
      <w:r w:rsidR="00981160">
        <w:rPr>
          <w:rFonts w:cs="Arial"/>
        </w:rPr>
        <w:t xml:space="preserve"> from</w:t>
      </w:r>
    </w:p>
    <w:p w14:paraId="1DEF6256" w14:textId="77777777" w:rsidR="00C708AC" w:rsidRPr="00333C84" w:rsidRDefault="00981160" w:rsidP="00C708AC">
      <w:pPr>
        <w:spacing w:after="0" w:line="276" w:lineRule="auto"/>
        <w:jc w:val="both"/>
        <w:rPr>
          <w:rFonts w:cs="Arial"/>
        </w:rPr>
      </w:pPr>
      <w:r>
        <w:rPr>
          <w:rFonts w:cs="Arial"/>
        </w:rPr>
        <w:t>other</w:t>
      </w:r>
      <w:r w:rsidR="00957DE4" w:rsidRPr="00333C84">
        <w:rPr>
          <w:rFonts w:cs="Arial"/>
        </w:rPr>
        <w:t xml:space="preserve"> </w:t>
      </w:r>
      <w:r w:rsidR="0040760A" w:rsidRPr="00333C84">
        <w:rPr>
          <w:rFonts w:cs="Arial"/>
        </w:rPr>
        <w:t xml:space="preserve">established rental </w:t>
      </w:r>
      <w:r w:rsidR="00EE2329" w:rsidRPr="00333C84">
        <w:rPr>
          <w:rFonts w:cs="Arial"/>
        </w:rPr>
        <w:t>portfolios</w:t>
      </w:r>
      <w:r w:rsidR="003F1FC7">
        <w:rPr>
          <w:rFonts w:cs="Arial"/>
        </w:rPr>
        <w:t xml:space="preserve"> where these are available at attractive returns</w:t>
      </w:r>
      <w:r w:rsidR="00EE2329">
        <w:rPr>
          <w:rFonts w:cs="Arial"/>
        </w:rPr>
        <w:t>.</w:t>
      </w:r>
      <w:r w:rsidR="0040760A" w:rsidRPr="00333C84">
        <w:rPr>
          <w:rFonts w:cs="Arial"/>
        </w:rPr>
        <w:t xml:space="preserve"> </w:t>
      </w:r>
      <w:r w:rsidR="00957DE4" w:rsidRPr="00333C84">
        <w:rPr>
          <w:rFonts w:cs="Arial"/>
        </w:rPr>
        <w:t>“The intention is to build a substantial residential portfolio in the next few years, with the ultimate goal to reach property investment</w:t>
      </w:r>
      <w:r w:rsidR="001834B5" w:rsidRPr="00333C84">
        <w:rPr>
          <w:rFonts w:cs="Arial"/>
        </w:rPr>
        <w:t>s</w:t>
      </w:r>
      <w:r>
        <w:rPr>
          <w:rFonts w:cs="Arial"/>
        </w:rPr>
        <w:t xml:space="preserve"> in the residential market</w:t>
      </w:r>
      <w:r w:rsidR="001834B5" w:rsidRPr="00333C84">
        <w:rPr>
          <w:rFonts w:cs="Arial"/>
        </w:rPr>
        <w:t xml:space="preserve"> in excess </w:t>
      </w:r>
      <w:r w:rsidR="00957DE4" w:rsidRPr="00333C84">
        <w:rPr>
          <w:rFonts w:cs="Arial"/>
        </w:rPr>
        <w:t>of</w:t>
      </w:r>
      <w:r>
        <w:rPr>
          <w:rFonts w:cs="Arial"/>
        </w:rPr>
        <w:t xml:space="preserve"> R 10 billion</w:t>
      </w:r>
      <w:r w:rsidR="005A1C8E">
        <w:rPr>
          <w:rFonts w:cs="Arial"/>
        </w:rPr>
        <w:t>,” comments Mackey.</w:t>
      </w:r>
      <w:r>
        <w:rPr>
          <w:rFonts w:cs="Arial"/>
        </w:rPr>
        <w:t xml:space="preserve"> </w:t>
      </w:r>
      <w:r w:rsidR="00C708AC" w:rsidRPr="00533667">
        <w:rPr>
          <w:rFonts w:cs="Arial"/>
        </w:rPr>
        <w:t xml:space="preserve">SA Corporate believes residential property investment as an asset class represents a compelling investment </w:t>
      </w:r>
      <w:r w:rsidR="00CC5B86">
        <w:rPr>
          <w:rFonts w:cs="Arial"/>
        </w:rPr>
        <w:t xml:space="preserve">case with the </w:t>
      </w:r>
      <w:r w:rsidR="00C708AC" w:rsidRPr="00533667">
        <w:rPr>
          <w:rFonts w:cs="Arial"/>
        </w:rPr>
        <w:t>opportunity</w:t>
      </w:r>
      <w:r w:rsidR="00CC5B86">
        <w:rPr>
          <w:rFonts w:cs="Arial"/>
        </w:rPr>
        <w:t xml:space="preserve"> to establish a portfolio of significant scale in a sector with underweight listed exposure and defensive characteristics due to its non-discretionary nature</w:t>
      </w:r>
      <w:r w:rsidR="00C708AC" w:rsidRPr="00533667">
        <w:rPr>
          <w:rFonts w:cs="Arial"/>
        </w:rPr>
        <w:t>.</w:t>
      </w:r>
    </w:p>
    <w:p w14:paraId="039C4DA5" w14:textId="77777777" w:rsidR="00C708AC" w:rsidRDefault="00C708AC" w:rsidP="001D2CEE">
      <w:pPr>
        <w:spacing w:after="0" w:line="276" w:lineRule="auto"/>
        <w:jc w:val="both"/>
        <w:rPr>
          <w:rFonts w:cs="Arial"/>
        </w:rPr>
      </w:pPr>
    </w:p>
    <w:p w14:paraId="1E5B6299" w14:textId="77777777" w:rsidR="0040760A" w:rsidRPr="00333C84" w:rsidRDefault="001D2CEE" w:rsidP="0040760A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 xml:space="preserve">Acquisitions will be funded in the target ratio of 35% debt and 65% </w:t>
      </w:r>
      <w:r w:rsidR="00072A5B" w:rsidRPr="00333C84">
        <w:rPr>
          <w:rFonts w:cs="Arial"/>
        </w:rPr>
        <w:t>equity.</w:t>
      </w:r>
      <w:r w:rsidR="00297960" w:rsidRPr="00297960">
        <w:rPr>
          <w:rFonts w:cs="Arial"/>
        </w:rPr>
        <w:t xml:space="preserve"> </w:t>
      </w:r>
      <w:r w:rsidR="00297960">
        <w:rPr>
          <w:rFonts w:cs="Arial"/>
        </w:rPr>
        <w:t xml:space="preserve">The </w:t>
      </w:r>
      <w:r w:rsidR="00297960" w:rsidRPr="00333C84">
        <w:rPr>
          <w:rFonts w:cs="Arial"/>
        </w:rPr>
        <w:t>AFHCO Calgro M3</w:t>
      </w:r>
      <w:r w:rsidR="00297960">
        <w:rPr>
          <w:rFonts w:cs="Arial"/>
        </w:rPr>
        <w:t xml:space="preserve"> REIT </w:t>
      </w:r>
      <w:r w:rsidR="00CB66A3">
        <w:rPr>
          <w:rFonts w:cs="Arial"/>
        </w:rPr>
        <w:t>controlled company is to target net property income yields of</w:t>
      </w:r>
      <w:r w:rsidR="00E10E90">
        <w:rPr>
          <w:rFonts w:cs="Arial"/>
        </w:rPr>
        <w:t xml:space="preserve"> </w:t>
      </w:r>
      <w:r w:rsidR="00CB66A3">
        <w:rPr>
          <w:rFonts w:cs="Arial"/>
        </w:rPr>
        <w:t>circa</w:t>
      </w:r>
      <w:r w:rsidR="00297960">
        <w:rPr>
          <w:rFonts w:cs="Arial"/>
        </w:rPr>
        <w:t xml:space="preserve"> 11%, with t</w:t>
      </w:r>
      <w:r w:rsidR="0040760A" w:rsidRPr="00333C84">
        <w:rPr>
          <w:rFonts w:cs="Arial"/>
        </w:rPr>
        <w:t xml:space="preserve">he </w:t>
      </w:r>
      <w:r w:rsidR="00452B9D" w:rsidRPr="00333C84">
        <w:rPr>
          <w:rFonts w:cs="Arial"/>
        </w:rPr>
        <w:t>new c</w:t>
      </w:r>
      <w:r w:rsidR="0040760A" w:rsidRPr="00333C84">
        <w:rPr>
          <w:rFonts w:cs="Arial"/>
        </w:rPr>
        <w:t>ompany distribut</w:t>
      </w:r>
      <w:r w:rsidR="00297960">
        <w:rPr>
          <w:rFonts w:cs="Arial"/>
        </w:rPr>
        <w:t>ing</w:t>
      </w:r>
      <w:r w:rsidR="0040760A" w:rsidRPr="00333C84">
        <w:rPr>
          <w:rFonts w:cs="Arial"/>
        </w:rPr>
        <w:t xml:space="preserve"> 100% of its </w:t>
      </w:r>
      <w:r w:rsidR="00452B9D" w:rsidRPr="00333C84">
        <w:rPr>
          <w:rFonts w:cs="Arial"/>
        </w:rPr>
        <w:t xml:space="preserve">pre-tax </w:t>
      </w:r>
      <w:r w:rsidR="0040760A" w:rsidRPr="00333C84">
        <w:rPr>
          <w:rFonts w:cs="Arial"/>
        </w:rPr>
        <w:t>income to its shareholders, in accordan</w:t>
      </w:r>
      <w:r w:rsidR="00072A5B" w:rsidRPr="00333C84">
        <w:rPr>
          <w:rFonts w:cs="Arial"/>
        </w:rPr>
        <w:t>ce with AFHCO</w:t>
      </w:r>
      <w:r w:rsidR="0040760A" w:rsidRPr="00333C84">
        <w:rPr>
          <w:rFonts w:cs="Arial"/>
        </w:rPr>
        <w:t xml:space="preserve"> </w:t>
      </w:r>
      <w:r w:rsidR="00072A5B" w:rsidRPr="00333C84">
        <w:rPr>
          <w:rFonts w:cs="Arial"/>
        </w:rPr>
        <w:t xml:space="preserve">Calgro M3’s </w:t>
      </w:r>
      <w:r w:rsidR="0040760A" w:rsidRPr="00333C84">
        <w:rPr>
          <w:rFonts w:cs="Arial"/>
        </w:rPr>
        <w:t>dividend cycle</w:t>
      </w:r>
      <w:r w:rsidR="00452B9D" w:rsidRPr="00333C84">
        <w:rPr>
          <w:rFonts w:cs="Arial"/>
        </w:rPr>
        <w:t>.</w:t>
      </w:r>
      <w:r w:rsidR="0040760A" w:rsidRPr="00333C84">
        <w:rPr>
          <w:rFonts w:cs="Arial"/>
        </w:rPr>
        <w:t xml:space="preserve"> </w:t>
      </w:r>
    </w:p>
    <w:p w14:paraId="32E24F24" w14:textId="77777777" w:rsidR="005E3287" w:rsidRPr="00333C84" w:rsidRDefault="005E3287" w:rsidP="0040760A">
      <w:pPr>
        <w:spacing w:after="0" w:line="276" w:lineRule="auto"/>
        <w:jc w:val="both"/>
        <w:rPr>
          <w:rFonts w:cs="Arial"/>
        </w:rPr>
      </w:pPr>
    </w:p>
    <w:p w14:paraId="2F02DD77" w14:textId="77777777" w:rsidR="00E63E6A" w:rsidRPr="00333C84" w:rsidRDefault="005E3287" w:rsidP="00EE5244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 xml:space="preserve">The </w:t>
      </w:r>
      <w:r w:rsidR="00CB66A3">
        <w:rPr>
          <w:rFonts w:cs="Arial"/>
        </w:rPr>
        <w:t xml:space="preserve">only remaining condition precedent for the transaction </w:t>
      </w:r>
      <w:r w:rsidRPr="00333C84">
        <w:rPr>
          <w:rFonts w:cs="Arial"/>
        </w:rPr>
        <w:t>is</w:t>
      </w:r>
      <w:r w:rsidR="00981160">
        <w:rPr>
          <w:rFonts w:cs="Arial"/>
        </w:rPr>
        <w:t xml:space="preserve"> </w:t>
      </w:r>
      <w:r w:rsidRPr="00333C84">
        <w:rPr>
          <w:rFonts w:cs="Arial"/>
        </w:rPr>
        <w:t xml:space="preserve">regulatory approval from the Competition Commission. </w:t>
      </w:r>
    </w:p>
    <w:p w14:paraId="1BF6D95A" w14:textId="77777777" w:rsidR="00EE5244" w:rsidRPr="00333C84" w:rsidRDefault="00EE5244" w:rsidP="00EE5244">
      <w:pPr>
        <w:spacing w:after="0" w:line="276" w:lineRule="auto"/>
        <w:jc w:val="both"/>
        <w:rPr>
          <w:rFonts w:cs="Arial"/>
        </w:rPr>
      </w:pPr>
    </w:p>
    <w:p w14:paraId="67FD113B" w14:textId="77777777" w:rsidR="00EE5244" w:rsidRDefault="00EE5244" w:rsidP="00E63E6A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>Calgro</w:t>
      </w:r>
      <w:r w:rsidR="00284DCF">
        <w:rPr>
          <w:rFonts w:cs="Arial"/>
        </w:rPr>
        <w:t xml:space="preserve"> M3</w:t>
      </w:r>
      <w:r w:rsidRPr="00333C84">
        <w:rPr>
          <w:rFonts w:cs="Arial"/>
        </w:rPr>
        <w:t xml:space="preserve"> is ex</w:t>
      </w:r>
      <w:r w:rsidR="00072A5B" w:rsidRPr="00333C84">
        <w:rPr>
          <w:rFonts w:cs="Arial"/>
        </w:rPr>
        <w:t>cited about the prospects of this</w:t>
      </w:r>
      <w:r w:rsidRPr="00333C84">
        <w:rPr>
          <w:rFonts w:cs="Arial"/>
        </w:rPr>
        <w:t xml:space="preserve"> new venture. “</w:t>
      </w:r>
      <w:r w:rsidR="00E63E6A" w:rsidRPr="00333C84">
        <w:rPr>
          <w:rFonts w:cs="Arial"/>
        </w:rPr>
        <w:t xml:space="preserve">Entering into an agreement with SA Corporate, by far </w:t>
      </w:r>
      <w:r w:rsidR="00C708AC">
        <w:rPr>
          <w:rFonts w:cs="Arial"/>
        </w:rPr>
        <w:t>one of the</w:t>
      </w:r>
      <w:r w:rsidR="00E63E6A" w:rsidRPr="00333C84">
        <w:rPr>
          <w:rFonts w:cs="Arial"/>
        </w:rPr>
        <w:t xml:space="preserve"> most </w:t>
      </w:r>
      <w:r w:rsidR="00816A33" w:rsidRPr="00333C84">
        <w:rPr>
          <w:rFonts w:cs="Arial"/>
        </w:rPr>
        <w:t>successful REIT’s</w:t>
      </w:r>
      <w:r w:rsidR="00981160">
        <w:rPr>
          <w:rFonts w:cs="Arial"/>
        </w:rPr>
        <w:t xml:space="preserve"> when it comes to residential exposure</w:t>
      </w:r>
      <w:r w:rsidR="00E63E6A" w:rsidRPr="00333C84">
        <w:rPr>
          <w:rFonts w:cs="Arial"/>
        </w:rPr>
        <w:t xml:space="preserve"> in South Africa, will ensure that Calgro M3’s strategic decision to enter this market is undertaken with a reputable partner </w:t>
      </w:r>
      <w:r w:rsidR="00816A33" w:rsidRPr="00333C84">
        <w:rPr>
          <w:rFonts w:cs="Arial"/>
        </w:rPr>
        <w:t>who</w:t>
      </w:r>
      <w:r w:rsidR="00E63E6A" w:rsidRPr="00333C84">
        <w:rPr>
          <w:rFonts w:cs="Arial"/>
        </w:rPr>
        <w:t xml:space="preserve"> will drive the management, marketing and growth of the Company</w:t>
      </w:r>
      <w:r w:rsidRPr="00333C84">
        <w:rPr>
          <w:rFonts w:cs="Arial"/>
        </w:rPr>
        <w:t>,” concludes Lategan.</w:t>
      </w:r>
    </w:p>
    <w:p w14:paraId="728B05D5" w14:textId="77777777" w:rsidR="00981160" w:rsidRDefault="00981160" w:rsidP="00E63E6A">
      <w:pPr>
        <w:spacing w:after="0" w:line="276" w:lineRule="auto"/>
        <w:jc w:val="both"/>
        <w:rPr>
          <w:rFonts w:cs="Arial"/>
        </w:rPr>
      </w:pPr>
    </w:p>
    <w:p w14:paraId="5A6BB0D1" w14:textId="77777777" w:rsidR="00333C84" w:rsidRPr="00262EB2" w:rsidRDefault="00333C84" w:rsidP="00262EB2">
      <w:pPr>
        <w:spacing w:after="0" w:line="276" w:lineRule="auto"/>
        <w:rPr>
          <w:rFonts w:cs="Arial"/>
          <w:b/>
        </w:rPr>
      </w:pPr>
      <w:r w:rsidRPr="00262EB2">
        <w:rPr>
          <w:rFonts w:cs="Arial"/>
          <w:b/>
        </w:rPr>
        <w:t>ENDS</w:t>
      </w:r>
    </w:p>
    <w:p w14:paraId="706B2641" w14:textId="77777777" w:rsidR="00333C84" w:rsidRPr="00333C84" w:rsidRDefault="00333C84" w:rsidP="00E63E6A">
      <w:pPr>
        <w:spacing w:after="0" w:line="276" w:lineRule="auto"/>
        <w:jc w:val="both"/>
        <w:rPr>
          <w:rFonts w:cs="Arial"/>
        </w:rPr>
      </w:pPr>
    </w:p>
    <w:p w14:paraId="59A76DC5" w14:textId="77777777" w:rsidR="00EE5244" w:rsidRPr="00333C84" w:rsidRDefault="00EE5244" w:rsidP="00262EB2">
      <w:pPr>
        <w:pBdr>
          <w:bottom w:val="single" w:sz="4" w:space="1" w:color="auto"/>
        </w:pBdr>
        <w:spacing w:after="0" w:line="276" w:lineRule="auto"/>
        <w:jc w:val="both"/>
        <w:rPr>
          <w:rFonts w:cs="Arial"/>
        </w:rPr>
      </w:pPr>
    </w:p>
    <w:p w14:paraId="072AF69C" w14:textId="77777777" w:rsidR="00E63E6A" w:rsidRPr="00333C84" w:rsidRDefault="00EE5244" w:rsidP="00E63E6A">
      <w:pPr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 xml:space="preserve"> </w:t>
      </w:r>
    </w:p>
    <w:p w14:paraId="1643828F" w14:textId="77777777" w:rsidR="0040760A" w:rsidRPr="00262EB2" w:rsidRDefault="0040760A" w:rsidP="001D2CEE">
      <w:pPr>
        <w:spacing w:after="0" w:line="276" w:lineRule="auto"/>
        <w:jc w:val="both"/>
        <w:rPr>
          <w:rFonts w:cs="Arial"/>
          <w:b/>
        </w:rPr>
      </w:pPr>
      <w:r w:rsidRPr="00262EB2">
        <w:rPr>
          <w:rFonts w:cs="Arial"/>
          <w:b/>
        </w:rPr>
        <w:t xml:space="preserve">Notes to editors: </w:t>
      </w:r>
    </w:p>
    <w:p w14:paraId="36F47128" w14:textId="77777777" w:rsidR="00C81ABF" w:rsidRPr="00333C84" w:rsidRDefault="00C81ABF" w:rsidP="00C81ABF">
      <w:pPr>
        <w:pStyle w:val="ListParagraph"/>
        <w:spacing w:after="0" w:line="276" w:lineRule="auto"/>
        <w:jc w:val="both"/>
        <w:rPr>
          <w:rFonts w:cs="Arial"/>
        </w:rPr>
      </w:pPr>
      <w:r w:rsidRPr="00333C84">
        <w:rPr>
          <w:rFonts w:cs="Arial"/>
          <w:b/>
        </w:rPr>
        <w:t xml:space="preserve">Calgro M3 </w:t>
      </w:r>
      <w:r w:rsidR="00BF0F53" w:rsidRPr="00333C84">
        <w:rPr>
          <w:rFonts w:cs="Arial"/>
        </w:rPr>
        <w:t xml:space="preserve">(Calgro M3) </w:t>
      </w:r>
      <w:r w:rsidRPr="00333C84">
        <w:rPr>
          <w:rFonts w:cs="Arial"/>
        </w:rPr>
        <w:t>is a property developer, focused on the lower end of the residential market through large-scale Integrated Developments, and the development of Memorial Parks.</w:t>
      </w:r>
    </w:p>
    <w:p w14:paraId="5AA5D0C4" w14:textId="77777777" w:rsidR="00C81ABF" w:rsidRPr="00333C84" w:rsidRDefault="00C81ABF" w:rsidP="00C81ABF">
      <w:pPr>
        <w:pStyle w:val="ListParagraph"/>
        <w:spacing w:after="0" w:line="276" w:lineRule="auto"/>
        <w:jc w:val="both"/>
        <w:rPr>
          <w:rFonts w:cs="Arial"/>
        </w:rPr>
      </w:pPr>
    </w:p>
    <w:p w14:paraId="2646C2C0" w14:textId="77777777" w:rsidR="00C81ABF" w:rsidRPr="00333C84" w:rsidRDefault="00C81ABF" w:rsidP="00C81ABF">
      <w:pPr>
        <w:pStyle w:val="ListParagraph"/>
        <w:spacing w:after="0" w:line="276" w:lineRule="auto"/>
        <w:jc w:val="both"/>
        <w:rPr>
          <w:rFonts w:cs="Arial"/>
        </w:rPr>
      </w:pPr>
      <w:r w:rsidRPr="00333C84">
        <w:rPr>
          <w:rFonts w:cs="Arial"/>
          <w:b/>
        </w:rPr>
        <w:t>SA Corporate Real Estate Limited</w:t>
      </w:r>
      <w:r w:rsidR="001D2CEE" w:rsidRPr="00333C84">
        <w:rPr>
          <w:rFonts w:cs="Arial"/>
        </w:rPr>
        <w:t xml:space="preserve"> (SA Corp</w:t>
      </w:r>
      <w:r w:rsidR="00D962F8">
        <w:rPr>
          <w:rFonts w:cs="Arial"/>
        </w:rPr>
        <w:t>orate</w:t>
      </w:r>
      <w:r w:rsidRPr="00333C84">
        <w:rPr>
          <w:rFonts w:cs="Arial"/>
        </w:rPr>
        <w:t>) is a corporate Real Estate Investment Trust (REIT) listed under the Real Estate, Diversified REITs sector of the South African Stock Exchange, the JSE Limited (JSE). SA Corp</w:t>
      </w:r>
      <w:r w:rsidR="00297960">
        <w:rPr>
          <w:rFonts w:cs="Arial"/>
        </w:rPr>
        <w:t>orate</w:t>
      </w:r>
      <w:r w:rsidRPr="00333C84">
        <w:rPr>
          <w:rFonts w:cs="Arial"/>
        </w:rPr>
        <w:t xml:space="preserve"> is one of the oldest and most established property companies in the South African market</w:t>
      </w:r>
      <w:r w:rsidR="00BF0F53" w:rsidRPr="00333C84">
        <w:rPr>
          <w:rFonts w:cs="Arial"/>
        </w:rPr>
        <w:t xml:space="preserve">, featuring </w:t>
      </w:r>
      <w:r w:rsidRPr="00333C84">
        <w:rPr>
          <w:rFonts w:cs="Arial"/>
        </w:rPr>
        <w:t>an attractive portfolio diversified across 1</w:t>
      </w:r>
      <w:r w:rsidR="00107F3C">
        <w:rPr>
          <w:rFonts w:cs="Arial"/>
        </w:rPr>
        <w:t>77</w:t>
      </w:r>
      <w:r w:rsidRPr="00333C84">
        <w:rPr>
          <w:rFonts w:cs="Arial"/>
        </w:rPr>
        <w:t xml:space="preserve"> properties which covers 1.3</w:t>
      </w:r>
      <w:r w:rsidR="00107F3C">
        <w:rPr>
          <w:rFonts w:cs="Arial"/>
        </w:rPr>
        <w:t>5</w:t>
      </w:r>
      <w:r w:rsidRPr="00333C84">
        <w:rPr>
          <w:rFonts w:cs="Arial"/>
        </w:rPr>
        <w:t xml:space="preserve"> million square metres of lettable space.</w:t>
      </w:r>
    </w:p>
    <w:p w14:paraId="03AA0789" w14:textId="77777777" w:rsidR="00BF0F53" w:rsidRPr="00333C84" w:rsidRDefault="00BF0F53" w:rsidP="00C81ABF">
      <w:pPr>
        <w:pStyle w:val="ListParagraph"/>
        <w:spacing w:after="0" w:line="276" w:lineRule="auto"/>
        <w:jc w:val="both"/>
        <w:rPr>
          <w:rFonts w:cs="Arial"/>
        </w:rPr>
      </w:pPr>
    </w:p>
    <w:p w14:paraId="2CEFC6B2" w14:textId="77777777" w:rsidR="00FB22DA" w:rsidRPr="00333C84" w:rsidRDefault="009A56F4" w:rsidP="00EE5244">
      <w:pPr>
        <w:pStyle w:val="ListParagraph"/>
        <w:spacing w:after="0" w:line="276" w:lineRule="auto"/>
        <w:jc w:val="both"/>
        <w:rPr>
          <w:rFonts w:cs="Arial"/>
        </w:rPr>
      </w:pPr>
      <w:r w:rsidRPr="00333C84">
        <w:rPr>
          <w:rFonts w:cs="Arial"/>
        </w:rPr>
        <w:t>Both Calgro M3 and SA Corp</w:t>
      </w:r>
      <w:r w:rsidR="00D962F8">
        <w:rPr>
          <w:rFonts w:cs="Arial"/>
        </w:rPr>
        <w:t>orate</w:t>
      </w:r>
      <w:r w:rsidRPr="00333C84">
        <w:rPr>
          <w:rFonts w:cs="Arial"/>
        </w:rPr>
        <w:t xml:space="preserve"> are governed by va</w:t>
      </w:r>
      <w:r w:rsidR="00EE5244" w:rsidRPr="00333C84">
        <w:rPr>
          <w:rFonts w:cs="Arial"/>
        </w:rPr>
        <w:t xml:space="preserve">rious rules as listed companies. </w:t>
      </w:r>
      <w:r w:rsidR="00804285" w:rsidRPr="00333C84">
        <w:rPr>
          <w:rFonts w:cs="Arial"/>
        </w:rPr>
        <w:t xml:space="preserve">AFHCO </w:t>
      </w:r>
      <w:r w:rsidRPr="00333C84">
        <w:rPr>
          <w:rFonts w:cs="Arial"/>
        </w:rPr>
        <w:t>will have four (</w:t>
      </w:r>
      <w:r w:rsidR="00804285" w:rsidRPr="00333C84">
        <w:rPr>
          <w:rFonts w:cs="Arial"/>
        </w:rPr>
        <w:t>4</w:t>
      </w:r>
      <w:r w:rsidRPr="00333C84">
        <w:rPr>
          <w:rFonts w:cs="Arial"/>
        </w:rPr>
        <w:t xml:space="preserve">) directors in place and </w:t>
      </w:r>
      <w:r w:rsidR="00804285" w:rsidRPr="00333C84">
        <w:rPr>
          <w:rFonts w:cs="Arial"/>
        </w:rPr>
        <w:t xml:space="preserve">Calgro M3 </w:t>
      </w:r>
      <w:r w:rsidRPr="00333C84">
        <w:rPr>
          <w:rFonts w:cs="Arial"/>
        </w:rPr>
        <w:t xml:space="preserve">will be represented by three (3) directors. </w:t>
      </w:r>
    </w:p>
    <w:p w14:paraId="05A66FC9" w14:textId="77777777" w:rsidR="00FB22DA" w:rsidRPr="00333C84" w:rsidRDefault="00FB22DA" w:rsidP="00EE5244">
      <w:pPr>
        <w:pStyle w:val="ListParagraph"/>
        <w:spacing w:after="0" w:line="276" w:lineRule="auto"/>
        <w:jc w:val="both"/>
        <w:rPr>
          <w:rFonts w:cs="Arial"/>
        </w:rPr>
      </w:pPr>
    </w:p>
    <w:p w14:paraId="5D1B32AE" w14:textId="77777777" w:rsidR="00EE5244" w:rsidRPr="00333C84" w:rsidRDefault="00FB22DA" w:rsidP="00EE5244">
      <w:pPr>
        <w:pStyle w:val="ListParagraph"/>
        <w:spacing w:after="0" w:line="276" w:lineRule="auto"/>
        <w:jc w:val="both"/>
        <w:rPr>
          <w:rFonts w:cs="Arial"/>
        </w:rPr>
      </w:pPr>
      <w:r w:rsidRPr="00333C84">
        <w:rPr>
          <w:rFonts w:cs="Arial"/>
          <w:b/>
        </w:rPr>
        <w:t>AFHCO</w:t>
      </w:r>
      <w:r w:rsidRPr="00333C84">
        <w:rPr>
          <w:rFonts w:cs="Arial"/>
        </w:rPr>
        <w:t xml:space="preserve"> will be the asset manager, financial manager and corporate governance manager of the new company.</w:t>
      </w:r>
    </w:p>
    <w:p w14:paraId="7774340B" w14:textId="77777777" w:rsidR="00072A5B" w:rsidRDefault="00072A5B" w:rsidP="00EE5244">
      <w:pPr>
        <w:pStyle w:val="ListParagraph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FFD8D59" w14:textId="77777777" w:rsidR="00333C84" w:rsidRPr="00DE0C1A" w:rsidRDefault="00333C84" w:rsidP="00333C84">
      <w:pPr>
        <w:pStyle w:val="Body"/>
        <w:tabs>
          <w:tab w:val="left" w:pos="3600"/>
        </w:tabs>
        <w:spacing w:before="60" w:after="60" w:line="240" w:lineRule="auto"/>
        <w:rPr>
          <w:b/>
          <w:bCs/>
          <w:u w:val="single"/>
        </w:rPr>
      </w:pP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14:paraId="7D2452D7" w14:textId="77777777" w:rsidR="00072A5B" w:rsidRDefault="00072A5B" w:rsidP="00EE5244">
      <w:pPr>
        <w:pStyle w:val="ListParagraph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58AF531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  <w:rPr>
          <w:b/>
          <w:bCs/>
        </w:rPr>
      </w:pPr>
      <w:r>
        <w:rPr>
          <w:b/>
          <w:bCs/>
          <w:lang w:val="en-US"/>
        </w:rPr>
        <w:t>Issued on behalf of:</w:t>
      </w:r>
      <w:r>
        <w:rPr>
          <w:b/>
          <w:bCs/>
          <w:lang w:val="en-US"/>
        </w:rPr>
        <w:tab/>
        <w:t>Calgro M3</w:t>
      </w:r>
    </w:p>
    <w:p w14:paraId="6EED5900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</w:pPr>
      <w:r>
        <w:rPr>
          <w:lang w:val="en-US"/>
        </w:rPr>
        <w:t>Contact:</w:t>
      </w:r>
      <w:r>
        <w:rPr>
          <w:lang w:val="en-US"/>
        </w:rPr>
        <w:tab/>
        <w:t>Wikus Lategan, Managing Director</w:t>
      </w:r>
    </w:p>
    <w:p w14:paraId="227C4D1D" w14:textId="77777777" w:rsidR="00297960" w:rsidRDefault="00072A5B" w:rsidP="00297960">
      <w:pPr>
        <w:pStyle w:val="Body"/>
        <w:tabs>
          <w:tab w:val="left" w:pos="3600"/>
        </w:tabs>
        <w:spacing w:before="60" w:after="60" w:line="240" w:lineRule="auto"/>
        <w:rPr>
          <w:b/>
          <w:bCs/>
        </w:rPr>
      </w:pPr>
      <w:r>
        <w:t>Tel:</w:t>
      </w:r>
      <w:r>
        <w:tab/>
        <w:t>+27 11 300</w:t>
      </w:r>
      <w:r w:rsidR="003A297E">
        <w:t xml:space="preserve"> </w:t>
      </w:r>
      <w:r>
        <w:t>7502</w:t>
      </w:r>
      <w:r w:rsidR="00297960" w:rsidRPr="00297960">
        <w:rPr>
          <w:b/>
          <w:bCs/>
        </w:rPr>
        <w:t xml:space="preserve"> </w:t>
      </w:r>
    </w:p>
    <w:p w14:paraId="15A70B9C" w14:textId="77777777" w:rsidR="00297960" w:rsidRDefault="00297960" w:rsidP="00297960">
      <w:pPr>
        <w:pStyle w:val="Body"/>
        <w:tabs>
          <w:tab w:val="left" w:pos="3600"/>
        </w:tabs>
        <w:spacing w:before="60" w:after="60" w:line="240" w:lineRule="auto"/>
      </w:pPr>
      <w:r>
        <w:rPr>
          <w:b/>
          <w:bCs/>
        </w:rPr>
        <w:t>JSE code:</w:t>
      </w:r>
      <w:r>
        <w:tab/>
        <w:t>CGR</w:t>
      </w:r>
    </w:p>
    <w:p w14:paraId="44750A62" w14:textId="77777777" w:rsidR="00297960" w:rsidRDefault="00297960" w:rsidP="00297960">
      <w:pPr>
        <w:pStyle w:val="Body"/>
        <w:tabs>
          <w:tab w:val="left" w:pos="3600"/>
        </w:tabs>
        <w:spacing w:before="60" w:after="60" w:line="240" w:lineRule="auto"/>
      </w:pPr>
      <w:r>
        <w:rPr>
          <w:b/>
          <w:bCs/>
        </w:rPr>
        <w:t>Website:</w:t>
      </w:r>
      <w:r>
        <w:tab/>
      </w:r>
      <w:hyperlink r:id="rId12" w:history="1">
        <w:r w:rsidRPr="000232AD">
          <w:rPr>
            <w:rStyle w:val="Hyperlink"/>
          </w:rPr>
          <w:t>www.calgrom3.com</w:t>
        </w:r>
      </w:hyperlink>
    </w:p>
    <w:p w14:paraId="591C199B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</w:pPr>
    </w:p>
    <w:p w14:paraId="260F3E81" w14:textId="77777777" w:rsidR="00072A5B" w:rsidRDefault="00072A5B" w:rsidP="00072A5B">
      <w:pPr>
        <w:pStyle w:val="Body"/>
        <w:tabs>
          <w:tab w:val="left" w:pos="3600"/>
        </w:tabs>
        <w:spacing w:before="120" w:after="120" w:line="240" w:lineRule="auto"/>
        <w:rPr>
          <w:b/>
          <w:bCs/>
        </w:rPr>
      </w:pPr>
    </w:p>
    <w:p w14:paraId="31DDA39F" w14:textId="77777777" w:rsidR="002276C8" w:rsidRDefault="002276C8" w:rsidP="002276C8">
      <w:pPr>
        <w:pStyle w:val="Body"/>
        <w:tabs>
          <w:tab w:val="left" w:pos="3600"/>
        </w:tabs>
        <w:spacing w:before="60" w:after="60" w:line="240" w:lineRule="auto"/>
        <w:rPr>
          <w:b/>
          <w:bCs/>
        </w:rPr>
      </w:pPr>
      <w:r>
        <w:rPr>
          <w:b/>
          <w:bCs/>
          <w:lang w:val="en-US"/>
        </w:rPr>
        <w:t>Issued on behalf of:</w:t>
      </w:r>
      <w:r>
        <w:rPr>
          <w:b/>
          <w:bCs/>
          <w:lang w:val="en-US"/>
        </w:rPr>
        <w:tab/>
        <w:t xml:space="preserve">SA Corporate </w:t>
      </w:r>
    </w:p>
    <w:p w14:paraId="1EDACC8D" w14:textId="77777777" w:rsidR="002276C8" w:rsidRDefault="002276C8" w:rsidP="002276C8">
      <w:pPr>
        <w:pStyle w:val="Body"/>
        <w:tabs>
          <w:tab w:val="left" w:pos="3600"/>
        </w:tabs>
        <w:spacing w:before="60" w:after="60" w:line="240" w:lineRule="auto"/>
      </w:pPr>
      <w:r>
        <w:rPr>
          <w:lang w:val="en-US"/>
        </w:rPr>
        <w:t>Contact:</w:t>
      </w:r>
      <w:r>
        <w:rPr>
          <w:lang w:val="en-US"/>
        </w:rPr>
        <w:tab/>
        <w:t xml:space="preserve">Rory </w:t>
      </w:r>
      <w:r w:rsidRPr="00333C84">
        <w:rPr>
          <w:rFonts w:cs="Arial"/>
        </w:rPr>
        <w:t>Mackey</w:t>
      </w:r>
      <w:r>
        <w:rPr>
          <w:lang w:val="en-US"/>
        </w:rPr>
        <w:t>, Managing Director</w:t>
      </w:r>
    </w:p>
    <w:p w14:paraId="4AE60321" w14:textId="77777777" w:rsidR="00297960" w:rsidRDefault="002276C8" w:rsidP="00297960">
      <w:pPr>
        <w:pStyle w:val="Body"/>
        <w:tabs>
          <w:tab w:val="left" w:pos="3600"/>
        </w:tabs>
        <w:spacing w:before="60" w:after="60" w:line="240" w:lineRule="auto"/>
        <w:rPr>
          <w:b/>
          <w:bCs/>
        </w:rPr>
      </w:pPr>
      <w:r>
        <w:t>Tel:</w:t>
      </w:r>
      <w:r>
        <w:tab/>
        <w:t xml:space="preserve">+27 </w:t>
      </w:r>
      <w:r w:rsidR="00107F3C">
        <w:t>10 020 2530</w:t>
      </w:r>
      <w:r w:rsidR="00297960" w:rsidRPr="00297960">
        <w:rPr>
          <w:b/>
          <w:bCs/>
        </w:rPr>
        <w:t xml:space="preserve"> </w:t>
      </w:r>
    </w:p>
    <w:p w14:paraId="7512F4E2" w14:textId="77777777" w:rsidR="00297960" w:rsidRDefault="00297960" w:rsidP="00297960">
      <w:pPr>
        <w:pStyle w:val="Body"/>
        <w:tabs>
          <w:tab w:val="left" w:pos="3600"/>
        </w:tabs>
        <w:spacing w:before="60" w:after="60" w:line="240" w:lineRule="auto"/>
      </w:pPr>
      <w:r>
        <w:rPr>
          <w:b/>
          <w:bCs/>
        </w:rPr>
        <w:t>JSE code:</w:t>
      </w:r>
      <w:r>
        <w:tab/>
        <w:t>SAC</w:t>
      </w:r>
    </w:p>
    <w:p w14:paraId="73497184" w14:textId="77777777" w:rsidR="00297960" w:rsidRDefault="00297960" w:rsidP="00297960">
      <w:pPr>
        <w:pStyle w:val="Body"/>
        <w:tabs>
          <w:tab w:val="left" w:pos="3600"/>
        </w:tabs>
        <w:spacing w:before="60" w:after="60" w:line="240" w:lineRule="auto"/>
      </w:pPr>
      <w:r>
        <w:rPr>
          <w:b/>
          <w:bCs/>
        </w:rPr>
        <w:t>Website:</w:t>
      </w:r>
      <w:r>
        <w:tab/>
      </w:r>
      <w:hyperlink r:id="rId13" w:history="1">
        <w:r w:rsidRPr="000232AD">
          <w:rPr>
            <w:rStyle w:val="Hyperlink"/>
          </w:rPr>
          <w:t>www.sacorporatefund.co.za</w:t>
        </w:r>
      </w:hyperlink>
    </w:p>
    <w:p w14:paraId="6394D90D" w14:textId="77777777" w:rsidR="002276C8" w:rsidRDefault="002276C8" w:rsidP="002276C8">
      <w:pPr>
        <w:pStyle w:val="Body"/>
        <w:tabs>
          <w:tab w:val="left" w:pos="3600"/>
        </w:tabs>
        <w:spacing w:before="60" w:after="60" w:line="240" w:lineRule="auto"/>
      </w:pPr>
    </w:p>
    <w:p w14:paraId="6057AA8D" w14:textId="77777777" w:rsidR="002276C8" w:rsidRDefault="002276C8" w:rsidP="00072A5B">
      <w:pPr>
        <w:pStyle w:val="Body"/>
        <w:tabs>
          <w:tab w:val="left" w:pos="3600"/>
        </w:tabs>
        <w:spacing w:before="120" w:after="120" w:line="240" w:lineRule="auto"/>
        <w:rPr>
          <w:b/>
          <w:bCs/>
        </w:rPr>
      </w:pPr>
    </w:p>
    <w:p w14:paraId="1E36D378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  <w:rPr>
          <w:b/>
          <w:bCs/>
        </w:rPr>
      </w:pPr>
      <w:r>
        <w:rPr>
          <w:b/>
          <w:bCs/>
          <w:lang w:val="de-DE"/>
        </w:rPr>
        <w:lastRenderedPageBreak/>
        <w:t>Compiled and released by:</w:t>
      </w:r>
      <w:r>
        <w:rPr>
          <w:b/>
          <w:bCs/>
          <w:lang w:val="de-DE"/>
        </w:rPr>
        <w:tab/>
        <w:t>Keyter Rech Investor Solutions</w:t>
      </w:r>
    </w:p>
    <w:p w14:paraId="385B59D1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</w:pPr>
      <w:r>
        <w:t>Contact:</w:t>
      </w:r>
      <w:r>
        <w:tab/>
        <w:t>Vanessa Rech</w:t>
      </w:r>
    </w:p>
    <w:p w14:paraId="23917BBF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</w:pPr>
      <w:r>
        <w:t>Tel:</w:t>
      </w:r>
      <w:r>
        <w:tab/>
        <w:t>+27 87 351 3814</w:t>
      </w:r>
    </w:p>
    <w:p w14:paraId="1F45198B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</w:pPr>
      <w:r>
        <w:t>Email:</w:t>
      </w:r>
      <w:r>
        <w:tab/>
      </w:r>
      <w:hyperlink r:id="rId14" w:history="1">
        <w:r w:rsidRPr="00F509D4">
          <w:rPr>
            <w:rStyle w:val="Hyperlink"/>
            <w:u w:color="0000FF"/>
          </w:rPr>
          <w:t>vanessa@kris.co.za</w:t>
        </w:r>
      </w:hyperlink>
    </w:p>
    <w:p w14:paraId="38F1A417" w14:textId="77777777" w:rsidR="00072A5B" w:rsidRDefault="00072A5B" w:rsidP="00072A5B">
      <w:pPr>
        <w:pStyle w:val="Body"/>
        <w:tabs>
          <w:tab w:val="left" w:pos="3600"/>
        </w:tabs>
        <w:spacing w:before="120" w:after="120" w:line="240" w:lineRule="auto"/>
        <w:rPr>
          <w:b/>
          <w:bCs/>
          <w:lang w:val="en-US"/>
        </w:rPr>
      </w:pPr>
    </w:p>
    <w:p w14:paraId="2930E1D8" w14:textId="77777777" w:rsidR="00072A5B" w:rsidRDefault="00072A5B" w:rsidP="00072A5B">
      <w:pPr>
        <w:pStyle w:val="Body"/>
        <w:tabs>
          <w:tab w:val="left" w:pos="3600"/>
        </w:tabs>
        <w:spacing w:before="60" w:after="60" w:line="240" w:lineRule="auto"/>
        <w:rPr>
          <w:b/>
          <w:bCs/>
          <w:lang w:val="en-US"/>
        </w:rPr>
      </w:pPr>
      <w:r>
        <w:rPr>
          <w:b/>
          <w:bCs/>
          <w:lang w:val="en-US"/>
        </w:rPr>
        <w:t>Issue date:</w:t>
      </w:r>
      <w:r>
        <w:rPr>
          <w:b/>
          <w:bCs/>
          <w:lang w:val="en-US"/>
        </w:rPr>
        <w:tab/>
        <w:t>2</w:t>
      </w:r>
      <w:r w:rsidR="00333C84">
        <w:rPr>
          <w:b/>
          <w:bCs/>
          <w:lang w:val="en-US"/>
        </w:rPr>
        <w:t>9</w:t>
      </w:r>
      <w:r>
        <w:rPr>
          <w:b/>
          <w:bCs/>
          <w:lang w:val="en-US"/>
        </w:rPr>
        <w:t xml:space="preserve"> August 2016</w:t>
      </w:r>
    </w:p>
    <w:p w14:paraId="5354ECFD" w14:textId="77777777" w:rsidR="00297960" w:rsidRDefault="00297960" w:rsidP="00072A5B">
      <w:pPr>
        <w:pStyle w:val="Body"/>
        <w:tabs>
          <w:tab w:val="left" w:pos="3600"/>
        </w:tabs>
        <w:spacing w:before="60" w:after="60" w:line="240" w:lineRule="auto"/>
        <w:rPr>
          <w:b/>
          <w:bCs/>
          <w:lang w:val="en-US"/>
        </w:rPr>
      </w:pPr>
    </w:p>
    <w:p w14:paraId="7C1497B9" w14:textId="77777777" w:rsidR="002276C8" w:rsidRDefault="002276C8" w:rsidP="00072A5B">
      <w:pPr>
        <w:pStyle w:val="Body"/>
        <w:tabs>
          <w:tab w:val="left" w:pos="3600"/>
        </w:tabs>
        <w:spacing w:before="60" w:after="60" w:line="240" w:lineRule="auto"/>
      </w:pPr>
    </w:p>
    <w:p w14:paraId="3D0D910A" w14:textId="77777777" w:rsidR="002276C8" w:rsidRDefault="002276C8" w:rsidP="002276C8">
      <w:pPr>
        <w:pStyle w:val="Body"/>
        <w:tabs>
          <w:tab w:val="left" w:pos="3600"/>
        </w:tabs>
        <w:spacing w:before="60" w:after="60" w:line="240" w:lineRule="auto"/>
      </w:pPr>
    </w:p>
    <w:p w14:paraId="4C81F7C9" w14:textId="77777777" w:rsidR="002276C8" w:rsidRDefault="002276C8" w:rsidP="00072A5B">
      <w:pPr>
        <w:pStyle w:val="Body"/>
        <w:tabs>
          <w:tab w:val="left" w:pos="3600"/>
        </w:tabs>
        <w:spacing w:before="60" w:after="60" w:line="240" w:lineRule="auto"/>
      </w:pPr>
    </w:p>
    <w:sectPr w:rsidR="002276C8" w:rsidSect="006843B7">
      <w:headerReference w:type="default" r:id="rId15"/>
      <w:footerReference w:type="default" r:id="rId16"/>
      <w:pgSz w:w="11906" w:h="16838"/>
      <w:pgMar w:top="2552" w:right="1440" w:bottom="1843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6E6AF" w14:textId="77777777" w:rsidR="00075D5E" w:rsidRDefault="00075D5E" w:rsidP="00867DD0">
      <w:pPr>
        <w:spacing w:after="0" w:line="240" w:lineRule="auto"/>
      </w:pPr>
      <w:r>
        <w:separator/>
      </w:r>
    </w:p>
  </w:endnote>
  <w:endnote w:type="continuationSeparator" w:id="0">
    <w:p w14:paraId="5BAF2295" w14:textId="77777777" w:rsidR="00075D5E" w:rsidRDefault="00075D5E" w:rsidP="00867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01F93" w14:textId="77777777" w:rsidR="00867DD0" w:rsidRDefault="00867DD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758AD6" w14:textId="77777777" w:rsidR="00075D5E" w:rsidRDefault="00075D5E" w:rsidP="00867DD0">
      <w:pPr>
        <w:spacing w:after="0" w:line="240" w:lineRule="auto"/>
      </w:pPr>
      <w:r>
        <w:separator/>
      </w:r>
    </w:p>
  </w:footnote>
  <w:footnote w:type="continuationSeparator" w:id="0">
    <w:p w14:paraId="5D934989" w14:textId="77777777" w:rsidR="00075D5E" w:rsidRDefault="00075D5E" w:rsidP="00867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1DC893" w14:textId="77777777" w:rsidR="00867DD0" w:rsidRDefault="00FE3112">
    <w:pPr>
      <w:pStyle w:val="Header"/>
    </w:pPr>
    <w:r>
      <w:rPr>
        <w:noProof/>
        <w:color w:val="1F497D"/>
        <w:lang w:val="en-US"/>
      </w:rPr>
      <w:drawing>
        <wp:inline distT="0" distB="0" distL="0" distR="0" wp14:anchorId="1869C655" wp14:editId="2CEA634D">
          <wp:extent cx="1896110" cy="488315"/>
          <wp:effectExtent l="0" t="0" r="8890" b="6985"/>
          <wp:docPr id="4" name="Picture 4" descr="cid:image001.png@01D1FC82.B11FBB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1FC82.B11FBB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6110" cy="488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="00867DD0" w:rsidRPr="00D743D1">
      <w:rPr>
        <w:rFonts w:ascii="Arial" w:hAnsi="Arial" w:cs="Arial"/>
        <w:noProof/>
        <w:lang w:val="en-US"/>
      </w:rPr>
      <w:drawing>
        <wp:inline distT="0" distB="0" distL="0" distR="0" wp14:anchorId="36F05232" wp14:editId="3C8E1E1B">
          <wp:extent cx="1609725" cy="552450"/>
          <wp:effectExtent l="0" t="0" r="9525" b="0"/>
          <wp:docPr id="28" name="Picture 28" descr="C:\Users\user\AppData\Local\Microsoft\Windows\INetCache\Content.Word\Calgro M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INetCache\Content.Word\Calgro M3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A4A842" w14:textId="77777777" w:rsidR="00867DD0" w:rsidRDefault="00867DD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C6B4C"/>
    <w:multiLevelType w:val="hybridMultilevel"/>
    <w:tmpl w:val="69543D8E"/>
    <w:lvl w:ilvl="0" w:tplc="55FC3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D21701"/>
    <w:multiLevelType w:val="hybridMultilevel"/>
    <w:tmpl w:val="AA225926"/>
    <w:lvl w:ilvl="0" w:tplc="39CCA2B6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3133B"/>
    <w:multiLevelType w:val="multilevel"/>
    <w:tmpl w:val="CD445C4E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8B33BE4"/>
    <w:multiLevelType w:val="hybridMultilevel"/>
    <w:tmpl w:val="54105AAA"/>
    <w:lvl w:ilvl="0" w:tplc="071AD7D2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6C4FC8"/>
    <w:multiLevelType w:val="multilevel"/>
    <w:tmpl w:val="EAA2D4F4"/>
    <w:lvl w:ilvl="0">
      <w:start w:val="1"/>
      <w:numFmt w:val="decimal"/>
      <w:pStyle w:val="WerksmansStyle1"/>
      <w:isLgl/>
      <w:lvlText w:val="%1"/>
      <w:lvlJc w:val="left"/>
      <w:pPr>
        <w:tabs>
          <w:tab w:val="num" w:pos="1600"/>
        </w:tabs>
        <w:ind w:left="1600" w:hanging="1600"/>
      </w:pPr>
      <w:rPr>
        <w:rFonts w:ascii="Arial" w:hAnsi="Arial"/>
        <w:b/>
        <w:sz w:val="20"/>
        <w:szCs w:val="20"/>
      </w:rPr>
    </w:lvl>
    <w:lvl w:ilvl="1">
      <w:start w:val="1"/>
      <w:numFmt w:val="decimal"/>
      <w:pStyle w:val="WerksmansStyle2"/>
      <w:isLgl/>
      <w:lvlText w:val="%1.%2"/>
      <w:lvlJc w:val="left"/>
      <w:pPr>
        <w:tabs>
          <w:tab w:val="num" w:pos="2320"/>
        </w:tabs>
        <w:ind w:left="2320" w:hanging="2320"/>
      </w:pPr>
      <w:rPr>
        <w:rFonts w:ascii="Arial" w:hAnsi="Arial"/>
        <w:b w:val="0"/>
        <w:sz w:val="20"/>
        <w:szCs w:val="20"/>
      </w:rPr>
    </w:lvl>
    <w:lvl w:ilvl="2">
      <w:start w:val="1"/>
      <w:numFmt w:val="decimal"/>
      <w:pStyle w:val="WerksmansStyle3"/>
      <w:isLgl/>
      <w:lvlText w:val="%1.%2.%3"/>
      <w:lvlJc w:val="left"/>
      <w:pPr>
        <w:tabs>
          <w:tab w:val="num" w:pos="3040"/>
        </w:tabs>
        <w:ind w:left="3040" w:hanging="3040"/>
      </w:pPr>
      <w:rPr>
        <w:rFonts w:ascii="Arial" w:hAnsi="Arial"/>
        <w:b w:val="0"/>
        <w:sz w:val="20"/>
        <w:szCs w:val="20"/>
      </w:rPr>
    </w:lvl>
    <w:lvl w:ilvl="3">
      <w:start w:val="1"/>
      <w:numFmt w:val="decimal"/>
      <w:pStyle w:val="WerksmansStyle4"/>
      <w:isLgl/>
      <w:lvlText w:val="%1.%2.%3.%4"/>
      <w:lvlJc w:val="left"/>
      <w:pPr>
        <w:tabs>
          <w:tab w:val="num" w:pos="3940"/>
        </w:tabs>
        <w:ind w:left="3940" w:hanging="3760"/>
      </w:pPr>
      <w:rPr>
        <w:rFonts w:ascii="Arial" w:hAnsi="Arial"/>
        <w:b w:val="0"/>
        <w:sz w:val="20"/>
        <w:szCs w:val="20"/>
      </w:rPr>
    </w:lvl>
    <w:lvl w:ilvl="4">
      <w:start w:val="1"/>
      <w:numFmt w:val="decimal"/>
      <w:pStyle w:val="WerksmansStyle5"/>
      <w:isLgl/>
      <w:lvlText w:val="%1.%2.%3.%4.%5"/>
      <w:lvlJc w:val="left"/>
      <w:pPr>
        <w:tabs>
          <w:tab w:val="num" w:pos="4480"/>
        </w:tabs>
        <w:ind w:left="4480" w:hanging="4480"/>
      </w:pPr>
      <w:rPr>
        <w:rFonts w:ascii="Arial" w:hAnsi="Arial"/>
        <w:b w:val="0"/>
        <w:sz w:val="22"/>
      </w:rPr>
    </w:lvl>
    <w:lvl w:ilvl="5">
      <w:start w:val="1"/>
      <w:numFmt w:val="decimal"/>
      <w:pStyle w:val="WerksmansStyle6"/>
      <w:isLgl/>
      <w:lvlText w:val="%1.%2.%3.%4.%5.%6"/>
      <w:lvlJc w:val="left"/>
      <w:pPr>
        <w:tabs>
          <w:tab w:val="num" w:pos="5200"/>
        </w:tabs>
        <w:ind w:left="5200" w:hanging="5200"/>
      </w:pPr>
      <w:rPr>
        <w:rFonts w:ascii="Arial" w:hAnsi="Arial"/>
        <w:b w:val="0"/>
        <w:sz w:val="22"/>
      </w:rPr>
    </w:lvl>
    <w:lvl w:ilvl="6">
      <w:start w:val="1"/>
      <w:numFmt w:val="decimal"/>
      <w:pStyle w:val="WerksmansStyle7"/>
      <w:isLgl/>
      <w:lvlText w:val="%1.%2.%3.%4.%5.%6.%7"/>
      <w:lvlJc w:val="left"/>
      <w:pPr>
        <w:tabs>
          <w:tab w:val="num" w:pos="5920"/>
        </w:tabs>
        <w:ind w:left="5920" w:hanging="5920"/>
      </w:pPr>
      <w:rPr>
        <w:rFonts w:ascii="Arial" w:hAnsi="Arial"/>
        <w:b w:val="0"/>
        <w:sz w:val="22"/>
      </w:rPr>
    </w:lvl>
    <w:lvl w:ilvl="7">
      <w:start w:val="1"/>
      <w:numFmt w:val="decimal"/>
      <w:pStyle w:val="WerksmansStyle8"/>
      <w:isLgl/>
      <w:lvlText w:val="%1.%2.%3.%4.%5.%6.%7.%8"/>
      <w:lvlJc w:val="left"/>
      <w:pPr>
        <w:tabs>
          <w:tab w:val="num" w:pos="6640"/>
        </w:tabs>
        <w:ind w:left="6640" w:hanging="6640"/>
      </w:pPr>
      <w:rPr>
        <w:rFonts w:ascii="Arial" w:hAnsi="Arial"/>
        <w:b w:val="0"/>
        <w:sz w:val="22"/>
      </w:rPr>
    </w:lvl>
    <w:lvl w:ilvl="8">
      <w:start w:val="1"/>
      <w:numFmt w:val="decimal"/>
      <w:pStyle w:val="WerksmansStyle9"/>
      <w:isLgl/>
      <w:lvlText w:val="%1.%2.%3.%4.%5.%6.%7.%8.%9"/>
      <w:lvlJc w:val="left"/>
      <w:pPr>
        <w:tabs>
          <w:tab w:val="num" w:pos="7360"/>
        </w:tabs>
        <w:ind w:left="7360" w:hanging="7360"/>
      </w:pPr>
      <w:rPr>
        <w:rFonts w:ascii="Arial" w:hAnsi="Arial"/>
        <w:b w:val="0"/>
        <w:sz w:val="22"/>
      </w:rPr>
    </w:lvl>
  </w:abstractNum>
  <w:abstractNum w:abstractNumId="5">
    <w:nsid w:val="461027BE"/>
    <w:multiLevelType w:val="multilevel"/>
    <w:tmpl w:val="FF8A022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6">
    <w:nsid w:val="4772330C"/>
    <w:multiLevelType w:val="multilevel"/>
    <w:tmpl w:val="4FB0A9D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>
      <w:start w:val="2"/>
      <w:numFmt w:val="decimal"/>
      <w:isLgl/>
      <w:lvlText w:val="%1.%2"/>
      <w:lvlJc w:val="left"/>
      <w:pPr>
        <w:ind w:left="142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7">
    <w:nsid w:val="5D8A4921"/>
    <w:multiLevelType w:val="multilevel"/>
    <w:tmpl w:val="4D4E2C04"/>
    <w:lvl w:ilvl="0">
      <w:start w:val="1"/>
      <w:numFmt w:val="decimal"/>
      <w:pStyle w:val="Clause1Head"/>
      <w:isLgl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decimal"/>
      <w:pStyle w:val="Clause2Sub"/>
      <w:lvlText w:val="%1.%2."/>
      <w:lvlJc w:val="left"/>
      <w:pPr>
        <w:tabs>
          <w:tab w:val="num" w:pos="1440"/>
        </w:tabs>
        <w:ind w:left="1440" w:hanging="720"/>
      </w:pPr>
      <w:rPr>
        <w:b w:val="0"/>
      </w:rPr>
    </w:lvl>
    <w:lvl w:ilvl="2">
      <w:start w:val="1"/>
      <w:numFmt w:val="decimal"/>
      <w:pStyle w:val="Clause3Sub"/>
      <w:lvlText w:val="%1.%2.%3."/>
      <w:lvlJc w:val="left"/>
      <w:pPr>
        <w:tabs>
          <w:tab w:val="num" w:pos="2552"/>
        </w:tabs>
        <w:ind w:left="2552" w:hanging="1112"/>
      </w:pPr>
      <w:rPr>
        <w:b w:val="0"/>
      </w:rPr>
    </w:lvl>
    <w:lvl w:ilvl="3">
      <w:start w:val="1"/>
      <w:numFmt w:val="decimal"/>
      <w:pStyle w:val="Clause4Sub"/>
      <w:lvlText w:val="%1.%2.%3.%4."/>
      <w:lvlJc w:val="left"/>
      <w:pPr>
        <w:tabs>
          <w:tab w:val="num" w:pos="3600"/>
        </w:tabs>
        <w:ind w:left="3600" w:hanging="1048"/>
      </w:pPr>
    </w:lvl>
    <w:lvl w:ilvl="4">
      <w:start w:val="1"/>
      <w:numFmt w:val="decimal"/>
      <w:pStyle w:val="Clause5Sub"/>
      <w:lvlText w:val="%1.%2.%3.%4.%5."/>
      <w:lvlJc w:val="left"/>
      <w:pPr>
        <w:tabs>
          <w:tab w:val="num" w:pos="5041"/>
        </w:tabs>
        <w:ind w:left="5041" w:hanging="1441"/>
      </w:pPr>
    </w:lvl>
    <w:lvl w:ilvl="5">
      <w:start w:val="1"/>
      <w:numFmt w:val="decimal"/>
      <w:pStyle w:val="Clause6Sub"/>
      <w:lvlText w:val="%1.%2.%3.%4.%5.%6."/>
      <w:lvlJc w:val="left"/>
      <w:pPr>
        <w:tabs>
          <w:tab w:val="num" w:pos="6481"/>
        </w:tabs>
        <w:ind w:left="6481" w:hanging="1440"/>
      </w:pPr>
    </w:lvl>
    <w:lvl w:ilvl="6">
      <w:start w:val="1"/>
      <w:numFmt w:val="decimal"/>
      <w:pStyle w:val="Clause7Sub"/>
      <w:lvlText w:val="%1.%2.%3.%4.%5.%6.%7."/>
      <w:lvlJc w:val="left"/>
      <w:pPr>
        <w:tabs>
          <w:tab w:val="num" w:pos="7201"/>
        </w:tabs>
        <w:ind w:left="7201" w:hanging="1871"/>
      </w:pPr>
    </w:lvl>
    <w:lvl w:ilvl="7">
      <w:start w:val="1"/>
      <w:numFmt w:val="decimal"/>
      <w:pStyle w:val="Clause8Sub"/>
      <w:lvlText w:val="%1.%2.%3.%4.%5.%6.%7.%8."/>
      <w:lvlJc w:val="left"/>
      <w:pPr>
        <w:tabs>
          <w:tab w:val="num" w:pos="7921"/>
        </w:tabs>
        <w:ind w:left="7921" w:hanging="1967"/>
      </w:pPr>
    </w:lvl>
    <w:lvl w:ilvl="8">
      <w:start w:val="1"/>
      <w:numFmt w:val="decimal"/>
      <w:pStyle w:val="Clause9Sub"/>
      <w:isLgl/>
      <w:lvlText w:val="%1.%2.%3.%4.%5.%6.%7.%8.%9."/>
      <w:lvlJc w:val="left"/>
      <w:pPr>
        <w:tabs>
          <w:tab w:val="num" w:pos="8222"/>
        </w:tabs>
        <w:ind w:left="8222" w:hanging="1741"/>
      </w:pPr>
    </w:lvl>
  </w:abstractNum>
  <w:abstractNum w:abstractNumId="8">
    <w:nsid w:val="65D73805"/>
    <w:multiLevelType w:val="hybridMultilevel"/>
    <w:tmpl w:val="9508FEBE"/>
    <w:lvl w:ilvl="0" w:tplc="19E4B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895C69"/>
    <w:multiLevelType w:val="hybridMultilevel"/>
    <w:tmpl w:val="A99C6EC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1B3611"/>
    <w:multiLevelType w:val="multilevel"/>
    <w:tmpl w:val="E0A6F724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7AD47548"/>
    <w:multiLevelType w:val="multilevel"/>
    <w:tmpl w:val="461280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7"/>
  </w:num>
  <w:num w:numId="9">
    <w:abstractNumId w:val="10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285"/>
    <w:rsid w:val="00016293"/>
    <w:rsid w:val="00061A12"/>
    <w:rsid w:val="000663EC"/>
    <w:rsid w:val="00072A5B"/>
    <w:rsid w:val="00075D5E"/>
    <w:rsid w:val="00090C61"/>
    <w:rsid w:val="000B62E2"/>
    <w:rsid w:val="001068FC"/>
    <w:rsid w:val="00107F3C"/>
    <w:rsid w:val="00137865"/>
    <w:rsid w:val="00147DAC"/>
    <w:rsid w:val="00162EFD"/>
    <w:rsid w:val="00164964"/>
    <w:rsid w:val="0017346E"/>
    <w:rsid w:val="00175837"/>
    <w:rsid w:val="001834B5"/>
    <w:rsid w:val="001A64F6"/>
    <w:rsid w:val="001D2CEE"/>
    <w:rsid w:val="001D2F68"/>
    <w:rsid w:val="001E0637"/>
    <w:rsid w:val="0022320F"/>
    <w:rsid w:val="002276C8"/>
    <w:rsid w:val="00230D70"/>
    <w:rsid w:val="0025670D"/>
    <w:rsid w:val="00262EB2"/>
    <w:rsid w:val="00284DCF"/>
    <w:rsid w:val="0028760A"/>
    <w:rsid w:val="00297960"/>
    <w:rsid w:val="002E31A7"/>
    <w:rsid w:val="002F08D3"/>
    <w:rsid w:val="002F123F"/>
    <w:rsid w:val="002F773E"/>
    <w:rsid w:val="00333C84"/>
    <w:rsid w:val="003446EB"/>
    <w:rsid w:val="003529CA"/>
    <w:rsid w:val="00365FB2"/>
    <w:rsid w:val="0038077C"/>
    <w:rsid w:val="003A297E"/>
    <w:rsid w:val="003A69B1"/>
    <w:rsid w:val="003B4538"/>
    <w:rsid w:val="003B5015"/>
    <w:rsid w:val="003D7168"/>
    <w:rsid w:val="003F1FC7"/>
    <w:rsid w:val="003F5397"/>
    <w:rsid w:val="0040069B"/>
    <w:rsid w:val="00404DCA"/>
    <w:rsid w:val="0040760A"/>
    <w:rsid w:val="00412538"/>
    <w:rsid w:val="00426CF8"/>
    <w:rsid w:val="00437443"/>
    <w:rsid w:val="00452B9D"/>
    <w:rsid w:val="00453CE1"/>
    <w:rsid w:val="00475FBC"/>
    <w:rsid w:val="004A59B6"/>
    <w:rsid w:val="004C088C"/>
    <w:rsid w:val="004C1C11"/>
    <w:rsid w:val="004F0017"/>
    <w:rsid w:val="00502CD6"/>
    <w:rsid w:val="00512D84"/>
    <w:rsid w:val="00531913"/>
    <w:rsid w:val="00553849"/>
    <w:rsid w:val="0058511F"/>
    <w:rsid w:val="005A1C8E"/>
    <w:rsid w:val="005C2667"/>
    <w:rsid w:val="005E3287"/>
    <w:rsid w:val="005E6301"/>
    <w:rsid w:val="005F1101"/>
    <w:rsid w:val="00602953"/>
    <w:rsid w:val="006456AE"/>
    <w:rsid w:val="006572C9"/>
    <w:rsid w:val="00682CA3"/>
    <w:rsid w:val="006843B7"/>
    <w:rsid w:val="006A137E"/>
    <w:rsid w:val="006A632F"/>
    <w:rsid w:val="006A7A1A"/>
    <w:rsid w:val="006B1197"/>
    <w:rsid w:val="006C6CBC"/>
    <w:rsid w:val="006E5B5E"/>
    <w:rsid w:val="006F069A"/>
    <w:rsid w:val="007134ED"/>
    <w:rsid w:val="007214F3"/>
    <w:rsid w:val="007263AE"/>
    <w:rsid w:val="0073320F"/>
    <w:rsid w:val="00733AB8"/>
    <w:rsid w:val="0075335A"/>
    <w:rsid w:val="00780F9E"/>
    <w:rsid w:val="007920C8"/>
    <w:rsid w:val="007D2DCE"/>
    <w:rsid w:val="007D452B"/>
    <w:rsid w:val="007F365F"/>
    <w:rsid w:val="00804285"/>
    <w:rsid w:val="00816A33"/>
    <w:rsid w:val="00866BE0"/>
    <w:rsid w:val="00867DD0"/>
    <w:rsid w:val="008B6371"/>
    <w:rsid w:val="008B71A9"/>
    <w:rsid w:val="008D3A81"/>
    <w:rsid w:val="008E702F"/>
    <w:rsid w:val="00957114"/>
    <w:rsid w:val="00957DE4"/>
    <w:rsid w:val="009669FA"/>
    <w:rsid w:val="00966E5D"/>
    <w:rsid w:val="00981160"/>
    <w:rsid w:val="009A181A"/>
    <w:rsid w:val="009A56F4"/>
    <w:rsid w:val="009E1AD4"/>
    <w:rsid w:val="009E52C3"/>
    <w:rsid w:val="009F5FFB"/>
    <w:rsid w:val="00A4256D"/>
    <w:rsid w:val="00A71E79"/>
    <w:rsid w:val="00AA074E"/>
    <w:rsid w:val="00AA2521"/>
    <w:rsid w:val="00AB3E3B"/>
    <w:rsid w:val="00B1015C"/>
    <w:rsid w:val="00B1436C"/>
    <w:rsid w:val="00B14811"/>
    <w:rsid w:val="00B457D5"/>
    <w:rsid w:val="00B74776"/>
    <w:rsid w:val="00BB2F02"/>
    <w:rsid w:val="00BE777A"/>
    <w:rsid w:val="00BF0F53"/>
    <w:rsid w:val="00BF5BF0"/>
    <w:rsid w:val="00C124B8"/>
    <w:rsid w:val="00C30F93"/>
    <w:rsid w:val="00C3420D"/>
    <w:rsid w:val="00C53995"/>
    <w:rsid w:val="00C708AC"/>
    <w:rsid w:val="00C708B6"/>
    <w:rsid w:val="00C72326"/>
    <w:rsid w:val="00C738AF"/>
    <w:rsid w:val="00C81ABF"/>
    <w:rsid w:val="00CB66A3"/>
    <w:rsid w:val="00CC5B86"/>
    <w:rsid w:val="00CF654C"/>
    <w:rsid w:val="00D175F4"/>
    <w:rsid w:val="00D53968"/>
    <w:rsid w:val="00D57725"/>
    <w:rsid w:val="00D63AD8"/>
    <w:rsid w:val="00D76CAA"/>
    <w:rsid w:val="00D8224A"/>
    <w:rsid w:val="00D943D4"/>
    <w:rsid w:val="00D962F8"/>
    <w:rsid w:val="00E01D5D"/>
    <w:rsid w:val="00E10E90"/>
    <w:rsid w:val="00E63E6A"/>
    <w:rsid w:val="00E83AD1"/>
    <w:rsid w:val="00ED3682"/>
    <w:rsid w:val="00EE2329"/>
    <w:rsid w:val="00EE5244"/>
    <w:rsid w:val="00F14759"/>
    <w:rsid w:val="00F1741D"/>
    <w:rsid w:val="00F21B1F"/>
    <w:rsid w:val="00F32BCD"/>
    <w:rsid w:val="00F4136C"/>
    <w:rsid w:val="00F547AC"/>
    <w:rsid w:val="00F628B2"/>
    <w:rsid w:val="00F679F3"/>
    <w:rsid w:val="00F924E9"/>
    <w:rsid w:val="00FB22DA"/>
    <w:rsid w:val="00FB3FCB"/>
    <w:rsid w:val="00FB6059"/>
    <w:rsid w:val="00FB71D7"/>
    <w:rsid w:val="00FD0967"/>
    <w:rsid w:val="00FD616B"/>
    <w:rsid w:val="00FE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F97A58"/>
  <w15:docId w15:val="{85730E24-88DC-469D-B92D-AE53C9099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4285"/>
    <w:pPr>
      <w:ind w:left="720"/>
      <w:contextualSpacing/>
    </w:pPr>
  </w:style>
  <w:style w:type="table" w:styleId="TableGrid">
    <w:name w:val="Table Grid"/>
    <w:basedOn w:val="TableNormal"/>
    <w:uiPriority w:val="39"/>
    <w:rsid w:val="00867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67D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DD0"/>
  </w:style>
  <w:style w:type="paragraph" w:styleId="Footer">
    <w:name w:val="footer"/>
    <w:basedOn w:val="Normal"/>
    <w:link w:val="FooterChar"/>
    <w:uiPriority w:val="99"/>
    <w:unhideWhenUsed/>
    <w:rsid w:val="00867D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DD0"/>
  </w:style>
  <w:style w:type="paragraph" w:customStyle="1" w:styleId="WerksmansStyle2">
    <w:name w:val="Werksmans_Style2"/>
    <w:basedOn w:val="Normal"/>
    <w:next w:val="Normal"/>
    <w:rsid w:val="007214F3"/>
    <w:pPr>
      <w:numPr>
        <w:ilvl w:val="1"/>
        <w:numId w:val="7"/>
      </w:numPr>
      <w:snapToGrid w:val="0"/>
      <w:spacing w:after="0" w:line="360" w:lineRule="auto"/>
      <w:jc w:val="both"/>
      <w:outlineLvl w:val="1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3">
    <w:name w:val="Werksmans_Style3"/>
    <w:basedOn w:val="Normal"/>
    <w:next w:val="Normal"/>
    <w:rsid w:val="007214F3"/>
    <w:pPr>
      <w:numPr>
        <w:ilvl w:val="2"/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2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4">
    <w:name w:val="Werksmans_Style4"/>
    <w:basedOn w:val="Normal"/>
    <w:next w:val="Normal"/>
    <w:rsid w:val="007214F3"/>
    <w:pPr>
      <w:numPr>
        <w:ilvl w:val="3"/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3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5">
    <w:name w:val="Werksmans_Style5"/>
    <w:basedOn w:val="Normal"/>
    <w:next w:val="Normal"/>
    <w:rsid w:val="007214F3"/>
    <w:pPr>
      <w:numPr>
        <w:ilvl w:val="4"/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6">
    <w:name w:val="Werksmans_Style6"/>
    <w:basedOn w:val="Normal"/>
    <w:next w:val="Normal"/>
    <w:rsid w:val="007214F3"/>
    <w:pPr>
      <w:numPr>
        <w:ilvl w:val="5"/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5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7">
    <w:name w:val="Werksmans_Style7"/>
    <w:basedOn w:val="Normal"/>
    <w:next w:val="Normal"/>
    <w:rsid w:val="007214F3"/>
    <w:pPr>
      <w:numPr>
        <w:ilvl w:val="6"/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8">
    <w:name w:val="Werksmans_Style8"/>
    <w:basedOn w:val="Normal"/>
    <w:next w:val="Normal"/>
    <w:rsid w:val="007214F3"/>
    <w:pPr>
      <w:numPr>
        <w:ilvl w:val="7"/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9">
    <w:name w:val="Werksmans_Style9"/>
    <w:basedOn w:val="Normal"/>
    <w:next w:val="Normal"/>
    <w:rsid w:val="007214F3"/>
    <w:pPr>
      <w:numPr>
        <w:ilvl w:val="8"/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8"/>
    </w:pPr>
    <w:rPr>
      <w:rFonts w:ascii="Arial" w:eastAsia="Times New Roman" w:hAnsi="Arial" w:cs="Times New Roman"/>
      <w:szCs w:val="20"/>
      <w:lang w:val="en-GB"/>
    </w:rPr>
  </w:style>
  <w:style w:type="paragraph" w:customStyle="1" w:styleId="WerksmansStyle1">
    <w:name w:val="Werksmans_Style1"/>
    <w:basedOn w:val="Normal"/>
    <w:next w:val="Normal"/>
    <w:rsid w:val="007214F3"/>
    <w:pPr>
      <w:numPr>
        <w:numId w:val="7"/>
      </w:numPr>
      <w:tabs>
        <w:tab w:val="left" w:pos="1600"/>
        <w:tab w:val="left" w:pos="2320"/>
        <w:tab w:val="left" w:pos="3040"/>
        <w:tab w:val="left" w:pos="3760"/>
        <w:tab w:val="left" w:pos="4480"/>
        <w:tab w:val="left" w:pos="5200"/>
        <w:tab w:val="left" w:pos="5920"/>
        <w:tab w:val="left" w:pos="6640"/>
        <w:tab w:val="left" w:pos="7360"/>
      </w:tabs>
      <w:snapToGrid w:val="0"/>
      <w:spacing w:after="0" w:line="360" w:lineRule="auto"/>
      <w:jc w:val="both"/>
      <w:outlineLvl w:val="0"/>
    </w:pPr>
    <w:rPr>
      <w:rFonts w:ascii="Arial" w:eastAsia="Times New Roman" w:hAnsi="Arial" w:cs="Times New Roman"/>
      <w:szCs w:val="20"/>
      <w:lang w:val="en-GB"/>
    </w:rPr>
  </w:style>
  <w:style w:type="character" w:customStyle="1" w:styleId="Clause2SubChar">
    <w:name w:val="Clause2Sub Char"/>
    <w:link w:val="Clause2Sub"/>
    <w:locked/>
    <w:rsid w:val="00682CA3"/>
    <w:rPr>
      <w:rFonts w:ascii="Arial" w:hAnsi="Arial" w:cs="Arial"/>
      <w:lang w:val="en-GB" w:eastAsia="en-GB"/>
    </w:rPr>
  </w:style>
  <w:style w:type="paragraph" w:customStyle="1" w:styleId="Clause2Sub">
    <w:name w:val="Clause2Sub"/>
    <w:basedOn w:val="Normal"/>
    <w:link w:val="Clause2SubChar"/>
    <w:rsid w:val="00682CA3"/>
    <w:pPr>
      <w:numPr>
        <w:ilvl w:val="1"/>
        <w:numId w:val="8"/>
      </w:numPr>
      <w:spacing w:after="240" w:line="360" w:lineRule="atLeast"/>
      <w:jc w:val="both"/>
    </w:pPr>
    <w:rPr>
      <w:rFonts w:ascii="Arial" w:hAnsi="Arial" w:cs="Arial"/>
      <w:lang w:val="en-GB" w:eastAsia="en-GB"/>
    </w:rPr>
  </w:style>
  <w:style w:type="paragraph" w:customStyle="1" w:styleId="Clause1Head">
    <w:name w:val="Clause1Head"/>
    <w:basedOn w:val="Normal"/>
    <w:next w:val="Normal"/>
    <w:rsid w:val="00682CA3"/>
    <w:pPr>
      <w:keepNext/>
      <w:numPr>
        <w:numId w:val="8"/>
      </w:numPr>
      <w:spacing w:after="240" w:line="360" w:lineRule="atLeast"/>
      <w:jc w:val="both"/>
    </w:pPr>
    <w:rPr>
      <w:rFonts w:ascii="Arial" w:hAnsi="Arial" w:cs="Arial"/>
      <w:b/>
      <w:lang w:val="en-GB" w:eastAsia="en-GB"/>
    </w:rPr>
  </w:style>
  <w:style w:type="character" w:customStyle="1" w:styleId="Clause3SubChar">
    <w:name w:val="Clause3Sub Char"/>
    <w:link w:val="Clause3Sub"/>
    <w:locked/>
    <w:rsid w:val="00682CA3"/>
    <w:rPr>
      <w:rFonts w:ascii="Arial" w:hAnsi="Arial" w:cs="Arial"/>
      <w:lang w:val="en-GB" w:eastAsia="en-GB"/>
    </w:rPr>
  </w:style>
  <w:style w:type="paragraph" w:customStyle="1" w:styleId="Clause3Sub">
    <w:name w:val="Clause3Sub"/>
    <w:basedOn w:val="Normal"/>
    <w:link w:val="Clause3SubChar"/>
    <w:rsid w:val="00682CA3"/>
    <w:pPr>
      <w:numPr>
        <w:ilvl w:val="2"/>
        <w:numId w:val="8"/>
      </w:numPr>
      <w:spacing w:after="240" w:line="360" w:lineRule="atLeast"/>
      <w:jc w:val="both"/>
    </w:pPr>
    <w:rPr>
      <w:rFonts w:ascii="Arial" w:hAnsi="Arial" w:cs="Arial"/>
      <w:lang w:val="en-GB" w:eastAsia="en-GB"/>
    </w:rPr>
  </w:style>
  <w:style w:type="paragraph" w:customStyle="1" w:styleId="Clause4Sub">
    <w:name w:val="Clause4Sub"/>
    <w:basedOn w:val="Normal"/>
    <w:rsid w:val="00682CA3"/>
    <w:pPr>
      <w:numPr>
        <w:ilvl w:val="3"/>
        <w:numId w:val="8"/>
      </w:numPr>
      <w:spacing w:after="240" w:line="360" w:lineRule="atLeast"/>
      <w:jc w:val="both"/>
    </w:pPr>
    <w:rPr>
      <w:rFonts w:ascii="Arial" w:hAnsi="Arial" w:cs="Arial"/>
      <w:lang w:val="en-GB" w:eastAsia="en-GB"/>
    </w:rPr>
  </w:style>
  <w:style w:type="paragraph" w:customStyle="1" w:styleId="Clause5Sub">
    <w:name w:val="Clause5Sub"/>
    <w:basedOn w:val="Normal"/>
    <w:rsid w:val="00682CA3"/>
    <w:pPr>
      <w:numPr>
        <w:ilvl w:val="4"/>
        <w:numId w:val="8"/>
      </w:numPr>
      <w:spacing w:after="240" w:line="360" w:lineRule="atLeast"/>
      <w:jc w:val="both"/>
    </w:pPr>
    <w:rPr>
      <w:rFonts w:ascii="Arial" w:eastAsia="Times New Roman" w:hAnsi="Arial" w:cs="Times New Roman"/>
      <w:sz w:val="20"/>
      <w:szCs w:val="20"/>
      <w:lang w:val="en-GB" w:eastAsia="en-GB"/>
    </w:rPr>
  </w:style>
  <w:style w:type="paragraph" w:customStyle="1" w:styleId="Clause6Sub">
    <w:name w:val="Clause6Sub"/>
    <w:basedOn w:val="Normal"/>
    <w:rsid w:val="00682CA3"/>
    <w:pPr>
      <w:numPr>
        <w:ilvl w:val="5"/>
        <w:numId w:val="8"/>
      </w:numPr>
      <w:spacing w:after="240" w:line="360" w:lineRule="atLeast"/>
      <w:jc w:val="both"/>
    </w:pPr>
    <w:rPr>
      <w:rFonts w:ascii="Arial" w:eastAsia="Times New Roman" w:hAnsi="Arial" w:cs="Times New Roman"/>
      <w:sz w:val="20"/>
      <w:szCs w:val="20"/>
      <w:lang w:val="en-GB" w:eastAsia="en-GB"/>
    </w:rPr>
  </w:style>
  <w:style w:type="paragraph" w:customStyle="1" w:styleId="Clause7Sub">
    <w:name w:val="Clause7Sub"/>
    <w:basedOn w:val="Normal"/>
    <w:rsid w:val="00682CA3"/>
    <w:pPr>
      <w:numPr>
        <w:ilvl w:val="6"/>
        <w:numId w:val="8"/>
      </w:numPr>
      <w:spacing w:after="240" w:line="360" w:lineRule="atLeast"/>
      <w:jc w:val="both"/>
    </w:pPr>
    <w:rPr>
      <w:rFonts w:ascii="Arial" w:eastAsia="Times New Roman" w:hAnsi="Arial" w:cs="Times New Roman"/>
      <w:sz w:val="20"/>
      <w:szCs w:val="20"/>
      <w:lang w:val="en-GB" w:eastAsia="en-GB"/>
    </w:rPr>
  </w:style>
  <w:style w:type="paragraph" w:customStyle="1" w:styleId="Clause8Sub">
    <w:name w:val="Clause8Sub"/>
    <w:basedOn w:val="Normal"/>
    <w:rsid w:val="00682CA3"/>
    <w:pPr>
      <w:numPr>
        <w:ilvl w:val="7"/>
        <w:numId w:val="8"/>
      </w:numPr>
      <w:spacing w:after="240" w:line="360" w:lineRule="atLeast"/>
      <w:jc w:val="both"/>
    </w:pPr>
    <w:rPr>
      <w:rFonts w:ascii="Arial" w:eastAsia="Times New Roman" w:hAnsi="Arial" w:cs="Times New Roman"/>
      <w:sz w:val="20"/>
      <w:szCs w:val="20"/>
      <w:lang w:val="en-GB" w:eastAsia="en-GB"/>
    </w:rPr>
  </w:style>
  <w:style w:type="paragraph" w:customStyle="1" w:styleId="Clause9Sub">
    <w:name w:val="Clause9Sub"/>
    <w:basedOn w:val="Normal"/>
    <w:rsid w:val="00682CA3"/>
    <w:pPr>
      <w:numPr>
        <w:ilvl w:val="8"/>
        <w:numId w:val="8"/>
      </w:numPr>
      <w:spacing w:after="240" w:line="360" w:lineRule="atLeast"/>
      <w:jc w:val="both"/>
    </w:pPr>
    <w:rPr>
      <w:rFonts w:ascii="Arial" w:eastAsia="Times New Roman" w:hAnsi="Arial" w:cs="Times New Roman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1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19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76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76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76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76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760A"/>
    <w:rPr>
      <w:b/>
      <w:bCs/>
      <w:sz w:val="20"/>
      <w:szCs w:val="20"/>
    </w:rPr>
  </w:style>
  <w:style w:type="paragraph" w:customStyle="1" w:styleId="Body">
    <w:name w:val="Body"/>
    <w:rsid w:val="00072A5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ZA"/>
    </w:rPr>
  </w:style>
  <w:style w:type="character" w:customStyle="1" w:styleId="Hyperlink0">
    <w:name w:val="Hyperlink.0"/>
    <w:basedOn w:val="DefaultParagraphFont"/>
    <w:rsid w:val="00072A5B"/>
    <w:rPr>
      <w:rFonts w:ascii="Calibri" w:eastAsia="Calibri" w:hAnsi="Calibri" w:cs="Calibri"/>
      <w:color w:val="0000FF"/>
      <w:u w:val="single" w:color="0000FF"/>
    </w:rPr>
  </w:style>
  <w:style w:type="character" w:styleId="Hyperlink">
    <w:name w:val="Hyperlink"/>
    <w:basedOn w:val="DefaultParagraphFont"/>
    <w:uiPriority w:val="99"/>
    <w:unhideWhenUsed/>
    <w:rsid w:val="00072A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yperlink" Target="http://www.calgrom3.com" TargetMode="External"/><Relationship Id="rId13" Type="http://schemas.openxmlformats.org/officeDocument/2006/relationships/hyperlink" Target="http://www.sacorporatefund.co.za" TargetMode="External"/><Relationship Id="rId14" Type="http://schemas.openxmlformats.org/officeDocument/2006/relationships/hyperlink" Target="mailto:vanessa@kris.co.za" TargetMode="External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cid:image001.png@01D1FC82.B11FBBD0" TargetMode="External"/><Relationship Id="rId3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d56033f-13f1-4ec7-9b41-5b3e333feb6a">5FWQAZSD34AD-1428176740-145</_dlc_DocId>
    <_dlc_DocIdUrl xmlns="cd56033f-13f1-4ec7-9b41-5b3e333feb6a">
      <Url>https://vb002880.sharepoint.com/sites/clients/CalgroM3/_layouts/15/DocIdRedir.aspx?ID=5FWQAZSD34AD-1428176740-145</Url>
      <Description>5FWQAZSD34AD-1428176740-145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A30BE25B38B4394D31E9222DC902A" ma:contentTypeVersion="2" ma:contentTypeDescription="Create a new document." ma:contentTypeScope="" ma:versionID="8894ea760e2332fea2d11803ede4c1fd">
  <xsd:schema xmlns:xsd="http://www.w3.org/2001/XMLSchema" xmlns:xs="http://www.w3.org/2001/XMLSchema" xmlns:p="http://schemas.microsoft.com/office/2006/metadata/properties" xmlns:ns2="cd56033f-13f1-4ec7-9b41-5b3e333feb6a" targetNamespace="http://schemas.microsoft.com/office/2006/metadata/properties" ma:root="true" ma:fieldsID="f6aa03a8d782fd0276a419a13d4b979f" ns2:_="">
    <xsd:import namespace="cd56033f-13f1-4ec7-9b41-5b3e333feb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56033f-13f1-4ec7-9b41-5b3e333feb6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14164-DFA8-4C45-82F4-3DB9215712C5}">
  <ds:schemaRefs>
    <ds:schemaRef ds:uri="http://schemas.microsoft.com/office/2006/metadata/properties"/>
    <ds:schemaRef ds:uri="http://schemas.microsoft.com/office/infopath/2007/PartnerControls"/>
    <ds:schemaRef ds:uri="cd56033f-13f1-4ec7-9b41-5b3e333feb6a"/>
  </ds:schemaRefs>
</ds:datastoreItem>
</file>

<file path=customXml/itemProps2.xml><?xml version="1.0" encoding="utf-8"?>
<ds:datastoreItem xmlns:ds="http://schemas.openxmlformats.org/officeDocument/2006/customXml" ds:itemID="{DF329751-4A7A-4705-8EA4-D5CEFA4A94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56033f-13f1-4ec7-9b41-5b3e333fe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3C9B91-982C-47BA-979D-DD70A563571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71969E6-850A-429F-A047-932DB100695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FAA985C-10A8-C540-9B59-2567F6B74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1072</Words>
  <Characters>6117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Wayne Williams</dc:creator>
  <cp:lastModifiedBy>Priscilla Moroke</cp:lastModifiedBy>
  <cp:revision>2</cp:revision>
  <cp:lastPrinted>2016-08-29T06:20:00Z</cp:lastPrinted>
  <dcterms:created xsi:type="dcterms:W3CDTF">2016-08-29T09:10:00Z</dcterms:created>
  <dcterms:modified xsi:type="dcterms:W3CDTF">2016-08-29T09:10:00Z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0x010100798A30BE25B38B4394D31E9222DC902A</vt:lpwstr>
  </property>
  <property fmtid="{D5CDD505-2E9C-101B-9397-08002B2CF9AE}" pid="3" name="_dlc_DocIdItemGuid">
    <vt:lpwstr>0f5d47cb-7736-4ac8-a649-583fd5592b79</vt:lpwstr>
  </property>
</Properties>
</file>