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C28029" w14:textId="7636AAE7" w:rsidR="00FF1E6D" w:rsidRPr="000F33F5" w:rsidRDefault="0021116D" w:rsidP="00FF1E6D">
      <w:pPr>
        <w:tabs>
          <w:tab w:val="left" w:pos="4320"/>
        </w:tabs>
        <w:rPr>
          <w:rFonts w:ascii="Arial" w:hAnsi="Arial" w:cs="Arial"/>
          <w:color w:val="000000" w:themeColor="text1"/>
          <w:sz w:val="18"/>
          <w:szCs w:val="18"/>
        </w:rPr>
      </w:pPr>
      <w:bookmarkStart w:id="0" w:name="_GoBack"/>
      <w:bookmarkEnd w:id="0"/>
      <w:r w:rsidRPr="000F33F5">
        <w:rPr>
          <w:rFonts w:ascii="Arial" w:hAnsi="Arial" w:cs="Arial"/>
          <w:color w:val="000000" w:themeColor="text1"/>
          <w:sz w:val="18"/>
          <w:szCs w:val="18"/>
        </w:rPr>
        <w:t xml:space="preserve"> </w:t>
      </w:r>
      <w:r w:rsidR="00FF1E6D" w:rsidRPr="000F33F5">
        <w:rPr>
          <w:rFonts w:ascii="Arial" w:hAnsi="Arial" w:cs="Arial"/>
          <w:noProof/>
          <w:color w:val="000000" w:themeColor="text1"/>
          <w:sz w:val="18"/>
          <w:szCs w:val="18"/>
        </w:rPr>
        <w:drawing>
          <wp:inline distT="0" distB="0" distL="0" distR="0" wp14:anchorId="6A42B34C" wp14:editId="1BE55EC0">
            <wp:extent cx="1828800" cy="702310"/>
            <wp:effectExtent l="0" t="0" r="0" b="8890"/>
            <wp:docPr id="1" name="Picture 1" descr="superior-logo-high-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perior-logo-high-re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28800" cy="702310"/>
                    </a:xfrm>
                    <a:prstGeom prst="rect">
                      <a:avLst/>
                    </a:prstGeom>
                    <a:noFill/>
                    <a:ln>
                      <a:noFill/>
                    </a:ln>
                  </pic:spPr>
                </pic:pic>
              </a:graphicData>
            </a:graphic>
          </wp:inline>
        </w:drawing>
      </w:r>
    </w:p>
    <w:p w14:paraId="72BB9030" w14:textId="77777777" w:rsidR="00FF1E6D" w:rsidRPr="000F33F5" w:rsidRDefault="00FF1E6D" w:rsidP="00FF1E6D">
      <w:pPr>
        <w:rPr>
          <w:rFonts w:ascii="Arial" w:hAnsi="Arial" w:cs="Arial"/>
          <w:color w:val="000000" w:themeColor="text1"/>
          <w:sz w:val="18"/>
          <w:szCs w:val="18"/>
        </w:rPr>
      </w:pPr>
    </w:p>
    <w:p w14:paraId="209785D7" w14:textId="77777777" w:rsidR="00FF1E6D" w:rsidRPr="000F33F5" w:rsidRDefault="00FF1E6D" w:rsidP="00FF1E6D">
      <w:pPr>
        <w:rPr>
          <w:rFonts w:ascii="Arial" w:hAnsi="Arial" w:cs="Arial"/>
          <w:b/>
          <w:color w:val="000000" w:themeColor="text1"/>
          <w:sz w:val="18"/>
          <w:szCs w:val="18"/>
        </w:rPr>
      </w:pPr>
    </w:p>
    <w:p w14:paraId="6FF63B14" w14:textId="77777777" w:rsidR="00FF1E6D" w:rsidRPr="000F33F5" w:rsidRDefault="00FF1E6D" w:rsidP="00FF1E6D">
      <w:pPr>
        <w:pStyle w:val="NoSpacing"/>
        <w:rPr>
          <w:rFonts w:ascii="Arial" w:hAnsi="Arial" w:cs="Arial"/>
          <w:color w:val="000000" w:themeColor="text1"/>
          <w:sz w:val="18"/>
          <w:szCs w:val="18"/>
        </w:rPr>
      </w:pPr>
      <w:r w:rsidRPr="000F33F5">
        <w:rPr>
          <w:rFonts w:ascii="Arial" w:hAnsi="Arial" w:cs="Arial"/>
          <w:color w:val="000000" w:themeColor="text1"/>
          <w:sz w:val="18"/>
          <w:szCs w:val="18"/>
        </w:rPr>
        <w:t>FOR IMMEDIATE RELEASE</w:t>
      </w:r>
    </w:p>
    <w:p w14:paraId="54457463" w14:textId="77777777" w:rsidR="00FF1E6D" w:rsidRPr="000F33F5" w:rsidRDefault="00FF1E6D" w:rsidP="00FF1E6D">
      <w:pPr>
        <w:pStyle w:val="NoSpacing"/>
        <w:rPr>
          <w:rFonts w:ascii="Arial" w:hAnsi="Arial" w:cs="Arial"/>
          <w:color w:val="000000" w:themeColor="text1"/>
          <w:sz w:val="18"/>
          <w:szCs w:val="18"/>
        </w:rPr>
      </w:pPr>
    </w:p>
    <w:p w14:paraId="078ED934" w14:textId="77777777" w:rsidR="00FF1E6D" w:rsidRPr="000F33F5" w:rsidRDefault="00FF1E6D" w:rsidP="00FF1E6D">
      <w:pPr>
        <w:pStyle w:val="NoSpacing"/>
        <w:rPr>
          <w:rFonts w:ascii="Arial" w:hAnsi="Arial" w:cs="Arial"/>
          <w:color w:val="000000" w:themeColor="text1"/>
          <w:sz w:val="18"/>
          <w:szCs w:val="18"/>
        </w:rPr>
      </w:pPr>
    </w:p>
    <w:p w14:paraId="0E2F4E33" w14:textId="2B17CADE" w:rsidR="00FF1E6D" w:rsidRPr="000F33F5" w:rsidRDefault="008F71B4" w:rsidP="00FF1E6D">
      <w:pPr>
        <w:pStyle w:val="NoSpacing"/>
        <w:rPr>
          <w:rFonts w:ascii="Arial" w:hAnsi="Arial" w:cs="Arial"/>
          <w:color w:val="000000" w:themeColor="text1"/>
          <w:sz w:val="18"/>
          <w:szCs w:val="18"/>
        </w:rPr>
      </w:pPr>
      <w:r w:rsidRPr="000F33F5">
        <w:rPr>
          <w:rFonts w:ascii="Arial" w:hAnsi="Arial" w:cs="Arial"/>
          <w:color w:val="000000" w:themeColor="text1"/>
          <w:sz w:val="18"/>
          <w:szCs w:val="18"/>
        </w:rPr>
        <w:t>August</w:t>
      </w:r>
      <w:r w:rsidR="00AC3E09" w:rsidRPr="000F33F5">
        <w:rPr>
          <w:rFonts w:ascii="Arial" w:hAnsi="Arial" w:cs="Arial"/>
          <w:color w:val="000000" w:themeColor="text1"/>
          <w:sz w:val="18"/>
          <w:szCs w:val="18"/>
        </w:rPr>
        <w:t xml:space="preserve"> </w:t>
      </w:r>
      <w:r w:rsidR="000F33F5" w:rsidRPr="000F33F5">
        <w:rPr>
          <w:rFonts w:ascii="Arial" w:hAnsi="Arial" w:cs="Arial"/>
          <w:color w:val="000000" w:themeColor="text1"/>
          <w:sz w:val="18"/>
          <w:szCs w:val="18"/>
        </w:rPr>
        <w:t>22</w:t>
      </w:r>
      <w:r w:rsidR="006A6A6C" w:rsidRPr="000F33F5">
        <w:rPr>
          <w:rFonts w:ascii="Arial" w:hAnsi="Arial" w:cs="Arial"/>
          <w:color w:val="000000" w:themeColor="text1"/>
          <w:sz w:val="18"/>
          <w:szCs w:val="18"/>
        </w:rPr>
        <w:t>, 201</w:t>
      </w:r>
      <w:r w:rsidR="00AB24D0" w:rsidRPr="000F33F5">
        <w:rPr>
          <w:rFonts w:ascii="Arial" w:hAnsi="Arial" w:cs="Arial"/>
          <w:color w:val="000000" w:themeColor="text1"/>
          <w:sz w:val="18"/>
          <w:szCs w:val="18"/>
        </w:rPr>
        <w:t>6</w:t>
      </w:r>
    </w:p>
    <w:p w14:paraId="47D7B7BE" w14:textId="77777777" w:rsidR="00FF1E6D" w:rsidRPr="000F33F5" w:rsidRDefault="00FF1E6D" w:rsidP="00FF1E6D">
      <w:pPr>
        <w:pStyle w:val="NoSpacing"/>
        <w:rPr>
          <w:rFonts w:ascii="Arial" w:hAnsi="Arial" w:cs="Arial"/>
          <w:color w:val="000000" w:themeColor="text1"/>
          <w:sz w:val="18"/>
          <w:szCs w:val="18"/>
        </w:rPr>
      </w:pPr>
    </w:p>
    <w:p w14:paraId="39B0DD39" w14:textId="77777777" w:rsidR="00FF1E6D" w:rsidRPr="000F33F5" w:rsidRDefault="00FF1E6D" w:rsidP="00FF1E6D">
      <w:pPr>
        <w:pStyle w:val="NoSpacing"/>
        <w:rPr>
          <w:rFonts w:ascii="Arial" w:hAnsi="Arial" w:cs="Arial"/>
          <w:color w:val="000000" w:themeColor="text1"/>
          <w:sz w:val="18"/>
          <w:szCs w:val="18"/>
        </w:rPr>
      </w:pPr>
    </w:p>
    <w:p w14:paraId="3138B086" w14:textId="35FBB824" w:rsidR="000F33F5" w:rsidRPr="000F33F5" w:rsidRDefault="000F33F5" w:rsidP="000F33F5">
      <w:pPr>
        <w:rPr>
          <w:rFonts w:eastAsia="Times New Roman"/>
          <w:sz w:val="18"/>
          <w:szCs w:val="18"/>
        </w:rPr>
      </w:pPr>
      <w:r w:rsidRPr="000F33F5">
        <w:rPr>
          <w:rFonts w:ascii="Arial" w:eastAsia="Times New Roman" w:hAnsi="Arial" w:cs="Arial"/>
          <w:b/>
          <w:bCs/>
          <w:color w:val="000000"/>
          <w:sz w:val="18"/>
          <w:szCs w:val="18"/>
        </w:rPr>
        <w:t>Superior Continu</w:t>
      </w:r>
      <w:r w:rsidR="000E73BC">
        <w:rPr>
          <w:rFonts w:ascii="Arial" w:eastAsia="Times New Roman" w:hAnsi="Arial" w:cs="Arial"/>
          <w:b/>
          <w:bCs/>
          <w:color w:val="000000"/>
          <w:sz w:val="18"/>
          <w:szCs w:val="18"/>
        </w:rPr>
        <w:t>e</w:t>
      </w:r>
      <w:r w:rsidRPr="000F33F5">
        <w:rPr>
          <w:rFonts w:ascii="Arial" w:eastAsia="Times New Roman" w:hAnsi="Arial" w:cs="Arial"/>
          <w:b/>
          <w:bCs/>
          <w:color w:val="000000"/>
          <w:sz w:val="18"/>
          <w:szCs w:val="18"/>
        </w:rPr>
        <w:t xml:space="preserve">s Aggressive New Product Development, Debuts Freedom™ Feeder </w:t>
      </w:r>
    </w:p>
    <w:p w14:paraId="6B3357AA" w14:textId="77777777" w:rsidR="00284F5E" w:rsidRPr="000F33F5" w:rsidRDefault="00284F5E" w:rsidP="00631A9F">
      <w:pPr>
        <w:rPr>
          <w:rFonts w:ascii="Arial" w:hAnsi="Arial" w:cs="Arial"/>
          <w:color w:val="222222"/>
          <w:sz w:val="18"/>
          <w:szCs w:val="18"/>
        </w:rPr>
      </w:pPr>
    </w:p>
    <w:p w14:paraId="09AC55AD" w14:textId="77777777" w:rsidR="000F33F5" w:rsidRPr="000F33F5" w:rsidRDefault="00FD44D0" w:rsidP="000F33F5">
      <w:pPr>
        <w:pStyle w:val="NormalWeb"/>
        <w:spacing w:before="0" w:beforeAutospacing="0" w:after="0" w:afterAutospacing="0"/>
        <w:rPr>
          <w:sz w:val="18"/>
          <w:szCs w:val="18"/>
        </w:rPr>
      </w:pPr>
      <w:r w:rsidRPr="000F33F5">
        <w:rPr>
          <w:rFonts w:ascii="Arial" w:hAnsi="Arial"/>
          <w:color w:val="000000" w:themeColor="text1"/>
          <w:sz w:val="18"/>
          <w:szCs w:val="18"/>
        </w:rPr>
        <w:t>Morris, Minn. –</w:t>
      </w:r>
      <w:r w:rsidR="00284F5E" w:rsidRPr="000F33F5">
        <w:rPr>
          <w:rFonts w:ascii="Arial" w:eastAsia="Times New Roman" w:hAnsi="Arial" w:cs="Arial"/>
          <w:color w:val="222222"/>
          <w:sz w:val="18"/>
          <w:szCs w:val="18"/>
          <w:shd w:val="clear" w:color="auto" w:fill="FFFFFF"/>
        </w:rPr>
        <w:t xml:space="preserve"> </w:t>
      </w:r>
      <w:r w:rsidR="000F33F5" w:rsidRPr="000F33F5">
        <w:rPr>
          <w:rFonts w:ascii="Arial" w:hAnsi="Arial" w:cs="Arial"/>
          <w:color w:val="000000"/>
          <w:sz w:val="18"/>
          <w:szCs w:val="18"/>
        </w:rPr>
        <w:t>Superior Industries Inc., a U.S. based manufacturer and global supplier of bulk material processing and handling systems, continues development of new material processing and handling solutions from Rock Face to Load Out™ with its launch of the new Freedom™ Vibrating Grizzly Feeder (VGF). Manufactured in widths to feed up 1,400 tons per hour (TPH), Superior engineers incorporated several key, differentiating features into their designs for the Freedom Feeder.</w:t>
      </w:r>
    </w:p>
    <w:p w14:paraId="335F866B" w14:textId="77777777" w:rsidR="000F33F5" w:rsidRPr="000F33F5" w:rsidRDefault="000F33F5" w:rsidP="000F33F5">
      <w:pPr>
        <w:rPr>
          <w:rFonts w:eastAsia="Times New Roman"/>
          <w:sz w:val="18"/>
          <w:szCs w:val="18"/>
        </w:rPr>
      </w:pPr>
    </w:p>
    <w:p w14:paraId="72B49607" w14:textId="266C1376" w:rsidR="000F33F5" w:rsidRPr="000F33F5" w:rsidRDefault="000F33F5" w:rsidP="000F33F5">
      <w:pPr>
        <w:pStyle w:val="NormalWeb"/>
        <w:spacing w:before="0" w:beforeAutospacing="0" w:after="0" w:afterAutospacing="0"/>
        <w:rPr>
          <w:sz w:val="18"/>
          <w:szCs w:val="18"/>
        </w:rPr>
      </w:pPr>
      <w:r w:rsidRPr="000F33F5">
        <w:rPr>
          <w:rFonts w:ascii="Arial" w:hAnsi="Arial" w:cs="Arial"/>
          <w:color w:val="000000"/>
          <w:sz w:val="18"/>
          <w:szCs w:val="18"/>
        </w:rPr>
        <w:t>For improved impact resistance and durability, Superior says material producers will have acces</w:t>
      </w:r>
      <w:r w:rsidR="00F745AB">
        <w:rPr>
          <w:rFonts w:ascii="Arial" w:hAnsi="Arial" w:cs="Arial"/>
          <w:color w:val="000000"/>
          <w:sz w:val="18"/>
          <w:szCs w:val="18"/>
        </w:rPr>
        <w:t>s to a much more robust pan se</w:t>
      </w:r>
      <w:r w:rsidRPr="000F33F5">
        <w:rPr>
          <w:rFonts w:ascii="Arial" w:hAnsi="Arial" w:cs="Arial"/>
          <w:color w:val="000000"/>
          <w:sz w:val="18"/>
          <w:szCs w:val="18"/>
        </w:rPr>
        <w:t>ction than some previous designs on the market. In addition, and exclusive to Superior, the grizzly cartridges are designed to bolt into the feeder’s frame. One set of bars are applicable for flat or 5° applications, so owners and operators can limit their stock to one style. Another key feature, says Superior engineers, are bottle jack lifting points incorporated into the spring section of the Freedom Feeder. Avoid lifting the pan with cranes or bucket loaders and simply use a bottle jack for spring replacement, which greatly increases safety duri</w:t>
      </w:r>
      <w:r w:rsidR="000E73BC">
        <w:rPr>
          <w:rFonts w:ascii="Arial" w:hAnsi="Arial" w:cs="Arial"/>
          <w:color w:val="000000"/>
          <w:sz w:val="18"/>
          <w:szCs w:val="18"/>
        </w:rPr>
        <w:t>ng this common maintenance task</w:t>
      </w:r>
      <w:r w:rsidRPr="000F33F5">
        <w:rPr>
          <w:rFonts w:ascii="Arial" w:hAnsi="Arial" w:cs="Arial"/>
          <w:color w:val="000000"/>
          <w:sz w:val="18"/>
          <w:szCs w:val="18"/>
        </w:rPr>
        <w:t>.</w:t>
      </w:r>
    </w:p>
    <w:p w14:paraId="14EC7E9C" w14:textId="77777777" w:rsidR="000F33F5" w:rsidRPr="000F33F5" w:rsidRDefault="000F33F5" w:rsidP="000F33F5">
      <w:pPr>
        <w:rPr>
          <w:rFonts w:eastAsia="Times New Roman"/>
          <w:sz w:val="18"/>
          <w:szCs w:val="18"/>
        </w:rPr>
      </w:pPr>
      <w:r w:rsidRPr="000F33F5">
        <w:rPr>
          <w:rFonts w:eastAsia="Times New Roman"/>
          <w:sz w:val="18"/>
          <w:szCs w:val="18"/>
        </w:rPr>
        <w:br/>
      </w:r>
      <w:r w:rsidRPr="000F33F5">
        <w:rPr>
          <w:rFonts w:ascii="Arial" w:eastAsia="Times New Roman" w:hAnsi="Arial" w:cs="Arial"/>
          <w:color w:val="000000"/>
          <w:sz w:val="18"/>
          <w:szCs w:val="18"/>
        </w:rPr>
        <w:t>Superior designs and manufactures its new Freedom VGF in pan widths of 36” to 60”. The same machine can be incorporated into horizontal/flat or 5° incline applications. Options include customization to the feeder’s width, grizzly sections, punch plate and finger deck.</w:t>
      </w:r>
    </w:p>
    <w:p w14:paraId="7A470F95" w14:textId="41BCF914" w:rsidR="00284F5E" w:rsidRPr="000F33F5" w:rsidRDefault="00284F5E" w:rsidP="00AC3E09">
      <w:pPr>
        <w:rPr>
          <w:rFonts w:ascii="Arial" w:hAnsi="Arial"/>
          <w:color w:val="000000" w:themeColor="text1"/>
          <w:sz w:val="18"/>
          <w:szCs w:val="18"/>
          <w:shd w:val="clear" w:color="auto" w:fill="FFFFFF"/>
        </w:rPr>
      </w:pPr>
    </w:p>
    <w:p w14:paraId="15F1EEDF" w14:textId="2B31B6AB" w:rsidR="00AE3A87" w:rsidRPr="000F33F5" w:rsidRDefault="00AE3A87" w:rsidP="00AE3A87">
      <w:pPr>
        <w:rPr>
          <w:rFonts w:ascii="Arial" w:hAnsi="Arial"/>
          <w:color w:val="000000" w:themeColor="text1"/>
          <w:sz w:val="18"/>
          <w:szCs w:val="18"/>
          <w:shd w:val="clear" w:color="auto" w:fill="FFFFFF"/>
        </w:rPr>
      </w:pPr>
      <w:r w:rsidRPr="000F33F5">
        <w:rPr>
          <w:rFonts w:ascii="Arial" w:hAnsi="Arial"/>
          <w:b/>
          <w:bCs/>
          <w:color w:val="000000" w:themeColor="text1"/>
          <w:sz w:val="18"/>
          <w:szCs w:val="18"/>
          <w:shd w:val="clear" w:color="auto" w:fill="FFFFFF"/>
        </w:rPr>
        <w:t>About Superior Industries, Inc.</w:t>
      </w:r>
      <w:r w:rsidRPr="000F33F5">
        <w:rPr>
          <w:rFonts w:ascii="Arial" w:hAnsi="Arial"/>
          <w:b/>
          <w:bCs/>
          <w:color w:val="000000" w:themeColor="text1"/>
          <w:sz w:val="18"/>
          <w:szCs w:val="18"/>
          <w:shd w:val="clear" w:color="auto" w:fill="FFFFFF"/>
        </w:rPr>
        <w:br/>
      </w:r>
      <w:r w:rsidRPr="000F33F5">
        <w:rPr>
          <w:rFonts w:ascii="Arial" w:hAnsi="Arial"/>
          <w:color w:val="000000" w:themeColor="text1"/>
          <w:sz w:val="18"/>
          <w:szCs w:val="18"/>
          <w:shd w:val="clear" w:color="auto" w:fill="FFFFFF"/>
        </w:rPr>
        <w:t>Superior Industries engineers and manufactures groundbreaking, bulk material processing and handling equipment and cutting-edge</w:t>
      </w:r>
      <w:r w:rsidR="0074652F" w:rsidRPr="000F33F5">
        <w:rPr>
          <w:rFonts w:ascii="Arial" w:hAnsi="Arial"/>
          <w:color w:val="000000" w:themeColor="text1"/>
          <w:sz w:val="18"/>
          <w:szCs w:val="18"/>
          <w:shd w:val="clear" w:color="auto" w:fill="FFFFFF"/>
        </w:rPr>
        <w:t xml:space="preserve"> machinery</w:t>
      </w:r>
      <w:r w:rsidRPr="000F33F5">
        <w:rPr>
          <w:rFonts w:ascii="Arial" w:hAnsi="Arial"/>
          <w:color w:val="000000" w:themeColor="text1"/>
          <w:sz w:val="18"/>
          <w:szCs w:val="18"/>
          <w:shd w:val="clear" w:color="auto" w:fill="FFFFFF"/>
        </w:rPr>
        <w:t xml:space="preserve"> components. From its headquarters in Morris, Minnesota, USA, the manufacturing firm supplies bulk crushing, screening, washing and conveying systems for industries including construction aggregates, mining, bulk terminals, agriculture, power and biomass. In addition to its home</w:t>
      </w:r>
      <w:r w:rsidR="002755C8" w:rsidRPr="000F33F5">
        <w:rPr>
          <w:rFonts w:ascii="Arial" w:hAnsi="Arial"/>
          <w:color w:val="000000" w:themeColor="text1"/>
          <w:sz w:val="18"/>
          <w:szCs w:val="18"/>
          <w:shd w:val="clear" w:color="auto" w:fill="FFFFFF"/>
        </w:rPr>
        <w:t xml:space="preserve"> plant in Minnesota, the 44</w:t>
      </w:r>
      <w:r w:rsidRPr="000F33F5">
        <w:rPr>
          <w:rFonts w:ascii="Arial" w:hAnsi="Arial"/>
          <w:color w:val="000000" w:themeColor="text1"/>
          <w:sz w:val="18"/>
          <w:szCs w:val="18"/>
          <w:shd w:val="clear" w:color="auto" w:fill="FFFFFF"/>
        </w:rPr>
        <w:t xml:space="preserve">-year-old Superior operates from additional </w:t>
      </w:r>
      <w:r w:rsidR="0074652F" w:rsidRPr="000F33F5">
        <w:rPr>
          <w:rFonts w:ascii="Arial" w:hAnsi="Arial"/>
          <w:color w:val="000000" w:themeColor="text1"/>
          <w:sz w:val="18"/>
          <w:szCs w:val="18"/>
          <w:shd w:val="clear" w:color="auto" w:fill="FFFFFF"/>
        </w:rPr>
        <w:t>facilities</w:t>
      </w:r>
      <w:r w:rsidR="002755C8" w:rsidRPr="000F33F5">
        <w:rPr>
          <w:rFonts w:ascii="Arial" w:hAnsi="Arial"/>
          <w:color w:val="000000" w:themeColor="text1"/>
          <w:sz w:val="18"/>
          <w:szCs w:val="18"/>
          <w:shd w:val="clear" w:color="auto" w:fill="FFFFFF"/>
        </w:rPr>
        <w:t xml:space="preserve"> in Arizona, Georgia, Illinois, Michigan and </w:t>
      </w:r>
      <w:r w:rsidRPr="000F33F5">
        <w:rPr>
          <w:rFonts w:ascii="Arial" w:hAnsi="Arial"/>
          <w:color w:val="000000" w:themeColor="text1"/>
          <w:sz w:val="18"/>
          <w:szCs w:val="18"/>
          <w:shd w:val="clear" w:color="auto" w:fill="FFFFFF"/>
        </w:rPr>
        <w:t xml:space="preserve">Nebraska, USA; Alberta and New Brunswick, Canada; and three </w:t>
      </w:r>
      <w:r w:rsidR="0074652F" w:rsidRPr="000F33F5">
        <w:rPr>
          <w:rFonts w:ascii="Arial" w:hAnsi="Arial"/>
          <w:color w:val="000000" w:themeColor="text1"/>
          <w:sz w:val="18"/>
          <w:szCs w:val="18"/>
          <w:shd w:val="clear" w:color="auto" w:fill="FFFFFF"/>
        </w:rPr>
        <w:t>locations</w:t>
      </w:r>
      <w:r w:rsidR="002755C8" w:rsidRPr="000F33F5">
        <w:rPr>
          <w:rFonts w:ascii="Arial" w:hAnsi="Arial"/>
          <w:color w:val="000000" w:themeColor="text1"/>
          <w:sz w:val="18"/>
          <w:szCs w:val="18"/>
          <w:shd w:val="clear" w:color="auto" w:fill="FFFFFF"/>
        </w:rPr>
        <w:t xml:space="preserve"> in Brazil</w:t>
      </w:r>
      <w:r w:rsidR="0074652F" w:rsidRPr="000F33F5">
        <w:rPr>
          <w:rFonts w:ascii="Arial" w:hAnsi="Arial"/>
          <w:color w:val="000000" w:themeColor="text1"/>
          <w:sz w:val="18"/>
          <w:szCs w:val="18"/>
          <w:shd w:val="clear" w:color="auto" w:fill="FFFFFF"/>
        </w:rPr>
        <w:t xml:space="preserve"> to </w:t>
      </w:r>
      <w:r w:rsidR="002755C8" w:rsidRPr="000F33F5">
        <w:rPr>
          <w:rFonts w:ascii="Arial" w:hAnsi="Arial"/>
          <w:color w:val="000000" w:themeColor="text1"/>
          <w:sz w:val="18"/>
          <w:szCs w:val="18"/>
          <w:shd w:val="clear" w:color="auto" w:fill="FFFFFF"/>
        </w:rPr>
        <w:t xml:space="preserve">serve </w:t>
      </w:r>
      <w:r w:rsidR="0074652F" w:rsidRPr="000F33F5">
        <w:rPr>
          <w:rFonts w:ascii="Arial" w:hAnsi="Arial"/>
          <w:color w:val="000000" w:themeColor="text1"/>
          <w:sz w:val="18"/>
          <w:szCs w:val="18"/>
          <w:shd w:val="clear" w:color="auto" w:fill="FFFFFF"/>
        </w:rPr>
        <w:t>South American</w:t>
      </w:r>
      <w:r w:rsidR="002755C8" w:rsidRPr="000F33F5">
        <w:rPr>
          <w:rFonts w:ascii="Arial" w:hAnsi="Arial"/>
          <w:color w:val="000000" w:themeColor="text1"/>
          <w:sz w:val="18"/>
          <w:szCs w:val="18"/>
          <w:shd w:val="clear" w:color="auto" w:fill="FFFFFF"/>
        </w:rPr>
        <w:t xml:space="preserve"> markets.</w:t>
      </w:r>
    </w:p>
    <w:p w14:paraId="726C1C35" w14:textId="77777777" w:rsidR="00FF1E6D" w:rsidRPr="00AE3A87" w:rsidRDefault="00FF1E6D" w:rsidP="00FF1E6D">
      <w:pPr>
        <w:pStyle w:val="NoSpacing"/>
        <w:rPr>
          <w:rFonts w:ascii="Arial" w:hAnsi="Arial" w:cs="Arial"/>
          <w:color w:val="000000" w:themeColor="text1"/>
          <w:sz w:val="18"/>
          <w:szCs w:val="18"/>
        </w:rPr>
      </w:pPr>
    </w:p>
    <w:p w14:paraId="38830614" w14:textId="77777777" w:rsidR="00FF1E6D" w:rsidRPr="00AE3A87" w:rsidRDefault="00FF1E6D" w:rsidP="00FF1E6D">
      <w:pPr>
        <w:pStyle w:val="NoSpacing"/>
        <w:rPr>
          <w:rFonts w:ascii="Arial" w:hAnsi="Arial" w:cs="Arial"/>
          <w:b/>
          <w:color w:val="000000" w:themeColor="text1"/>
          <w:sz w:val="18"/>
          <w:szCs w:val="18"/>
        </w:rPr>
      </w:pPr>
      <w:r w:rsidRPr="00AE3A87">
        <w:rPr>
          <w:rFonts w:ascii="Arial" w:hAnsi="Arial" w:cs="Arial"/>
          <w:b/>
          <w:color w:val="000000" w:themeColor="text1"/>
          <w:sz w:val="18"/>
          <w:szCs w:val="18"/>
        </w:rPr>
        <w:t>For more information, contact:</w:t>
      </w:r>
    </w:p>
    <w:p w14:paraId="158D0B9A" w14:textId="76AF1268" w:rsidR="00FF1E6D" w:rsidRPr="00AE3A87" w:rsidRDefault="00FF1E6D" w:rsidP="00FF1E6D">
      <w:pPr>
        <w:pStyle w:val="NoSpacing"/>
        <w:rPr>
          <w:rFonts w:ascii="Arial" w:hAnsi="Arial" w:cs="Arial"/>
          <w:color w:val="000000" w:themeColor="text1"/>
          <w:sz w:val="18"/>
          <w:szCs w:val="18"/>
        </w:rPr>
      </w:pPr>
      <w:r w:rsidRPr="00AE3A87">
        <w:rPr>
          <w:rFonts w:ascii="Arial" w:hAnsi="Arial" w:cs="Arial"/>
          <w:color w:val="000000" w:themeColor="text1"/>
          <w:sz w:val="18"/>
          <w:szCs w:val="18"/>
        </w:rPr>
        <w:t>Corey Poppe, Marketing</w:t>
      </w:r>
      <w:r w:rsidR="0062560D" w:rsidRPr="00AE3A87">
        <w:rPr>
          <w:rFonts w:ascii="Arial" w:hAnsi="Arial" w:cs="Arial"/>
          <w:color w:val="000000" w:themeColor="text1"/>
          <w:sz w:val="18"/>
          <w:szCs w:val="18"/>
        </w:rPr>
        <w:t xml:space="preserve"> Communications</w:t>
      </w:r>
      <w:r w:rsidRPr="00AE3A87">
        <w:rPr>
          <w:rFonts w:ascii="Arial" w:hAnsi="Arial" w:cs="Arial"/>
          <w:color w:val="000000" w:themeColor="text1"/>
          <w:sz w:val="18"/>
          <w:szCs w:val="18"/>
        </w:rPr>
        <w:t xml:space="preserve"> Manager</w:t>
      </w:r>
    </w:p>
    <w:p w14:paraId="5F02E0B8" w14:textId="77777777" w:rsidR="00FF1E6D" w:rsidRPr="00AE3A87" w:rsidRDefault="00FF1E6D" w:rsidP="00FF1E6D">
      <w:pPr>
        <w:pStyle w:val="NoSpacing"/>
        <w:rPr>
          <w:rFonts w:ascii="Arial" w:hAnsi="Arial" w:cs="Arial"/>
          <w:color w:val="000000" w:themeColor="text1"/>
          <w:sz w:val="18"/>
          <w:szCs w:val="18"/>
        </w:rPr>
      </w:pPr>
      <w:r w:rsidRPr="00AE3A87">
        <w:rPr>
          <w:rFonts w:ascii="Arial" w:hAnsi="Arial" w:cs="Arial"/>
          <w:color w:val="000000" w:themeColor="text1"/>
          <w:sz w:val="18"/>
          <w:szCs w:val="18"/>
        </w:rPr>
        <w:t>315 East State Highway 28</w:t>
      </w:r>
    </w:p>
    <w:p w14:paraId="0C73E184" w14:textId="77777777" w:rsidR="00FF1E6D" w:rsidRPr="00AE3A87" w:rsidRDefault="00FF1E6D" w:rsidP="00FF1E6D">
      <w:pPr>
        <w:pStyle w:val="NoSpacing"/>
        <w:rPr>
          <w:rFonts w:ascii="Arial" w:hAnsi="Arial" w:cs="Arial"/>
          <w:color w:val="000000" w:themeColor="text1"/>
          <w:sz w:val="18"/>
          <w:szCs w:val="18"/>
          <w:lang w:val="nb-NO"/>
        </w:rPr>
      </w:pPr>
      <w:r w:rsidRPr="00AE3A87">
        <w:rPr>
          <w:rFonts w:ascii="Arial" w:hAnsi="Arial" w:cs="Arial"/>
          <w:color w:val="000000" w:themeColor="text1"/>
          <w:sz w:val="18"/>
          <w:szCs w:val="18"/>
          <w:lang w:val="nb-NO"/>
        </w:rPr>
        <w:t>Morris, Minnesota 56267 U</w:t>
      </w:r>
      <w:r w:rsidR="00D64A2F" w:rsidRPr="00AE3A87">
        <w:rPr>
          <w:rFonts w:ascii="Arial" w:hAnsi="Arial" w:cs="Arial"/>
          <w:color w:val="000000" w:themeColor="text1"/>
          <w:sz w:val="18"/>
          <w:szCs w:val="18"/>
          <w:lang w:val="nb-NO"/>
        </w:rPr>
        <w:t>.</w:t>
      </w:r>
      <w:r w:rsidRPr="00AE3A87">
        <w:rPr>
          <w:rFonts w:ascii="Arial" w:hAnsi="Arial" w:cs="Arial"/>
          <w:color w:val="000000" w:themeColor="text1"/>
          <w:sz w:val="18"/>
          <w:szCs w:val="18"/>
          <w:lang w:val="nb-NO"/>
        </w:rPr>
        <w:t>S</w:t>
      </w:r>
      <w:r w:rsidR="00D64A2F" w:rsidRPr="00AE3A87">
        <w:rPr>
          <w:rFonts w:ascii="Arial" w:hAnsi="Arial" w:cs="Arial"/>
          <w:color w:val="000000" w:themeColor="text1"/>
          <w:sz w:val="18"/>
          <w:szCs w:val="18"/>
          <w:lang w:val="nb-NO"/>
        </w:rPr>
        <w:t>.</w:t>
      </w:r>
      <w:r w:rsidRPr="00AE3A87">
        <w:rPr>
          <w:rFonts w:ascii="Arial" w:hAnsi="Arial" w:cs="Arial"/>
          <w:color w:val="000000" w:themeColor="text1"/>
          <w:sz w:val="18"/>
          <w:szCs w:val="18"/>
          <w:lang w:val="nb-NO"/>
        </w:rPr>
        <w:t>A</w:t>
      </w:r>
      <w:r w:rsidR="00D64A2F" w:rsidRPr="00AE3A87">
        <w:rPr>
          <w:rFonts w:ascii="Arial" w:hAnsi="Arial" w:cs="Arial"/>
          <w:color w:val="000000" w:themeColor="text1"/>
          <w:sz w:val="18"/>
          <w:szCs w:val="18"/>
          <w:lang w:val="nb-NO"/>
        </w:rPr>
        <w:t>.</w:t>
      </w:r>
    </w:p>
    <w:p w14:paraId="549F434B" w14:textId="77777777" w:rsidR="00FF1E6D" w:rsidRPr="00AE3A87" w:rsidRDefault="00D64A2F" w:rsidP="00FF1E6D">
      <w:pPr>
        <w:pStyle w:val="NoSpacing"/>
        <w:rPr>
          <w:rFonts w:ascii="Arial" w:hAnsi="Arial" w:cs="Arial"/>
          <w:color w:val="000000" w:themeColor="text1"/>
          <w:sz w:val="18"/>
          <w:szCs w:val="18"/>
          <w:lang w:val="nb-NO"/>
        </w:rPr>
      </w:pPr>
      <w:r w:rsidRPr="00AE3A87">
        <w:rPr>
          <w:rFonts w:ascii="Arial" w:hAnsi="Arial" w:cs="Arial"/>
          <w:color w:val="000000" w:themeColor="text1"/>
          <w:sz w:val="18"/>
          <w:szCs w:val="18"/>
          <w:lang w:val="nb-NO"/>
        </w:rPr>
        <w:t>+</w:t>
      </w:r>
      <w:r w:rsidR="00FF1E6D" w:rsidRPr="00AE3A87">
        <w:rPr>
          <w:rFonts w:ascii="Arial" w:hAnsi="Arial" w:cs="Arial"/>
          <w:color w:val="000000" w:themeColor="text1"/>
          <w:sz w:val="18"/>
          <w:szCs w:val="18"/>
          <w:lang w:val="nb-NO"/>
        </w:rPr>
        <w:t>1</w:t>
      </w:r>
      <w:r w:rsidRPr="00AE3A87">
        <w:rPr>
          <w:rFonts w:ascii="Arial" w:hAnsi="Arial" w:cs="Arial"/>
          <w:color w:val="000000" w:themeColor="text1"/>
          <w:sz w:val="18"/>
          <w:szCs w:val="18"/>
          <w:lang w:val="nb-NO"/>
        </w:rPr>
        <w:t xml:space="preserve"> (</w:t>
      </w:r>
      <w:r w:rsidR="00FF1E6D" w:rsidRPr="00AE3A87">
        <w:rPr>
          <w:rFonts w:ascii="Arial" w:hAnsi="Arial" w:cs="Arial"/>
          <w:color w:val="000000" w:themeColor="text1"/>
          <w:sz w:val="18"/>
          <w:szCs w:val="18"/>
          <w:lang w:val="nb-NO"/>
        </w:rPr>
        <w:t>320</w:t>
      </w:r>
      <w:r w:rsidRPr="00AE3A87">
        <w:rPr>
          <w:rFonts w:ascii="Arial" w:hAnsi="Arial" w:cs="Arial"/>
          <w:color w:val="000000" w:themeColor="text1"/>
          <w:sz w:val="18"/>
          <w:szCs w:val="18"/>
          <w:lang w:val="nb-NO"/>
        </w:rPr>
        <w:t xml:space="preserve">) </w:t>
      </w:r>
      <w:r w:rsidR="00FF1E6D" w:rsidRPr="00AE3A87">
        <w:rPr>
          <w:rFonts w:ascii="Arial" w:hAnsi="Arial" w:cs="Arial"/>
          <w:color w:val="000000" w:themeColor="text1"/>
          <w:sz w:val="18"/>
          <w:szCs w:val="18"/>
          <w:lang w:val="nb-NO"/>
        </w:rPr>
        <w:t>589-2406</w:t>
      </w:r>
    </w:p>
    <w:p w14:paraId="09750B64" w14:textId="1580F124" w:rsidR="00D64A2F" w:rsidRPr="00AE3A87" w:rsidRDefault="00FF1E6D" w:rsidP="00D64A2F">
      <w:pPr>
        <w:pStyle w:val="NoSpacing"/>
        <w:rPr>
          <w:rFonts w:ascii="Arial" w:hAnsi="Arial" w:cs="Arial"/>
          <w:color w:val="000000" w:themeColor="text1"/>
          <w:sz w:val="18"/>
          <w:szCs w:val="18"/>
          <w:lang w:val="nb-NO"/>
        </w:rPr>
      </w:pPr>
      <w:r w:rsidRPr="00AE3A87">
        <w:rPr>
          <w:rFonts w:ascii="Arial" w:hAnsi="Arial" w:cs="Arial"/>
          <w:color w:val="000000" w:themeColor="text1"/>
          <w:sz w:val="18"/>
          <w:szCs w:val="18"/>
          <w:lang w:val="nb-NO"/>
        </w:rPr>
        <w:t>corey.poppe@superior-ind.com</w:t>
      </w:r>
      <w:r w:rsidRPr="00AE3A87">
        <w:rPr>
          <w:rFonts w:ascii="Arial" w:hAnsi="Arial" w:cs="Arial"/>
          <w:color w:val="000000" w:themeColor="text1"/>
          <w:sz w:val="18"/>
          <w:szCs w:val="18"/>
          <w:lang w:val="nb-NO"/>
        </w:rPr>
        <w:br/>
        <w:t>www.superior-ind.com</w:t>
      </w:r>
    </w:p>
    <w:sectPr w:rsidR="00D64A2F" w:rsidRPr="00AE3A87" w:rsidSect="00FF1E6D">
      <w:pgSz w:w="12240" w:h="15840"/>
      <w:pgMar w:top="900" w:right="1800" w:bottom="126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ＭＳ 明朝">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6867FD"/>
    <w:multiLevelType w:val="multilevel"/>
    <w:tmpl w:val="633E9A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EC831B3"/>
    <w:multiLevelType w:val="hybridMultilevel"/>
    <w:tmpl w:val="EDC0803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en-US" w:vendorID="64" w:dllVersion="131078" w:nlCheck="1" w:checkStyle="0"/>
  <w:defaultTabStop w:val="720"/>
  <w:displayHorizontalDrawingGridEvery w:val="0"/>
  <w:displayVerticalDrawingGridEvery w:val="0"/>
  <w:doNotUseMarginsForDrawingGridOrigin/>
  <w:noPunctuationKerning/>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1E6D"/>
    <w:rsid w:val="00000910"/>
    <w:rsid w:val="000559AB"/>
    <w:rsid w:val="000B0786"/>
    <w:rsid w:val="000E0EC1"/>
    <w:rsid w:val="000E73BC"/>
    <w:rsid w:val="000F33F5"/>
    <w:rsid w:val="0010797C"/>
    <w:rsid w:val="001266B5"/>
    <w:rsid w:val="0012754E"/>
    <w:rsid w:val="00162227"/>
    <w:rsid w:val="001A32A7"/>
    <w:rsid w:val="001D7D46"/>
    <w:rsid w:val="0021116D"/>
    <w:rsid w:val="002203F0"/>
    <w:rsid w:val="00223323"/>
    <w:rsid w:val="002755C8"/>
    <w:rsid w:val="00280FB9"/>
    <w:rsid w:val="00281CC8"/>
    <w:rsid w:val="00284F5E"/>
    <w:rsid w:val="002B30D3"/>
    <w:rsid w:val="00307B1D"/>
    <w:rsid w:val="003703E4"/>
    <w:rsid w:val="003A3107"/>
    <w:rsid w:val="003D27CA"/>
    <w:rsid w:val="00436983"/>
    <w:rsid w:val="004434B4"/>
    <w:rsid w:val="00476F40"/>
    <w:rsid w:val="00477983"/>
    <w:rsid w:val="00490387"/>
    <w:rsid w:val="0049635D"/>
    <w:rsid w:val="004A6C16"/>
    <w:rsid w:val="004B5D69"/>
    <w:rsid w:val="00503C47"/>
    <w:rsid w:val="005764AE"/>
    <w:rsid w:val="00583096"/>
    <w:rsid w:val="005A30B6"/>
    <w:rsid w:val="005C784B"/>
    <w:rsid w:val="005D4B70"/>
    <w:rsid w:val="0062560D"/>
    <w:rsid w:val="00631A9F"/>
    <w:rsid w:val="0066680B"/>
    <w:rsid w:val="006816BE"/>
    <w:rsid w:val="0068716F"/>
    <w:rsid w:val="006A6A6C"/>
    <w:rsid w:val="00720A6E"/>
    <w:rsid w:val="00724262"/>
    <w:rsid w:val="0074652F"/>
    <w:rsid w:val="00794A9C"/>
    <w:rsid w:val="00796E95"/>
    <w:rsid w:val="00797530"/>
    <w:rsid w:val="007C41A8"/>
    <w:rsid w:val="008012D7"/>
    <w:rsid w:val="008245C9"/>
    <w:rsid w:val="008E0959"/>
    <w:rsid w:val="008E7417"/>
    <w:rsid w:val="008F71B4"/>
    <w:rsid w:val="009171F6"/>
    <w:rsid w:val="009424AC"/>
    <w:rsid w:val="009B076D"/>
    <w:rsid w:val="009F430A"/>
    <w:rsid w:val="009F46F0"/>
    <w:rsid w:val="00A350B4"/>
    <w:rsid w:val="00AB24D0"/>
    <w:rsid w:val="00AC3E09"/>
    <w:rsid w:val="00AE3A87"/>
    <w:rsid w:val="00B054AC"/>
    <w:rsid w:val="00B21D95"/>
    <w:rsid w:val="00B81870"/>
    <w:rsid w:val="00BA4010"/>
    <w:rsid w:val="00BA6019"/>
    <w:rsid w:val="00C225D4"/>
    <w:rsid w:val="00C24C95"/>
    <w:rsid w:val="00C444A8"/>
    <w:rsid w:val="00C775F3"/>
    <w:rsid w:val="00C91F20"/>
    <w:rsid w:val="00C960B1"/>
    <w:rsid w:val="00CB07CD"/>
    <w:rsid w:val="00CE0BEF"/>
    <w:rsid w:val="00D36CAE"/>
    <w:rsid w:val="00D4526E"/>
    <w:rsid w:val="00D47B9C"/>
    <w:rsid w:val="00D54B65"/>
    <w:rsid w:val="00D64A2F"/>
    <w:rsid w:val="00DC75FB"/>
    <w:rsid w:val="00E74008"/>
    <w:rsid w:val="00E865B5"/>
    <w:rsid w:val="00E976FD"/>
    <w:rsid w:val="00EE0098"/>
    <w:rsid w:val="00F51289"/>
    <w:rsid w:val="00F745AB"/>
    <w:rsid w:val="00F805C0"/>
    <w:rsid w:val="00F94F1A"/>
    <w:rsid w:val="00FA20EC"/>
    <w:rsid w:val="00FC26AA"/>
    <w:rsid w:val="00FD44D0"/>
    <w:rsid w:val="00FE6834"/>
    <w:rsid w:val="00FF1E6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03B861CB"/>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en-US" w:eastAsia="ja-JP"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FD44D0"/>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qFormat/>
    <w:rsid w:val="00FF1E6D"/>
    <w:rPr>
      <w:rFonts w:ascii="Calibri" w:eastAsia="Calibri" w:hAnsi="Calibri"/>
      <w:sz w:val="22"/>
      <w:szCs w:val="22"/>
      <w:lang w:eastAsia="en-US"/>
    </w:rPr>
  </w:style>
  <w:style w:type="paragraph" w:styleId="BalloonText">
    <w:name w:val="Balloon Text"/>
    <w:basedOn w:val="Normal"/>
    <w:link w:val="BalloonTextChar"/>
    <w:uiPriority w:val="99"/>
    <w:semiHidden/>
    <w:unhideWhenUsed/>
    <w:rsid w:val="00FF1E6D"/>
    <w:rPr>
      <w:rFonts w:ascii="Lucida Grande" w:hAnsi="Lucida Grande"/>
      <w:sz w:val="18"/>
      <w:szCs w:val="18"/>
    </w:rPr>
  </w:style>
  <w:style w:type="character" w:customStyle="1" w:styleId="BalloonTextChar">
    <w:name w:val="Balloon Text Char"/>
    <w:basedOn w:val="DefaultParagraphFont"/>
    <w:link w:val="BalloonText"/>
    <w:uiPriority w:val="99"/>
    <w:semiHidden/>
    <w:rsid w:val="00FF1E6D"/>
    <w:rPr>
      <w:rFonts w:ascii="Lucida Grande" w:eastAsia="Times New Roman" w:hAnsi="Lucida Grande"/>
      <w:sz w:val="18"/>
      <w:szCs w:val="18"/>
      <w:lang w:eastAsia="en-US"/>
    </w:rPr>
  </w:style>
  <w:style w:type="character" w:styleId="Hyperlink">
    <w:name w:val="Hyperlink"/>
    <w:basedOn w:val="DefaultParagraphFont"/>
    <w:uiPriority w:val="99"/>
    <w:unhideWhenUsed/>
    <w:rsid w:val="00D64A2F"/>
    <w:rPr>
      <w:color w:val="0000FF" w:themeColor="hyperlink"/>
      <w:u w:val="single"/>
    </w:rPr>
  </w:style>
  <w:style w:type="character" w:customStyle="1" w:styleId="apple-converted-space">
    <w:name w:val="apple-converted-space"/>
    <w:basedOn w:val="DefaultParagraphFont"/>
    <w:rsid w:val="00631A9F"/>
  </w:style>
  <w:style w:type="character" w:customStyle="1" w:styleId="im">
    <w:name w:val="im"/>
    <w:basedOn w:val="DefaultParagraphFont"/>
    <w:rsid w:val="00FD44D0"/>
  </w:style>
  <w:style w:type="paragraph" w:styleId="ListParagraph">
    <w:name w:val="List Paragraph"/>
    <w:basedOn w:val="Normal"/>
    <w:uiPriority w:val="34"/>
    <w:qFormat/>
    <w:rsid w:val="00284F5E"/>
    <w:pPr>
      <w:ind w:left="720"/>
      <w:contextualSpacing/>
    </w:pPr>
  </w:style>
  <w:style w:type="paragraph" w:styleId="NormalWeb">
    <w:name w:val="Normal (Web)"/>
    <w:basedOn w:val="Normal"/>
    <w:uiPriority w:val="99"/>
    <w:semiHidden/>
    <w:unhideWhenUsed/>
    <w:rsid w:val="000F33F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34849">
      <w:bodyDiv w:val="1"/>
      <w:marLeft w:val="0"/>
      <w:marRight w:val="0"/>
      <w:marTop w:val="0"/>
      <w:marBottom w:val="0"/>
      <w:divBdr>
        <w:top w:val="none" w:sz="0" w:space="0" w:color="auto"/>
        <w:left w:val="none" w:sz="0" w:space="0" w:color="auto"/>
        <w:bottom w:val="none" w:sz="0" w:space="0" w:color="auto"/>
        <w:right w:val="none" w:sz="0" w:space="0" w:color="auto"/>
      </w:divBdr>
      <w:divsChild>
        <w:div w:id="1601985279">
          <w:marLeft w:val="0"/>
          <w:marRight w:val="0"/>
          <w:marTop w:val="0"/>
          <w:marBottom w:val="0"/>
          <w:divBdr>
            <w:top w:val="none" w:sz="0" w:space="0" w:color="auto"/>
            <w:left w:val="none" w:sz="0" w:space="0" w:color="auto"/>
            <w:bottom w:val="none" w:sz="0" w:space="0" w:color="auto"/>
            <w:right w:val="none" w:sz="0" w:space="0" w:color="auto"/>
          </w:divBdr>
        </w:div>
        <w:div w:id="271475290">
          <w:marLeft w:val="0"/>
          <w:marRight w:val="0"/>
          <w:marTop w:val="0"/>
          <w:marBottom w:val="0"/>
          <w:divBdr>
            <w:top w:val="none" w:sz="0" w:space="0" w:color="auto"/>
            <w:left w:val="none" w:sz="0" w:space="0" w:color="auto"/>
            <w:bottom w:val="none" w:sz="0" w:space="0" w:color="auto"/>
            <w:right w:val="none" w:sz="0" w:space="0" w:color="auto"/>
          </w:divBdr>
        </w:div>
        <w:div w:id="1103845555">
          <w:marLeft w:val="0"/>
          <w:marRight w:val="0"/>
          <w:marTop w:val="0"/>
          <w:marBottom w:val="0"/>
          <w:divBdr>
            <w:top w:val="none" w:sz="0" w:space="0" w:color="auto"/>
            <w:left w:val="none" w:sz="0" w:space="0" w:color="auto"/>
            <w:bottom w:val="none" w:sz="0" w:space="0" w:color="auto"/>
            <w:right w:val="none" w:sz="0" w:space="0" w:color="auto"/>
          </w:divBdr>
        </w:div>
        <w:div w:id="1692537022">
          <w:marLeft w:val="0"/>
          <w:marRight w:val="0"/>
          <w:marTop w:val="0"/>
          <w:marBottom w:val="0"/>
          <w:divBdr>
            <w:top w:val="none" w:sz="0" w:space="0" w:color="auto"/>
            <w:left w:val="none" w:sz="0" w:space="0" w:color="auto"/>
            <w:bottom w:val="none" w:sz="0" w:space="0" w:color="auto"/>
            <w:right w:val="none" w:sz="0" w:space="0" w:color="auto"/>
          </w:divBdr>
        </w:div>
        <w:div w:id="1422488554">
          <w:marLeft w:val="0"/>
          <w:marRight w:val="0"/>
          <w:marTop w:val="0"/>
          <w:marBottom w:val="0"/>
          <w:divBdr>
            <w:top w:val="none" w:sz="0" w:space="0" w:color="auto"/>
            <w:left w:val="none" w:sz="0" w:space="0" w:color="auto"/>
            <w:bottom w:val="none" w:sz="0" w:space="0" w:color="auto"/>
            <w:right w:val="none" w:sz="0" w:space="0" w:color="auto"/>
          </w:divBdr>
        </w:div>
      </w:divsChild>
    </w:div>
    <w:div w:id="157774581">
      <w:bodyDiv w:val="1"/>
      <w:marLeft w:val="0"/>
      <w:marRight w:val="0"/>
      <w:marTop w:val="0"/>
      <w:marBottom w:val="0"/>
      <w:divBdr>
        <w:top w:val="none" w:sz="0" w:space="0" w:color="auto"/>
        <w:left w:val="none" w:sz="0" w:space="0" w:color="auto"/>
        <w:bottom w:val="none" w:sz="0" w:space="0" w:color="auto"/>
        <w:right w:val="none" w:sz="0" w:space="0" w:color="auto"/>
      </w:divBdr>
    </w:div>
    <w:div w:id="441725681">
      <w:bodyDiv w:val="1"/>
      <w:marLeft w:val="0"/>
      <w:marRight w:val="0"/>
      <w:marTop w:val="0"/>
      <w:marBottom w:val="0"/>
      <w:divBdr>
        <w:top w:val="none" w:sz="0" w:space="0" w:color="auto"/>
        <w:left w:val="none" w:sz="0" w:space="0" w:color="auto"/>
        <w:bottom w:val="none" w:sz="0" w:space="0" w:color="auto"/>
        <w:right w:val="none" w:sz="0" w:space="0" w:color="auto"/>
      </w:divBdr>
    </w:div>
    <w:div w:id="528299131">
      <w:bodyDiv w:val="1"/>
      <w:marLeft w:val="0"/>
      <w:marRight w:val="0"/>
      <w:marTop w:val="0"/>
      <w:marBottom w:val="0"/>
      <w:divBdr>
        <w:top w:val="none" w:sz="0" w:space="0" w:color="auto"/>
        <w:left w:val="none" w:sz="0" w:space="0" w:color="auto"/>
        <w:bottom w:val="none" w:sz="0" w:space="0" w:color="auto"/>
        <w:right w:val="none" w:sz="0" w:space="0" w:color="auto"/>
      </w:divBdr>
    </w:div>
    <w:div w:id="646592176">
      <w:bodyDiv w:val="1"/>
      <w:marLeft w:val="0"/>
      <w:marRight w:val="0"/>
      <w:marTop w:val="0"/>
      <w:marBottom w:val="0"/>
      <w:divBdr>
        <w:top w:val="none" w:sz="0" w:space="0" w:color="auto"/>
        <w:left w:val="none" w:sz="0" w:space="0" w:color="auto"/>
        <w:bottom w:val="none" w:sz="0" w:space="0" w:color="auto"/>
        <w:right w:val="none" w:sz="0" w:space="0" w:color="auto"/>
      </w:divBdr>
      <w:divsChild>
        <w:div w:id="598872556">
          <w:marLeft w:val="0"/>
          <w:marRight w:val="0"/>
          <w:marTop w:val="0"/>
          <w:marBottom w:val="0"/>
          <w:divBdr>
            <w:top w:val="none" w:sz="0" w:space="0" w:color="auto"/>
            <w:left w:val="none" w:sz="0" w:space="0" w:color="auto"/>
            <w:bottom w:val="none" w:sz="0" w:space="0" w:color="auto"/>
            <w:right w:val="none" w:sz="0" w:space="0" w:color="auto"/>
          </w:divBdr>
        </w:div>
        <w:div w:id="96826586">
          <w:marLeft w:val="0"/>
          <w:marRight w:val="0"/>
          <w:marTop w:val="0"/>
          <w:marBottom w:val="0"/>
          <w:divBdr>
            <w:top w:val="none" w:sz="0" w:space="0" w:color="auto"/>
            <w:left w:val="none" w:sz="0" w:space="0" w:color="auto"/>
            <w:bottom w:val="none" w:sz="0" w:space="0" w:color="auto"/>
            <w:right w:val="none" w:sz="0" w:space="0" w:color="auto"/>
          </w:divBdr>
        </w:div>
        <w:div w:id="1846751137">
          <w:marLeft w:val="0"/>
          <w:marRight w:val="0"/>
          <w:marTop w:val="0"/>
          <w:marBottom w:val="0"/>
          <w:divBdr>
            <w:top w:val="none" w:sz="0" w:space="0" w:color="auto"/>
            <w:left w:val="none" w:sz="0" w:space="0" w:color="auto"/>
            <w:bottom w:val="none" w:sz="0" w:space="0" w:color="auto"/>
            <w:right w:val="none" w:sz="0" w:space="0" w:color="auto"/>
          </w:divBdr>
        </w:div>
        <w:div w:id="1400203713">
          <w:marLeft w:val="0"/>
          <w:marRight w:val="0"/>
          <w:marTop w:val="0"/>
          <w:marBottom w:val="0"/>
          <w:divBdr>
            <w:top w:val="none" w:sz="0" w:space="0" w:color="auto"/>
            <w:left w:val="none" w:sz="0" w:space="0" w:color="auto"/>
            <w:bottom w:val="none" w:sz="0" w:space="0" w:color="auto"/>
            <w:right w:val="none" w:sz="0" w:space="0" w:color="auto"/>
          </w:divBdr>
        </w:div>
        <w:div w:id="1179197796">
          <w:marLeft w:val="0"/>
          <w:marRight w:val="0"/>
          <w:marTop w:val="0"/>
          <w:marBottom w:val="0"/>
          <w:divBdr>
            <w:top w:val="none" w:sz="0" w:space="0" w:color="auto"/>
            <w:left w:val="none" w:sz="0" w:space="0" w:color="auto"/>
            <w:bottom w:val="none" w:sz="0" w:space="0" w:color="auto"/>
            <w:right w:val="none" w:sz="0" w:space="0" w:color="auto"/>
          </w:divBdr>
        </w:div>
        <w:div w:id="2064987613">
          <w:marLeft w:val="0"/>
          <w:marRight w:val="0"/>
          <w:marTop w:val="0"/>
          <w:marBottom w:val="0"/>
          <w:divBdr>
            <w:top w:val="none" w:sz="0" w:space="0" w:color="auto"/>
            <w:left w:val="none" w:sz="0" w:space="0" w:color="auto"/>
            <w:bottom w:val="none" w:sz="0" w:space="0" w:color="auto"/>
            <w:right w:val="none" w:sz="0" w:space="0" w:color="auto"/>
          </w:divBdr>
        </w:div>
        <w:div w:id="2052994116">
          <w:marLeft w:val="0"/>
          <w:marRight w:val="0"/>
          <w:marTop w:val="0"/>
          <w:marBottom w:val="0"/>
          <w:divBdr>
            <w:top w:val="none" w:sz="0" w:space="0" w:color="auto"/>
            <w:left w:val="none" w:sz="0" w:space="0" w:color="auto"/>
            <w:bottom w:val="none" w:sz="0" w:space="0" w:color="auto"/>
            <w:right w:val="none" w:sz="0" w:space="0" w:color="auto"/>
          </w:divBdr>
        </w:div>
        <w:div w:id="863791777">
          <w:marLeft w:val="0"/>
          <w:marRight w:val="0"/>
          <w:marTop w:val="0"/>
          <w:marBottom w:val="0"/>
          <w:divBdr>
            <w:top w:val="none" w:sz="0" w:space="0" w:color="auto"/>
            <w:left w:val="none" w:sz="0" w:space="0" w:color="auto"/>
            <w:bottom w:val="none" w:sz="0" w:space="0" w:color="auto"/>
            <w:right w:val="none" w:sz="0" w:space="0" w:color="auto"/>
          </w:divBdr>
        </w:div>
        <w:div w:id="1012415462">
          <w:marLeft w:val="0"/>
          <w:marRight w:val="0"/>
          <w:marTop w:val="0"/>
          <w:marBottom w:val="0"/>
          <w:divBdr>
            <w:top w:val="none" w:sz="0" w:space="0" w:color="auto"/>
            <w:left w:val="none" w:sz="0" w:space="0" w:color="auto"/>
            <w:bottom w:val="none" w:sz="0" w:space="0" w:color="auto"/>
            <w:right w:val="none" w:sz="0" w:space="0" w:color="auto"/>
          </w:divBdr>
        </w:div>
        <w:div w:id="2083134700">
          <w:marLeft w:val="0"/>
          <w:marRight w:val="0"/>
          <w:marTop w:val="0"/>
          <w:marBottom w:val="0"/>
          <w:divBdr>
            <w:top w:val="none" w:sz="0" w:space="0" w:color="auto"/>
            <w:left w:val="none" w:sz="0" w:space="0" w:color="auto"/>
            <w:bottom w:val="none" w:sz="0" w:space="0" w:color="auto"/>
            <w:right w:val="none" w:sz="0" w:space="0" w:color="auto"/>
          </w:divBdr>
        </w:div>
        <w:div w:id="299965153">
          <w:marLeft w:val="0"/>
          <w:marRight w:val="0"/>
          <w:marTop w:val="0"/>
          <w:marBottom w:val="0"/>
          <w:divBdr>
            <w:top w:val="none" w:sz="0" w:space="0" w:color="auto"/>
            <w:left w:val="none" w:sz="0" w:space="0" w:color="auto"/>
            <w:bottom w:val="none" w:sz="0" w:space="0" w:color="auto"/>
            <w:right w:val="none" w:sz="0" w:space="0" w:color="auto"/>
          </w:divBdr>
        </w:div>
      </w:divsChild>
    </w:div>
    <w:div w:id="822621985">
      <w:bodyDiv w:val="1"/>
      <w:marLeft w:val="0"/>
      <w:marRight w:val="0"/>
      <w:marTop w:val="0"/>
      <w:marBottom w:val="0"/>
      <w:divBdr>
        <w:top w:val="none" w:sz="0" w:space="0" w:color="auto"/>
        <w:left w:val="none" w:sz="0" w:space="0" w:color="auto"/>
        <w:bottom w:val="none" w:sz="0" w:space="0" w:color="auto"/>
        <w:right w:val="none" w:sz="0" w:space="0" w:color="auto"/>
      </w:divBdr>
    </w:div>
    <w:div w:id="937250397">
      <w:bodyDiv w:val="1"/>
      <w:marLeft w:val="0"/>
      <w:marRight w:val="0"/>
      <w:marTop w:val="0"/>
      <w:marBottom w:val="0"/>
      <w:divBdr>
        <w:top w:val="none" w:sz="0" w:space="0" w:color="auto"/>
        <w:left w:val="none" w:sz="0" w:space="0" w:color="auto"/>
        <w:bottom w:val="none" w:sz="0" w:space="0" w:color="auto"/>
        <w:right w:val="none" w:sz="0" w:space="0" w:color="auto"/>
      </w:divBdr>
      <w:divsChild>
        <w:div w:id="1968003884">
          <w:marLeft w:val="0"/>
          <w:marRight w:val="0"/>
          <w:marTop w:val="0"/>
          <w:marBottom w:val="0"/>
          <w:divBdr>
            <w:top w:val="none" w:sz="0" w:space="0" w:color="auto"/>
            <w:left w:val="none" w:sz="0" w:space="0" w:color="auto"/>
            <w:bottom w:val="none" w:sz="0" w:space="0" w:color="auto"/>
            <w:right w:val="none" w:sz="0" w:space="0" w:color="auto"/>
          </w:divBdr>
        </w:div>
      </w:divsChild>
    </w:div>
    <w:div w:id="1084453461">
      <w:bodyDiv w:val="1"/>
      <w:marLeft w:val="0"/>
      <w:marRight w:val="0"/>
      <w:marTop w:val="0"/>
      <w:marBottom w:val="0"/>
      <w:divBdr>
        <w:top w:val="none" w:sz="0" w:space="0" w:color="auto"/>
        <w:left w:val="none" w:sz="0" w:space="0" w:color="auto"/>
        <w:bottom w:val="none" w:sz="0" w:space="0" w:color="auto"/>
        <w:right w:val="none" w:sz="0" w:space="0" w:color="auto"/>
      </w:divBdr>
      <w:divsChild>
        <w:div w:id="2006931798">
          <w:marLeft w:val="0"/>
          <w:marRight w:val="0"/>
          <w:marTop w:val="0"/>
          <w:marBottom w:val="0"/>
          <w:divBdr>
            <w:top w:val="none" w:sz="0" w:space="0" w:color="auto"/>
            <w:left w:val="none" w:sz="0" w:space="0" w:color="auto"/>
            <w:bottom w:val="none" w:sz="0" w:space="0" w:color="auto"/>
            <w:right w:val="none" w:sz="0" w:space="0" w:color="auto"/>
          </w:divBdr>
        </w:div>
        <w:div w:id="1015767192">
          <w:marLeft w:val="0"/>
          <w:marRight w:val="0"/>
          <w:marTop w:val="0"/>
          <w:marBottom w:val="0"/>
          <w:divBdr>
            <w:top w:val="none" w:sz="0" w:space="0" w:color="auto"/>
            <w:left w:val="none" w:sz="0" w:space="0" w:color="auto"/>
            <w:bottom w:val="none" w:sz="0" w:space="0" w:color="auto"/>
            <w:right w:val="none" w:sz="0" w:space="0" w:color="auto"/>
          </w:divBdr>
          <w:divsChild>
            <w:div w:id="158626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851905">
      <w:bodyDiv w:val="1"/>
      <w:marLeft w:val="0"/>
      <w:marRight w:val="0"/>
      <w:marTop w:val="0"/>
      <w:marBottom w:val="0"/>
      <w:divBdr>
        <w:top w:val="none" w:sz="0" w:space="0" w:color="auto"/>
        <w:left w:val="none" w:sz="0" w:space="0" w:color="auto"/>
        <w:bottom w:val="none" w:sz="0" w:space="0" w:color="auto"/>
        <w:right w:val="none" w:sz="0" w:space="0" w:color="auto"/>
      </w:divBdr>
    </w:div>
    <w:div w:id="1518153662">
      <w:bodyDiv w:val="1"/>
      <w:marLeft w:val="0"/>
      <w:marRight w:val="0"/>
      <w:marTop w:val="0"/>
      <w:marBottom w:val="0"/>
      <w:divBdr>
        <w:top w:val="none" w:sz="0" w:space="0" w:color="auto"/>
        <w:left w:val="none" w:sz="0" w:space="0" w:color="auto"/>
        <w:bottom w:val="none" w:sz="0" w:space="0" w:color="auto"/>
        <w:right w:val="none" w:sz="0" w:space="0" w:color="auto"/>
      </w:divBdr>
      <w:divsChild>
        <w:div w:id="1731729695">
          <w:marLeft w:val="0"/>
          <w:marRight w:val="0"/>
          <w:marTop w:val="0"/>
          <w:marBottom w:val="0"/>
          <w:divBdr>
            <w:top w:val="none" w:sz="0" w:space="0" w:color="auto"/>
            <w:left w:val="none" w:sz="0" w:space="0" w:color="auto"/>
            <w:bottom w:val="none" w:sz="0" w:space="0" w:color="auto"/>
            <w:right w:val="none" w:sz="0" w:space="0" w:color="auto"/>
          </w:divBdr>
        </w:div>
      </w:divsChild>
    </w:div>
    <w:div w:id="1637176882">
      <w:bodyDiv w:val="1"/>
      <w:marLeft w:val="0"/>
      <w:marRight w:val="0"/>
      <w:marTop w:val="0"/>
      <w:marBottom w:val="0"/>
      <w:divBdr>
        <w:top w:val="none" w:sz="0" w:space="0" w:color="auto"/>
        <w:left w:val="none" w:sz="0" w:space="0" w:color="auto"/>
        <w:bottom w:val="none" w:sz="0" w:space="0" w:color="auto"/>
        <w:right w:val="none" w:sz="0" w:space="0" w:color="auto"/>
      </w:divBdr>
    </w:div>
    <w:div w:id="1682852959">
      <w:bodyDiv w:val="1"/>
      <w:marLeft w:val="0"/>
      <w:marRight w:val="0"/>
      <w:marTop w:val="0"/>
      <w:marBottom w:val="0"/>
      <w:divBdr>
        <w:top w:val="none" w:sz="0" w:space="0" w:color="auto"/>
        <w:left w:val="none" w:sz="0" w:space="0" w:color="auto"/>
        <w:bottom w:val="none" w:sz="0" w:space="0" w:color="auto"/>
        <w:right w:val="none" w:sz="0" w:space="0" w:color="auto"/>
      </w:divBdr>
    </w:div>
    <w:div w:id="1933395288">
      <w:bodyDiv w:val="1"/>
      <w:marLeft w:val="0"/>
      <w:marRight w:val="0"/>
      <w:marTop w:val="0"/>
      <w:marBottom w:val="0"/>
      <w:divBdr>
        <w:top w:val="none" w:sz="0" w:space="0" w:color="auto"/>
        <w:left w:val="none" w:sz="0" w:space="0" w:color="auto"/>
        <w:bottom w:val="none" w:sz="0" w:space="0" w:color="auto"/>
        <w:right w:val="none" w:sz="0" w:space="0" w:color="auto"/>
      </w:divBdr>
    </w:div>
    <w:div w:id="1963144868">
      <w:bodyDiv w:val="1"/>
      <w:marLeft w:val="0"/>
      <w:marRight w:val="0"/>
      <w:marTop w:val="0"/>
      <w:marBottom w:val="0"/>
      <w:divBdr>
        <w:top w:val="none" w:sz="0" w:space="0" w:color="auto"/>
        <w:left w:val="none" w:sz="0" w:space="0" w:color="auto"/>
        <w:bottom w:val="none" w:sz="0" w:space="0" w:color="auto"/>
        <w:right w:val="none" w:sz="0" w:space="0" w:color="auto"/>
      </w:divBdr>
    </w:div>
    <w:div w:id="203144525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370</Words>
  <Characters>2111</Characters>
  <Application>Microsoft Macintosh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Superior Industries</Company>
  <LinksUpToDate>false</LinksUpToDate>
  <CharactersWithSpaces>2477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Poppe, Corey</dc:creator>
  <cp:keywords/>
  <dc:description/>
  <cp:lastModifiedBy>Priscilla Moroke</cp:lastModifiedBy>
  <cp:revision>2</cp:revision>
  <cp:lastPrinted>2016-01-08T20:59:00Z</cp:lastPrinted>
  <dcterms:created xsi:type="dcterms:W3CDTF">2016-08-22T14:12:00Z</dcterms:created>
  <dcterms:modified xsi:type="dcterms:W3CDTF">2016-08-22T14:12:00Z</dcterms:modified>
</cp:coreProperties>
</file>