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5F8376" w14:textId="77777777" w:rsidR="00A72641" w:rsidRDefault="00714357" w:rsidP="00A609E7">
      <w:pPr>
        <w:spacing w:line="360" w:lineRule="auto"/>
        <w:jc w:val="both"/>
        <w:rPr>
          <w:b/>
          <w:color w:val="FF0000"/>
        </w:rPr>
      </w:pPr>
      <w:bookmarkStart w:id="0" w:name="_GoBack"/>
      <w:bookmarkEnd w:id="0"/>
      <w:r w:rsidRPr="00A609E7">
        <w:rPr>
          <w:b/>
          <w:color w:val="FF0000"/>
        </w:rPr>
        <w:t>MEDIA RELEASE</w:t>
      </w:r>
    </w:p>
    <w:p w14:paraId="034340AE" w14:textId="41A492C4" w:rsidR="00A609E7" w:rsidRPr="009A5407" w:rsidRDefault="00D61017" w:rsidP="00A609E7">
      <w:pPr>
        <w:spacing w:line="360" w:lineRule="auto"/>
        <w:jc w:val="both"/>
      </w:pPr>
      <w:r>
        <w:t>22</w:t>
      </w:r>
      <w:r w:rsidR="00564CB6">
        <w:t xml:space="preserve"> August 2016</w:t>
      </w:r>
    </w:p>
    <w:p w14:paraId="4614FB99" w14:textId="77777777" w:rsidR="006E294C" w:rsidRDefault="006E294C" w:rsidP="00564CB6">
      <w:pPr>
        <w:rPr>
          <w:rFonts w:cs="Tahoma"/>
          <w:b/>
          <w:lang w:val="en-US"/>
        </w:rPr>
      </w:pPr>
    </w:p>
    <w:p w14:paraId="0EE19C40" w14:textId="3BB96FC6" w:rsidR="00605BAC" w:rsidRDefault="00452C4F" w:rsidP="00564CB6">
      <w:pPr>
        <w:rPr>
          <w:rFonts w:cs="Tahoma"/>
          <w:b/>
          <w:lang w:val="en-US"/>
        </w:rPr>
      </w:pPr>
      <w:r>
        <w:rPr>
          <w:rFonts w:cs="Tahoma"/>
          <w:b/>
          <w:lang w:val="en-US"/>
        </w:rPr>
        <w:t>The need for women town planners</w:t>
      </w:r>
    </w:p>
    <w:p w14:paraId="21830DE9" w14:textId="77777777" w:rsidR="00452C4F" w:rsidRDefault="00452C4F" w:rsidP="00564CB6">
      <w:pPr>
        <w:rPr>
          <w:rFonts w:cs="Tahoma"/>
          <w:b/>
          <w:lang w:val="en-US"/>
        </w:rPr>
      </w:pPr>
    </w:p>
    <w:p w14:paraId="013666DC" w14:textId="15D783BD" w:rsidR="00067090" w:rsidRDefault="00D0241B" w:rsidP="00564CB6">
      <w:pPr>
        <w:rPr>
          <w:rFonts w:cs="Tahoma"/>
          <w:lang w:val="en-US"/>
        </w:rPr>
      </w:pPr>
      <w:r>
        <w:rPr>
          <w:rFonts w:cs="Tahoma"/>
          <w:lang w:val="en-US"/>
        </w:rPr>
        <w:t>Women are fast becoming valuable resources in the engineering industry</w:t>
      </w:r>
      <w:r w:rsidR="002D3D79">
        <w:rPr>
          <w:rFonts w:cs="Tahoma"/>
          <w:lang w:val="en-US"/>
        </w:rPr>
        <w:t>,</w:t>
      </w:r>
      <w:r>
        <w:rPr>
          <w:rFonts w:cs="Tahoma"/>
          <w:lang w:val="en-US"/>
        </w:rPr>
        <w:t xml:space="preserve"> however, there is a need for more women to pursue town planning as a career.</w:t>
      </w:r>
      <w:r w:rsidR="007F19C9">
        <w:rPr>
          <w:rFonts w:cs="Tahoma"/>
          <w:lang w:val="en-US"/>
        </w:rPr>
        <w:t xml:space="preserve"> </w:t>
      </w:r>
      <w:r w:rsidR="003D02D8">
        <w:rPr>
          <w:rFonts w:cs="Tahoma"/>
          <w:lang w:val="en-US"/>
        </w:rPr>
        <w:t>Statistics provided by the South African Council for Professional Planners indicate that there is a total of 1403 registered planners in the industry and according to Urban and Rural Planning Manager at GIBB, Charlotte van der Merwe, Town Planning is an unusual vocation choice for women.</w:t>
      </w:r>
    </w:p>
    <w:p w14:paraId="77086785" w14:textId="77777777" w:rsidR="00067090" w:rsidRDefault="00067090" w:rsidP="00564CB6">
      <w:pPr>
        <w:rPr>
          <w:rFonts w:cs="Tahoma"/>
          <w:lang w:val="en-US"/>
        </w:rPr>
      </w:pPr>
    </w:p>
    <w:p w14:paraId="05B5DC06" w14:textId="0911091A" w:rsidR="00CC26BF" w:rsidRDefault="002D3D79" w:rsidP="00564CB6">
      <w:pPr>
        <w:rPr>
          <w:rFonts w:cs="Tahoma"/>
          <w:lang w:val="en-US"/>
        </w:rPr>
      </w:pPr>
      <w:r>
        <w:rPr>
          <w:rFonts w:cs="Tahoma"/>
          <w:lang w:val="en-US"/>
        </w:rPr>
        <w:t>Town</w:t>
      </w:r>
      <w:r w:rsidR="00CC26BF">
        <w:rPr>
          <w:rFonts w:cs="Tahoma"/>
          <w:lang w:val="en-US"/>
        </w:rPr>
        <w:t xml:space="preserve"> Planners can be described as </w:t>
      </w:r>
      <w:r>
        <w:rPr>
          <w:rFonts w:cs="Tahoma"/>
          <w:lang w:val="en-US"/>
        </w:rPr>
        <w:t xml:space="preserve">Urban and Rural Planners, Community Planners, Development Planners, Land Use Management </w:t>
      </w:r>
      <w:r w:rsidR="00CC26BF">
        <w:rPr>
          <w:rFonts w:cs="Tahoma"/>
          <w:lang w:val="en-US"/>
        </w:rPr>
        <w:t>Planners</w:t>
      </w:r>
      <w:r w:rsidR="008E5F1B">
        <w:rPr>
          <w:rFonts w:cs="Tahoma"/>
          <w:lang w:val="en-US"/>
        </w:rPr>
        <w:t>, etc.</w:t>
      </w:r>
      <w:r w:rsidR="00CC26BF">
        <w:rPr>
          <w:rFonts w:cs="Tahoma"/>
          <w:lang w:val="en-US"/>
        </w:rPr>
        <w:t xml:space="preserve"> and with the growth</w:t>
      </w:r>
      <w:r w:rsidR="00452C4F">
        <w:rPr>
          <w:rFonts w:cs="Tahoma"/>
          <w:lang w:val="en-US"/>
        </w:rPr>
        <w:t xml:space="preserve"> in the development</w:t>
      </w:r>
      <w:r w:rsidR="00CC26BF">
        <w:rPr>
          <w:rFonts w:cs="Tahoma"/>
          <w:lang w:val="en-US"/>
        </w:rPr>
        <w:t xml:space="preserve"> of cities, so </w:t>
      </w:r>
      <w:r>
        <w:rPr>
          <w:rFonts w:cs="Tahoma"/>
          <w:lang w:val="en-US"/>
        </w:rPr>
        <w:t>h</w:t>
      </w:r>
      <w:r w:rsidR="00CC26BF">
        <w:rPr>
          <w:rFonts w:cs="Tahoma"/>
          <w:lang w:val="en-US"/>
        </w:rPr>
        <w:t xml:space="preserve">as the need of </w:t>
      </w:r>
      <w:r>
        <w:rPr>
          <w:rFonts w:cs="Tahoma"/>
          <w:lang w:val="en-US"/>
        </w:rPr>
        <w:t>well-trained and experienced</w:t>
      </w:r>
      <w:r w:rsidR="00CC26BF">
        <w:rPr>
          <w:rFonts w:cs="Tahoma"/>
          <w:lang w:val="en-US"/>
        </w:rPr>
        <w:t xml:space="preserve"> town planners</w:t>
      </w:r>
      <w:r>
        <w:rPr>
          <w:rFonts w:cs="Tahoma"/>
          <w:lang w:val="en-US"/>
        </w:rPr>
        <w:t>, registered as Professional Planners in South Africa</w:t>
      </w:r>
      <w:r w:rsidR="00CC26BF">
        <w:rPr>
          <w:rFonts w:cs="Tahoma"/>
          <w:lang w:val="en-US"/>
        </w:rPr>
        <w:t>.</w:t>
      </w:r>
    </w:p>
    <w:p w14:paraId="12F369B2" w14:textId="77777777" w:rsidR="00CC26BF" w:rsidRDefault="00CC26BF" w:rsidP="00564CB6">
      <w:pPr>
        <w:rPr>
          <w:rFonts w:cs="Tahoma"/>
          <w:lang w:val="en-US"/>
        </w:rPr>
      </w:pPr>
    </w:p>
    <w:p w14:paraId="1F2A8E6F" w14:textId="25D1A7B1" w:rsidR="00CC26BF" w:rsidRDefault="00CC26BF" w:rsidP="00564CB6">
      <w:pPr>
        <w:rPr>
          <w:rFonts w:cs="Tahoma"/>
          <w:lang w:val="en-US"/>
        </w:rPr>
      </w:pPr>
      <w:r>
        <w:rPr>
          <w:rFonts w:cs="Tahoma"/>
          <w:lang w:val="en-US"/>
        </w:rPr>
        <w:t>“</w:t>
      </w:r>
      <w:r w:rsidR="002D3D79">
        <w:rPr>
          <w:rFonts w:cs="Tahoma"/>
          <w:lang w:val="en-US"/>
        </w:rPr>
        <w:t>Town</w:t>
      </w:r>
      <w:r>
        <w:rPr>
          <w:rFonts w:cs="Tahoma"/>
          <w:lang w:val="en-US"/>
        </w:rPr>
        <w:t xml:space="preserve"> Planning has been a </w:t>
      </w:r>
      <w:r w:rsidR="00AD19ED">
        <w:rPr>
          <w:rFonts w:cs="Tahoma"/>
          <w:lang w:val="en-US"/>
        </w:rPr>
        <w:t>gratifying</w:t>
      </w:r>
      <w:r>
        <w:rPr>
          <w:rFonts w:cs="Tahoma"/>
          <w:lang w:val="en-US"/>
        </w:rPr>
        <w:t xml:space="preserve"> career</w:t>
      </w:r>
      <w:r w:rsidR="002D3D79">
        <w:rPr>
          <w:rFonts w:cs="Tahoma"/>
          <w:lang w:val="en-US"/>
        </w:rPr>
        <w:t>,</w:t>
      </w:r>
      <w:r>
        <w:rPr>
          <w:rFonts w:cs="Tahoma"/>
          <w:lang w:val="en-US"/>
        </w:rPr>
        <w:t xml:space="preserve"> and knowing that I am </w:t>
      </w:r>
      <w:r w:rsidR="00AD19ED">
        <w:rPr>
          <w:rFonts w:cs="Tahoma"/>
          <w:lang w:val="en-US"/>
        </w:rPr>
        <w:t>instrumental in</w:t>
      </w:r>
      <w:r>
        <w:rPr>
          <w:rFonts w:cs="Tahoma"/>
          <w:lang w:val="en-US"/>
        </w:rPr>
        <w:t xml:space="preserve"> making a difference in the quality of life for communities</w:t>
      </w:r>
      <w:r w:rsidR="002D3D79">
        <w:rPr>
          <w:rFonts w:cs="Tahoma"/>
          <w:lang w:val="en-US"/>
        </w:rPr>
        <w:t>,</w:t>
      </w:r>
      <w:r>
        <w:rPr>
          <w:rFonts w:cs="Tahoma"/>
          <w:lang w:val="en-US"/>
        </w:rPr>
        <w:t xml:space="preserve"> fuels everything I do. Over the last couple of </w:t>
      </w:r>
      <w:r w:rsidR="009375AB">
        <w:rPr>
          <w:rFonts w:cs="Tahoma"/>
          <w:lang w:val="en-US"/>
        </w:rPr>
        <w:t>decades</w:t>
      </w:r>
      <w:r w:rsidR="00AD19ED">
        <w:rPr>
          <w:rFonts w:cs="Tahoma"/>
          <w:lang w:val="en-US"/>
        </w:rPr>
        <w:t>,</w:t>
      </w:r>
      <w:r>
        <w:rPr>
          <w:rFonts w:cs="Tahoma"/>
          <w:lang w:val="en-US"/>
        </w:rPr>
        <w:t xml:space="preserve"> the career has undergone many changes: from being </w:t>
      </w:r>
      <w:r w:rsidR="009375AB">
        <w:rPr>
          <w:rFonts w:cs="Tahoma"/>
          <w:lang w:val="en-US"/>
        </w:rPr>
        <w:t>in</w:t>
      </w:r>
      <w:r>
        <w:rPr>
          <w:rFonts w:cs="Tahoma"/>
          <w:lang w:val="en-US"/>
        </w:rPr>
        <w:t>flexible</w:t>
      </w:r>
      <w:r w:rsidR="009375AB">
        <w:rPr>
          <w:rFonts w:cs="Tahoma"/>
          <w:lang w:val="en-US"/>
        </w:rPr>
        <w:t xml:space="preserve"> and inaccessible</w:t>
      </w:r>
      <w:r>
        <w:rPr>
          <w:rFonts w:cs="Tahoma"/>
          <w:lang w:val="en-US"/>
        </w:rPr>
        <w:t xml:space="preserve"> for women</w:t>
      </w:r>
      <w:r w:rsidR="009375AB">
        <w:rPr>
          <w:rFonts w:cs="Tahoma"/>
          <w:lang w:val="en-US"/>
        </w:rPr>
        <w:t>,</w:t>
      </w:r>
      <w:r>
        <w:rPr>
          <w:rFonts w:cs="Tahoma"/>
          <w:lang w:val="en-US"/>
        </w:rPr>
        <w:t xml:space="preserve"> to </w:t>
      </w:r>
      <w:r w:rsidR="009375AB">
        <w:rPr>
          <w:rFonts w:cs="Tahoma"/>
          <w:lang w:val="en-US"/>
        </w:rPr>
        <w:t xml:space="preserve">being embraced by underprivileged communities and listened to when interpreting </w:t>
      </w:r>
      <w:r w:rsidR="006C7690">
        <w:rPr>
          <w:rFonts w:cs="Tahoma"/>
          <w:lang w:val="en-US"/>
        </w:rPr>
        <w:t xml:space="preserve">intricate </w:t>
      </w:r>
      <w:r w:rsidR="009375AB">
        <w:rPr>
          <w:rFonts w:cs="Tahoma"/>
          <w:lang w:val="en-US"/>
        </w:rPr>
        <w:t>economic and social development needs</w:t>
      </w:r>
      <w:r w:rsidR="006C7690">
        <w:rPr>
          <w:rFonts w:cs="Tahoma"/>
          <w:lang w:val="en-US"/>
        </w:rPr>
        <w:t>,</w:t>
      </w:r>
      <w:r w:rsidR="008A3477">
        <w:rPr>
          <w:rFonts w:cs="Tahoma"/>
          <w:lang w:val="en-US"/>
        </w:rPr>
        <w:t>” said V</w:t>
      </w:r>
      <w:r w:rsidR="00EC5ABF">
        <w:rPr>
          <w:rFonts w:cs="Tahoma"/>
          <w:lang w:val="en-US"/>
        </w:rPr>
        <w:t>an der Merwe who has been in the industry for over 2</w:t>
      </w:r>
      <w:r w:rsidR="002D3D79">
        <w:rPr>
          <w:rFonts w:cs="Tahoma"/>
          <w:lang w:val="en-US"/>
        </w:rPr>
        <w:t>8</w:t>
      </w:r>
      <w:r w:rsidR="00EC5ABF">
        <w:rPr>
          <w:rFonts w:cs="Tahoma"/>
          <w:lang w:val="en-US"/>
        </w:rPr>
        <w:t xml:space="preserve"> years.</w:t>
      </w:r>
    </w:p>
    <w:p w14:paraId="283CFA23" w14:textId="5FE83CED" w:rsidR="000E2C67" w:rsidRDefault="009375AB" w:rsidP="00564CB6">
      <w:pPr>
        <w:rPr>
          <w:rFonts w:cs="Tahoma"/>
          <w:lang w:val="en-US"/>
        </w:rPr>
      </w:pPr>
      <w:r>
        <w:rPr>
          <w:rFonts w:cs="Tahoma"/>
          <w:lang w:val="en-US"/>
        </w:rPr>
        <w:t xml:space="preserve"> </w:t>
      </w:r>
    </w:p>
    <w:p w14:paraId="4654CC48" w14:textId="50FA4AD4" w:rsidR="000E2C67" w:rsidRDefault="000E2C67" w:rsidP="00564CB6">
      <w:pPr>
        <w:rPr>
          <w:rFonts w:cs="Tahoma"/>
          <w:lang w:val="en-US"/>
        </w:rPr>
      </w:pPr>
      <w:r>
        <w:rPr>
          <w:rFonts w:cs="Tahoma"/>
          <w:lang w:val="en-US"/>
        </w:rPr>
        <w:t xml:space="preserve">Van der Merwe’s career started in 1988 as a Town Planner at the Polokwane Local Municipality in Limpopo. She was the first and only female Town Planner </w:t>
      </w:r>
      <w:r w:rsidR="006C7690">
        <w:rPr>
          <w:rFonts w:cs="Tahoma"/>
          <w:lang w:val="en-US"/>
        </w:rPr>
        <w:t>north of Pretoria</w:t>
      </w:r>
      <w:r>
        <w:rPr>
          <w:rFonts w:cs="Tahoma"/>
          <w:lang w:val="en-US"/>
        </w:rPr>
        <w:t xml:space="preserve"> and later became a mentor and role model for women in the field. “There were many challenges early on in my career that included a lower salary than her male counterparts, a lack of fringe benefits and maternity leave. I had to fight so much harder for equality. I didn’t have a car and I used to walk to work and if I needed to go on site visits, I would get a lift with building </w:t>
      </w:r>
      <w:r w:rsidR="006C7690">
        <w:rPr>
          <w:rFonts w:cs="Tahoma"/>
          <w:lang w:val="en-US"/>
        </w:rPr>
        <w:t>inspectors</w:t>
      </w:r>
      <w:r>
        <w:rPr>
          <w:rFonts w:cs="Tahoma"/>
          <w:lang w:val="en-US"/>
        </w:rPr>
        <w:t xml:space="preserve"> until my fight for a car allowance was </w:t>
      </w:r>
      <w:r w:rsidR="00452C4F">
        <w:rPr>
          <w:rFonts w:cs="Tahoma"/>
          <w:lang w:val="en-US"/>
        </w:rPr>
        <w:t>realis</w:t>
      </w:r>
      <w:r>
        <w:rPr>
          <w:rFonts w:cs="Tahoma"/>
          <w:lang w:val="en-US"/>
        </w:rPr>
        <w:t xml:space="preserve">ed,” </w:t>
      </w:r>
      <w:r w:rsidR="008E5F1B">
        <w:rPr>
          <w:rFonts w:cs="Tahoma"/>
          <w:lang w:val="en-US"/>
        </w:rPr>
        <w:t>commented</w:t>
      </w:r>
      <w:r>
        <w:rPr>
          <w:rFonts w:cs="Tahoma"/>
          <w:lang w:val="en-US"/>
        </w:rPr>
        <w:t xml:space="preserve"> </w:t>
      </w:r>
      <w:r w:rsidR="00875ABB">
        <w:rPr>
          <w:rFonts w:cs="Tahoma"/>
          <w:lang w:val="en-US"/>
        </w:rPr>
        <w:t>V</w:t>
      </w:r>
      <w:r>
        <w:rPr>
          <w:rFonts w:cs="Tahoma"/>
          <w:lang w:val="en-US"/>
        </w:rPr>
        <w:t>an der Merwe.</w:t>
      </w:r>
    </w:p>
    <w:p w14:paraId="4C7C39EA" w14:textId="77777777" w:rsidR="00452C4F" w:rsidRDefault="00452C4F" w:rsidP="00564CB6">
      <w:pPr>
        <w:rPr>
          <w:rFonts w:cs="Tahoma"/>
          <w:lang w:val="en-US"/>
        </w:rPr>
      </w:pPr>
    </w:p>
    <w:p w14:paraId="54C6B068" w14:textId="2B05CDBF" w:rsidR="00452C4F" w:rsidRDefault="00452C4F" w:rsidP="00564CB6">
      <w:pPr>
        <w:rPr>
          <w:rFonts w:cs="Tahoma"/>
          <w:lang w:val="en-US"/>
        </w:rPr>
      </w:pPr>
      <w:r>
        <w:rPr>
          <w:rFonts w:cs="Tahoma"/>
          <w:lang w:val="en-US"/>
        </w:rPr>
        <w:t>Today, the Town Planning Division at the Polokwane Local Municipality in Limpopo is led</w:t>
      </w:r>
      <w:r w:rsidR="00AD19ED">
        <w:rPr>
          <w:rFonts w:cs="Tahoma"/>
          <w:lang w:val="en-US"/>
        </w:rPr>
        <w:t xml:space="preserve"> by</w:t>
      </w:r>
      <w:r>
        <w:rPr>
          <w:rFonts w:cs="Tahoma"/>
          <w:lang w:val="en-US"/>
        </w:rPr>
        <w:t xml:space="preserve"> a woman and the ratio of women </w:t>
      </w:r>
      <w:r w:rsidR="007F19C9">
        <w:rPr>
          <w:rFonts w:cs="Tahoma"/>
          <w:lang w:val="en-US"/>
        </w:rPr>
        <w:t>Town P</w:t>
      </w:r>
      <w:r>
        <w:rPr>
          <w:rFonts w:cs="Tahoma"/>
          <w:lang w:val="en-US"/>
        </w:rPr>
        <w:t xml:space="preserve">lanners </w:t>
      </w:r>
      <w:r w:rsidR="00FB46C8">
        <w:rPr>
          <w:rFonts w:cs="Tahoma"/>
          <w:lang w:val="en-US"/>
        </w:rPr>
        <w:t>at this institution</w:t>
      </w:r>
      <w:r>
        <w:rPr>
          <w:rFonts w:cs="Tahoma"/>
          <w:lang w:val="en-US"/>
        </w:rPr>
        <w:t xml:space="preserve"> supersedes men.</w:t>
      </w:r>
    </w:p>
    <w:p w14:paraId="260A09EA" w14:textId="77777777" w:rsidR="00BC5AE2" w:rsidRDefault="00BC5AE2" w:rsidP="00564CB6">
      <w:pPr>
        <w:rPr>
          <w:rFonts w:cs="Tahoma"/>
          <w:lang w:val="en-US"/>
        </w:rPr>
      </w:pPr>
    </w:p>
    <w:p w14:paraId="5D34E8E9" w14:textId="505AB373" w:rsidR="000E2C67" w:rsidRDefault="000E2C67" w:rsidP="00564CB6">
      <w:pPr>
        <w:rPr>
          <w:rFonts w:cs="Tahoma"/>
          <w:lang w:val="en-US"/>
        </w:rPr>
      </w:pPr>
      <w:r>
        <w:rPr>
          <w:rFonts w:cs="Tahoma"/>
          <w:lang w:val="en-US"/>
        </w:rPr>
        <w:t>She has been at GIBB, one of the leading black-owned consulting engineering firm</w:t>
      </w:r>
      <w:r w:rsidR="00875ABB">
        <w:rPr>
          <w:rFonts w:cs="Tahoma"/>
          <w:lang w:val="en-US"/>
        </w:rPr>
        <w:t>s</w:t>
      </w:r>
      <w:r>
        <w:rPr>
          <w:rFonts w:cs="Tahoma"/>
          <w:lang w:val="en-US"/>
        </w:rPr>
        <w:t xml:space="preserve"> in South Africa for the last two years.</w:t>
      </w:r>
      <w:r w:rsidR="00BC5AE2">
        <w:rPr>
          <w:rFonts w:cs="Tahoma"/>
          <w:lang w:val="en-US"/>
        </w:rPr>
        <w:t xml:space="preserve"> Her </w:t>
      </w:r>
      <w:r w:rsidR="00875ABB">
        <w:rPr>
          <w:rFonts w:cs="Tahoma"/>
          <w:lang w:val="en-US"/>
        </w:rPr>
        <w:t xml:space="preserve">unit’s </w:t>
      </w:r>
      <w:r w:rsidR="00BC5AE2">
        <w:rPr>
          <w:rFonts w:cs="Tahoma"/>
          <w:lang w:val="en-US"/>
        </w:rPr>
        <w:t xml:space="preserve">project profile includes both a local and continental focus, </w:t>
      </w:r>
      <w:r w:rsidR="00A04DBA">
        <w:rPr>
          <w:rFonts w:cs="Tahoma"/>
          <w:lang w:val="en-US"/>
        </w:rPr>
        <w:t xml:space="preserve">such as input into the </w:t>
      </w:r>
      <w:r w:rsidR="00BC5AE2">
        <w:rPr>
          <w:rFonts w:cs="Tahoma"/>
          <w:lang w:val="en-US"/>
        </w:rPr>
        <w:t>Dar</w:t>
      </w:r>
      <w:r w:rsidR="00A04DBA">
        <w:rPr>
          <w:rFonts w:cs="Tahoma"/>
          <w:lang w:val="en-US"/>
        </w:rPr>
        <w:t xml:space="preserve"> </w:t>
      </w:r>
      <w:r w:rsidR="00BC5AE2">
        <w:rPr>
          <w:rFonts w:cs="Tahoma"/>
          <w:lang w:val="en-US"/>
        </w:rPr>
        <w:t xml:space="preserve">es Salaam </w:t>
      </w:r>
      <w:r w:rsidR="00A04DBA">
        <w:rPr>
          <w:rFonts w:cs="Tahoma"/>
          <w:lang w:val="en-US"/>
        </w:rPr>
        <w:t xml:space="preserve">Passenger </w:t>
      </w:r>
      <w:r w:rsidR="00BC5AE2">
        <w:rPr>
          <w:rFonts w:cs="Tahoma"/>
          <w:lang w:val="en-US"/>
        </w:rPr>
        <w:t xml:space="preserve">Rail Network in Tanzania and locally, the </w:t>
      </w:r>
      <w:r w:rsidR="00452C4F">
        <w:rPr>
          <w:rFonts w:cs="Tahoma"/>
          <w:lang w:val="en-US"/>
        </w:rPr>
        <w:t>Ekurhuleni</w:t>
      </w:r>
      <w:r w:rsidR="00BC5AE2">
        <w:rPr>
          <w:rFonts w:cs="Tahoma"/>
          <w:lang w:val="en-US"/>
        </w:rPr>
        <w:t xml:space="preserve"> </w:t>
      </w:r>
      <w:r w:rsidR="00A04DBA">
        <w:rPr>
          <w:rFonts w:cs="Tahoma"/>
          <w:lang w:val="en-US"/>
        </w:rPr>
        <w:t xml:space="preserve">Human Settlements’ project repacking, </w:t>
      </w:r>
      <w:r w:rsidR="00BC5AE2">
        <w:rPr>
          <w:rFonts w:cs="Tahoma"/>
          <w:lang w:val="en-US"/>
        </w:rPr>
        <w:t>led by the Development Bank of Southern Africa (DBSA).</w:t>
      </w:r>
    </w:p>
    <w:p w14:paraId="35F1DEFD" w14:textId="77777777" w:rsidR="00BC5AE2" w:rsidRDefault="00BC5AE2" w:rsidP="00564CB6">
      <w:pPr>
        <w:rPr>
          <w:rFonts w:cs="Tahoma"/>
          <w:lang w:val="en-US"/>
        </w:rPr>
      </w:pPr>
    </w:p>
    <w:p w14:paraId="1B0461BC" w14:textId="6BE05850" w:rsidR="00BC5AE2" w:rsidRDefault="00BC5AE2" w:rsidP="00564CB6">
      <w:pPr>
        <w:rPr>
          <w:rFonts w:cs="Tahoma"/>
          <w:lang w:val="en-US"/>
        </w:rPr>
      </w:pPr>
      <w:r>
        <w:rPr>
          <w:rFonts w:cs="Tahoma"/>
          <w:lang w:val="en-US"/>
        </w:rPr>
        <w:t>“</w:t>
      </w:r>
      <w:r w:rsidR="00452C4F">
        <w:rPr>
          <w:rFonts w:cs="Tahoma"/>
          <w:lang w:val="en-US"/>
        </w:rPr>
        <w:t>Working at</w:t>
      </w:r>
      <w:r>
        <w:rPr>
          <w:rFonts w:cs="Tahoma"/>
          <w:lang w:val="en-US"/>
        </w:rPr>
        <w:t xml:space="preserve"> GIBB is hugely rewarding. The firm strongly believes and </w:t>
      </w:r>
      <w:r w:rsidR="00FB46C8">
        <w:rPr>
          <w:rFonts w:cs="Tahoma"/>
          <w:lang w:val="en-US"/>
        </w:rPr>
        <w:t>champion</w:t>
      </w:r>
      <w:r w:rsidR="00452C4F">
        <w:rPr>
          <w:rFonts w:cs="Tahoma"/>
          <w:lang w:val="en-US"/>
        </w:rPr>
        <w:t>s</w:t>
      </w:r>
      <w:r>
        <w:rPr>
          <w:rFonts w:cs="Tahoma"/>
          <w:lang w:val="en-US"/>
        </w:rPr>
        <w:t xml:space="preserve"> women inclusiveness</w:t>
      </w:r>
      <w:r w:rsidR="00FB46C8">
        <w:rPr>
          <w:rFonts w:cs="Tahoma"/>
          <w:lang w:val="en-US"/>
        </w:rPr>
        <w:t>,</w:t>
      </w:r>
      <w:r>
        <w:rPr>
          <w:rFonts w:cs="Tahoma"/>
          <w:lang w:val="en-US"/>
        </w:rPr>
        <w:t xml:space="preserve"> and opportunities </w:t>
      </w:r>
      <w:r w:rsidR="00E05583">
        <w:rPr>
          <w:rFonts w:cs="Tahoma"/>
          <w:lang w:val="en-US"/>
        </w:rPr>
        <w:t xml:space="preserve">for </w:t>
      </w:r>
      <w:r w:rsidR="00FB46C8">
        <w:rPr>
          <w:rFonts w:cs="Tahoma"/>
          <w:lang w:val="en-US"/>
        </w:rPr>
        <w:t>staff</w:t>
      </w:r>
      <w:r w:rsidR="00E05583">
        <w:rPr>
          <w:rFonts w:cs="Tahoma"/>
          <w:lang w:val="en-US"/>
        </w:rPr>
        <w:t xml:space="preserve"> exist, based on skill</w:t>
      </w:r>
      <w:r w:rsidR="00FB46C8">
        <w:rPr>
          <w:rFonts w:cs="Tahoma"/>
          <w:lang w:val="en-US"/>
        </w:rPr>
        <w:t xml:space="preserve"> and not </w:t>
      </w:r>
      <w:r w:rsidR="00FB46C8">
        <w:rPr>
          <w:rFonts w:cs="Tahoma"/>
          <w:lang w:val="en-US"/>
        </w:rPr>
        <w:lastRenderedPageBreak/>
        <w:t>gender</w:t>
      </w:r>
      <w:r w:rsidR="00E05583">
        <w:rPr>
          <w:rFonts w:cs="Tahoma"/>
          <w:lang w:val="en-US"/>
        </w:rPr>
        <w:t xml:space="preserve">,” said van der Merwe who holds a degree in Town and Regional Planning from </w:t>
      </w:r>
      <w:r w:rsidR="00FB46C8">
        <w:rPr>
          <w:rFonts w:cs="Tahoma"/>
          <w:lang w:val="en-US"/>
        </w:rPr>
        <w:t>Pretoria</w:t>
      </w:r>
      <w:r w:rsidR="00E05583">
        <w:rPr>
          <w:rFonts w:cs="Tahoma"/>
          <w:lang w:val="en-US"/>
        </w:rPr>
        <w:t xml:space="preserve"> University.</w:t>
      </w:r>
    </w:p>
    <w:p w14:paraId="396584DC" w14:textId="77777777" w:rsidR="00E05583" w:rsidRDefault="00E05583" w:rsidP="00564CB6">
      <w:pPr>
        <w:rPr>
          <w:rFonts w:cs="Tahoma"/>
          <w:lang w:val="en-US"/>
        </w:rPr>
      </w:pPr>
    </w:p>
    <w:p w14:paraId="64A40E35" w14:textId="2D1575C4" w:rsidR="00605BAC" w:rsidRPr="00E05583" w:rsidRDefault="00E05583" w:rsidP="00564CB6">
      <w:pPr>
        <w:rPr>
          <w:rFonts w:cs="Tahoma"/>
          <w:lang w:val="en-US"/>
        </w:rPr>
      </w:pPr>
      <w:r>
        <w:rPr>
          <w:rFonts w:cs="Tahoma"/>
          <w:lang w:val="en-US"/>
        </w:rPr>
        <w:t xml:space="preserve">She believes that young women should consider Town Planning and encourages the career choice based on the growth in the field in terms of the need for </w:t>
      </w:r>
      <w:r w:rsidR="00FB46C8">
        <w:rPr>
          <w:rFonts w:cs="Tahoma"/>
          <w:lang w:val="en-US"/>
        </w:rPr>
        <w:t xml:space="preserve">structured and innovative </w:t>
      </w:r>
      <w:r>
        <w:rPr>
          <w:rFonts w:cs="Tahoma"/>
          <w:lang w:val="en-US"/>
        </w:rPr>
        <w:t xml:space="preserve">planning for cities. </w:t>
      </w:r>
      <w:r>
        <w:t xml:space="preserve">“The last 10 years has seen </w:t>
      </w:r>
      <w:r w:rsidR="00D77E0D">
        <w:t xml:space="preserve">evidence of women bringing their soft skills into a ruthless industry, </w:t>
      </w:r>
      <w:r w:rsidR="00880F15">
        <w:t>whose imaginative input</w:t>
      </w:r>
      <w:r w:rsidR="008E5F1B">
        <w:t>s</w:t>
      </w:r>
      <w:r w:rsidR="00880F15">
        <w:t xml:space="preserve"> are heeded, creating a sense of place and pride for the inhabitants of even deprived communities, through understanding and design,</w:t>
      </w:r>
      <w:r>
        <w:t xml:space="preserve">” concluded </w:t>
      </w:r>
      <w:r w:rsidR="00D77E0D">
        <w:t>V</w:t>
      </w:r>
      <w:r>
        <w:t>an der Merwe.</w:t>
      </w:r>
    </w:p>
    <w:p w14:paraId="04C1E60B" w14:textId="77777777" w:rsidR="00564CB6" w:rsidRDefault="00564CB6" w:rsidP="00564CB6">
      <w:pPr>
        <w:rPr>
          <w:rFonts w:cs="Tahoma"/>
          <w:b/>
          <w:lang w:val="en-US"/>
        </w:rPr>
      </w:pPr>
    </w:p>
    <w:p w14:paraId="1DA2ED3E" w14:textId="77777777" w:rsidR="00D0241B" w:rsidRDefault="00D0241B" w:rsidP="00564CB6">
      <w:pPr>
        <w:rPr>
          <w:rFonts w:cs="Tahoma"/>
          <w:b/>
          <w:lang w:val="en-US"/>
        </w:rPr>
      </w:pPr>
    </w:p>
    <w:p w14:paraId="4C50E81B" w14:textId="77777777" w:rsidR="00564CB6" w:rsidRDefault="00564CB6" w:rsidP="00564CB6">
      <w:r>
        <w:t xml:space="preserve">Ends </w:t>
      </w:r>
    </w:p>
    <w:p w14:paraId="56E53F7B" w14:textId="77777777" w:rsidR="00564CB6" w:rsidRPr="00564CB6" w:rsidRDefault="00564CB6" w:rsidP="00564CB6"/>
    <w:p w14:paraId="33C12C33" w14:textId="77777777" w:rsidR="006E294C" w:rsidRDefault="006E294C" w:rsidP="00A609E7">
      <w:pPr>
        <w:spacing w:line="360" w:lineRule="auto"/>
        <w:jc w:val="both"/>
        <w:rPr>
          <w:b/>
          <w:sz w:val="20"/>
          <w:u w:val="single"/>
        </w:rPr>
      </w:pPr>
    </w:p>
    <w:p w14:paraId="14C96431" w14:textId="77777777" w:rsidR="00E979A4" w:rsidRPr="00564CB6" w:rsidRDefault="00E979A4" w:rsidP="00A609E7">
      <w:pPr>
        <w:spacing w:line="360" w:lineRule="auto"/>
        <w:jc w:val="both"/>
      </w:pPr>
      <w:r w:rsidRPr="00FB7A8A">
        <w:rPr>
          <w:b/>
          <w:sz w:val="20"/>
          <w:u w:val="single"/>
        </w:rPr>
        <w:t>About GIBB:</w:t>
      </w:r>
    </w:p>
    <w:p w14:paraId="0D15601B" w14:textId="1802DBE3" w:rsidR="00E979A4" w:rsidRPr="00FB7A8A" w:rsidRDefault="00E979A4" w:rsidP="00A609E7">
      <w:pPr>
        <w:spacing w:line="360" w:lineRule="auto"/>
        <w:jc w:val="both"/>
        <w:rPr>
          <w:rFonts w:eastAsia="Times New Roman"/>
          <w:iCs/>
          <w:sz w:val="20"/>
          <w:lang w:val="en-US" w:eastAsia="en-ZA"/>
        </w:rPr>
      </w:pPr>
      <w:r w:rsidRPr="00FB7A8A">
        <w:rPr>
          <w:sz w:val="20"/>
          <w:lang w:val="en-US" w:eastAsia="en-ZA"/>
        </w:rPr>
        <w:t xml:space="preserve">GIBB is South Africa’s leading black-owned engineering consulting firm, with an impressive track record of </w:t>
      </w:r>
      <w:r w:rsidR="00FB46C8">
        <w:rPr>
          <w:sz w:val="20"/>
          <w:lang w:val="en-US" w:eastAsia="en-ZA"/>
        </w:rPr>
        <w:t>excellence spanning more than 60</w:t>
      </w:r>
      <w:r w:rsidRPr="00FB7A8A">
        <w:rPr>
          <w:sz w:val="20"/>
          <w:lang w:val="en-US" w:eastAsia="en-ZA"/>
        </w:rPr>
        <w:t xml:space="preserve"> years across various sectors. </w:t>
      </w:r>
      <w:r w:rsidRPr="00FB7A8A">
        <w:rPr>
          <w:rFonts w:eastAsia="Times New Roman"/>
          <w:iCs/>
          <w:sz w:val="20"/>
          <w:lang w:val="en-US" w:eastAsia="en-ZA"/>
        </w:rPr>
        <w:t>GIBB’s headquarters are in Johannesburg with offices located across the continent.</w:t>
      </w:r>
    </w:p>
    <w:p w14:paraId="0814970C" w14:textId="77777777" w:rsidR="00E979A4" w:rsidRPr="00FB7A8A" w:rsidRDefault="00E979A4" w:rsidP="00A609E7">
      <w:pPr>
        <w:spacing w:line="360" w:lineRule="auto"/>
        <w:jc w:val="both"/>
        <w:rPr>
          <w:rFonts w:eastAsia="Times New Roman"/>
          <w:iCs/>
          <w:sz w:val="20"/>
          <w:lang w:val="en-US" w:eastAsia="en-ZA"/>
        </w:rPr>
      </w:pPr>
    </w:p>
    <w:p w14:paraId="18F3536C" w14:textId="77777777" w:rsidR="00E979A4" w:rsidRPr="00FB7A8A" w:rsidRDefault="00E979A4" w:rsidP="00A609E7">
      <w:pPr>
        <w:spacing w:line="360" w:lineRule="auto"/>
        <w:jc w:val="both"/>
        <w:rPr>
          <w:rFonts w:eastAsia="Times New Roman"/>
          <w:iCs/>
          <w:sz w:val="20"/>
          <w:lang w:val="en-US" w:eastAsia="en-ZA"/>
        </w:rPr>
      </w:pPr>
      <w:r w:rsidRPr="00FB7A8A">
        <w:rPr>
          <w:rFonts w:eastAsia="Times New Roman"/>
          <w:iCs/>
          <w:sz w:val="20"/>
          <w:lang w:val="en-US" w:eastAsia="en-ZA"/>
        </w:rPr>
        <w:t xml:space="preserve">GIBB is uniquely positioned to support the public and private sectors in delivering on the future infrastructural requirements of South Africa. The firm’s proven expertise and strong team of locally grown talent allows GIBB to confidently and consistently deliver excellence. </w:t>
      </w:r>
      <w:r w:rsidRPr="00FB7A8A">
        <w:rPr>
          <w:sz w:val="20"/>
          <w:lang w:val="en-US" w:eastAsia="en-ZA"/>
        </w:rPr>
        <w:t xml:space="preserve">GIBB has a growing presence in Africa, and understands local requirements by working with indigenous teams and locally based knowledge. </w:t>
      </w:r>
    </w:p>
    <w:p w14:paraId="49D40238" w14:textId="77777777" w:rsidR="00E979A4" w:rsidRPr="00FB7A8A" w:rsidRDefault="00E979A4" w:rsidP="00A609E7">
      <w:pPr>
        <w:pStyle w:val="Footer"/>
        <w:spacing w:line="360" w:lineRule="auto"/>
        <w:jc w:val="both"/>
        <w:rPr>
          <w:sz w:val="20"/>
        </w:rPr>
      </w:pPr>
    </w:p>
    <w:p w14:paraId="6565E9B8" w14:textId="77777777" w:rsidR="00E979A4" w:rsidRPr="00FB7A8A" w:rsidRDefault="00E979A4" w:rsidP="00A609E7">
      <w:pPr>
        <w:spacing w:line="360" w:lineRule="auto"/>
        <w:jc w:val="both"/>
        <w:rPr>
          <w:sz w:val="20"/>
          <w:u w:val="single"/>
          <w:lang w:val="en-US"/>
        </w:rPr>
      </w:pPr>
      <w:r w:rsidRPr="00FB7A8A">
        <w:rPr>
          <w:sz w:val="20"/>
          <w:lang w:val="en-US"/>
        </w:rPr>
        <w:t xml:space="preserve">Visit us at </w:t>
      </w:r>
      <w:hyperlink r:id="rId8" w:history="1">
        <w:r w:rsidRPr="00FB7A8A">
          <w:rPr>
            <w:sz w:val="20"/>
            <w:u w:val="single"/>
            <w:lang w:val="en-US"/>
          </w:rPr>
          <w:t>www.gibb.co.za</w:t>
        </w:r>
      </w:hyperlink>
    </w:p>
    <w:p w14:paraId="11C42DB6" w14:textId="77777777" w:rsidR="00BE15FC" w:rsidRPr="00FB7A8A" w:rsidRDefault="00BE15FC" w:rsidP="00A609E7">
      <w:pPr>
        <w:pStyle w:val="Footer"/>
        <w:spacing w:line="360" w:lineRule="auto"/>
        <w:jc w:val="both"/>
        <w:rPr>
          <w:sz w:val="20"/>
        </w:rPr>
      </w:pPr>
    </w:p>
    <w:p w14:paraId="2E1A47E1" w14:textId="77777777" w:rsidR="001F7D18" w:rsidRPr="00A609E7" w:rsidRDefault="00E00AA1" w:rsidP="00A609E7">
      <w:pPr>
        <w:spacing w:line="360" w:lineRule="auto"/>
        <w:jc w:val="both"/>
      </w:pPr>
      <w:r w:rsidRPr="00A609E7">
        <w:tab/>
      </w:r>
      <w:r w:rsidRPr="00A609E7">
        <w:tab/>
      </w:r>
      <w:r w:rsidRPr="00A609E7">
        <w:tab/>
      </w:r>
      <w:r w:rsidRPr="00A609E7">
        <w:tab/>
      </w:r>
      <w:r w:rsidRPr="00A609E7">
        <w:tab/>
      </w:r>
      <w:r w:rsidRPr="00A609E7">
        <w:tab/>
      </w:r>
    </w:p>
    <w:p w14:paraId="41445562" w14:textId="77777777" w:rsidR="00A235C6" w:rsidRPr="00FB7A8A" w:rsidRDefault="00714357" w:rsidP="00A609E7">
      <w:pPr>
        <w:spacing w:line="360" w:lineRule="auto"/>
        <w:jc w:val="both"/>
        <w:rPr>
          <w:b/>
          <w:sz w:val="20"/>
        </w:rPr>
      </w:pPr>
      <w:r w:rsidRPr="00FB7A8A">
        <w:rPr>
          <w:b/>
          <w:sz w:val="20"/>
        </w:rPr>
        <w:t>Issued by:</w:t>
      </w:r>
    </w:p>
    <w:p w14:paraId="758C77DA" w14:textId="77777777" w:rsidR="00714357" w:rsidRPr="00FB7A8A" w:rsidRDefault="00714357" w:rsidP="00A609E7">
      <w:pPr>
        <w:spacing w:line="360" w:lineRule="auto"/>
        <w:jc w:val="both"/>
        <w:rPr>
          <w:sz w:val="20"/>
        </w:rPr>
      </w:pPr>
      <w:r w:rsidRPr="00FB7A8A">
        <w:rPr>
          <w:sz w:val="20"/>
        </w:rPr>
        <w:t>Ogilvy Public R</w:t>
      </w:r>
      <w:r w:rsidR="005A3638" w:rsidRPr="00FB7A8A">
        <w:rPr>
          <w:sz w:val="20"/>
        </w:rPr>
        <w:t>elations Worldwide:</w:t>
      </w:r>
      <w:r w:rsidR="005A3638" w:rsidRPr="00FB7A8A">
        <w:rPr>
          <w:sz w:val="20"/>
        </w:rPr>
        <w:tab/>
      </w:r>
      <w:r w:rsidR="00BE15FC" w:rsidRPr="00FB7A8A">
        <w:rPr>
          <w:sz w:val="20"/>
        </w:rPr>
        <w:tab/>
      </w:r>
      <w:r w:rsidR="00FB7A8A">
        <w:rPr>
          <w:bCs/>
          <w:color w:val="222222"/>
          <w:sz w:val="20"/>
          <w:shd w:val="clear" w:color="auto" w:fill="FFFFFF"/>
        </w:rPr>
        <w:t>Cheryl Reddy</w:t>
      </w:r>
    </w:p>
    <w:p w14:paraId="28DECB93" w14:textId="77777777" w:rsidR="00714357" w:rsidRPr="00FB7A8A" w:rsidRDefault="001F0F26" w:rsidP="00A609E7">
      <w:pPr>
        <w:spacing w:line="360" w:lineRule="auto"/>
        <w:jc w:val="both"/>
        <w:rPr>
          <w:sz w:val="20"/>
        </w:rPr>
      </w:pPr>
      <w:r w:rsidRPr="00FB7A8A">
        <w:rPr>
          <w:sz w:val="20"/>
        </w:rPr>
        <w:tab/>
      </w:r>
      <w:r w:rsidRPr="00FB7A8A">
        <w:rPr>
          <w:sz w:val="20"/>
        </w:rPr>
        <w:tab/>
      </w:r>
      <w:r w:rsidRPr="00FB7A8A">
        <w:rPr>
          <w:sz w:val="20"/>
        </w:rPr>
        <w:tab/>
      </w:r>
      <w:r w:rsidRPr="00FB7A8A">
        <w:rPr>
          <w:sz w:val="20"/>
        </w:rPr>
        <w:tab/>
      </w:r>
      <w:r w:rsidRPr="00FB7A8A">
        <w:rPr>
          <w:sz w:val="20"/>
        </w:rPr>
        <w:tab/>
      </w:r>
      <w:r w:rsidRPr="00FB7A8A">
        <w:rPr>
          <w:sz w:val="20"/>
        </w:rPr>
        <w:tab/>
      </w:r>
      <w:r w:rsidR="000D1DEA">
        <w:rPr>
          <w:sz w:val="20"/>
        </w:rPr>
        <w:t>011 709 6741</w:t>
      </w:r>
    </w:p>
    <w:p w14:paraId="0634971B" w14:textId="77777777" w:rsidR="00714357" w:rsidRPr="00FB7A8A" w:rsidRDefault="00714357" w:rsidP="00A609E7">
      <w:pPr>
        <w:spacing w:line="360" w:lineRule="auto"/>
        <w:jc w:val="both"/>
        <w:rPr>
          <w:color w:val="555555"/>
          <w:sz w:val="20"/>
          <w:shd w:val="clear" w:color="auto" w:fill="FFFFFF"/>
        </w:rPr>
      </w:pPr>
      <w:r w:rsidRPr="00FB7A8A">
        <w:rPr>
          <w:sz w:val="20"/>
        </w:rPr>
        <w:tab/>
      </w:r>
      <w:r w:rsidRPr="00FB7A8A">
        <w:rPr>
          <w:sz w:val="20"/>
        </w:rPr>
        <w:tab/>
      </w:r>
      <w:r w:rsidRPr="00FB7A8A">
        <w:rPr>
          <w:sz w:val="20"/>
        </w:rPr>
        <w:tab/>
      </w:r>
      <w:r w:rsidRPr="00FB7A8A">
        <w:rPr>
          <w:sz w:val="20"/>
        </w:rPr>
        <w:tab/>
      </w:r>
      <w:r w:rsidRPr="00FB7A8A">
        <w:rPr>
          <w:sz w:val="20"/>
        </w:rPr>
        <w:tab/>
      </w:r>
      <w:r w:rsidRPr="00FB7A8A">
        <w:rPr>
          <w:sz w:val="20"/>
        </w:rPr>
        <w:tab/>
      </w:r>
      <w:hyperlink r:id="rId9" w:history="1">
        <w:r w:rsidR="00FB7A8A" w:rsidRPr="00B1538A">
          <w:rPr>
            <w:rStyle w:val="Hyperlink"/>
            <w:rFonts w:cs="Arial"/>
            <w:sz w:val="20"/>
            <w:shd w:val="clear" w:color="auto" w:fill="FFFFFF"/>
          </w:rPr>
          <w:t>cheryl.reddy@ogilvypr.co.za</w:t>
        </w:r>
      </w:hyperlink>
    </w:p>
    <w:p w14:paraId="2A958BFA" w14:textId="77777777" w:rsidR="006F6906" w:rsidRPr="00FB7A8A" w:rsidRDefault="006F6906" w:rsidP="00A609E7">
      <w:pPr>
        <w:spacing w:line="360" w:lineRule="auto"/>
        <w:jc w:val="both"/>
        <w:rPr>
          <w:sz w:val="20"/>
        </w:rPr>
      </w:pPr>
    </w:p>
    <w:p w14:paraId="4627ACE4" w14:textId="77777777" w:rsidR="009B6E21" w:rsidRPr="00FB7A8A" w:rsidRDefault="00714357" w:rsidP="00A609E7">
      <w:pPr>
        <w:spacing w:line="360" w:lineRule="auto"/>
        <w:jc w:val="both"/>
        <w:rPr>
          <w:sz w:val="20"/>
        </w:rPr>
      </w:pPr>
      <w:r w:rsidRPr="00FB7A8A">
        <w:rPr>
          <w:sz w:val="20"/>
        </w:rPr>
        <w:t>On behalf of:</w:t>
      </w:r>
    </w:p>
    <w:p w14:paraId="7B209412" w14:textId="77777777" w:rsidR="00DA6AB8" w:rsidRPr="00FB7A8A" w:rsidRDefault="00BE15FC" w:rsidP="00A609E7">
      <w:pPr>
        <w:spacing w:line="360" w:lineRule="auto"/>
        <w:jc w:val="both"/>
        <w:rPr>
          <w:sz w:val="20"/>
        </w:rPr>
      </w:pPr>
      <w:r w:rsidRPr="00FB7A8A">
        <w:rPr>
          <w:sz w:val="20"/>
        </w:rPr>
        <w:t>GIBB</w:t>
      </w:r>
      <w:r w:rsidR="001E6A48" w:rsidRPr="00FB7A8A">
        <w:rPr>
          <w:sz w:val="20"/>
        </w:rPr>
        <w:tab/>
      </w:r>
      <w:r w:rsidR="001E6A48" w:rsidRPr="00FB7A8A">
        <w:rPr>
          <w:sz w:val="20"/>
        </w:rPr>
        <w:tab/>
      </w:r>
      <w:r w:rsidR="001E6A48" w:rsidRPr="00FB7A8A">
        <w:rPr>
          <w:sz w:val="20"/>
        </w:rPr>
        <w:tab/>
      </w:r>
      <w:r w:rsidR="001E6A48" w:rsidRPr="00FB7A8A">
        <w:rPr>
          <w:sz w:val="20"/>
        </w:rPr>
        <w:tab/>
      </w:r>
      <w:r w:rsidR="001E6A48" w:rsidRPr="00FB7A8A">
        <w:rPr>
          <w:sz w:val="20"/>
        </w:rPr>
        <w:tab/>
      </w:r>
      <w:r w:rsidR="001E6A48" w:rsidRPr="00FB7A8A">
        <w:rPr>
          <w:sz w:val="20"/>
        </w:rPr>
        <w:tab/>
        <w:t>Rowan Sewchurran</w:t>
      </w:r>
    </w:p>
    <w:p w14:paraId="2BDD704D" w14:textId="77777777" w:rsidR="00DA6AB8" w:rsidRPr="00FB7A8A" w:rsidRDefault="00DA6AB8" w:rsidP="00A609E7">
      <w:pPr>
        <w:spacing w:line="360" w:lineRule="auto"/>
        <w:jc w:val="both"/>
        <w:rPr>
          <w:sz w:val="20"/>
        </w:rPr>
      </w:pPr>
      <w:r w:rsidRPr="00FB7A8A">
        <w:rPr>
          <w:sz w:val="20"/>
        </w:rPr>
        <w:tab/>
      </w:r>
      <w:r w:rsidRPr="00FB7A8A">
        <w:rPr>
          <w:sz w:val="20"/>
        </w:rPr>
        <w:tab/>
      </w:r>
      <w:r w:rsidRPr="00FB7A8A">
        <w:rPr>
          <w:sz w:val="20"/>
        </w:rPr>
        <w:tab/>
      </w:r>
      <w:r w:rsidRPr="00FB7A8A">
        <w:rPr>
          <w:sz w:val="20"/>
        </w:rPr>
        <w:tab/>
      </w:r>
      <w:r w:rsidRPr="00FB7A8A">
        <w:rPr>
          <w:sz w:val="20"/>
        </w:rPr>
        <w:tab/>
      </w:r>
      <w:r w:rsidRPr="00FB7A8A">
        <w:rPr>
          <w:sz w:val="20"/>
        </w:rPr>
        <w:tab/>
        <w:t>011 519 4600</w:t>
      </w:r>
    </w:p>
    <w:p w14:paraId="6929F3E4" w14:textId="77777777" w:rsidR="00DA6AB8" w:rsidRPr="00FB7A8A" w:rsidRDefault="00DA6AB8" w:rsidP="00A609E7">
      <w:pPr>
        <w:spacing w:line="360" w:lineRule="auto"/>
        <w:jc w:val="both"/>
        <w:rPr>
          <w:sz w:val="20"/>
        </w:rPr>
      </w:pPr>
      <w:r w:rsidRPr="00FB7A8A">
        <w:rPr>
          <w:sz w:val="20"/>
        </w:rPr>
        <w:tab/>
      </w:r>
      <w:r w:rsidRPr="00FB7A8A">
        <w:rPr>
          <w:sz w:val="20"/>
        </w:rPr>
        <w:tab/>
      </w:r>
      <w:r w:rsidRPr="00FB7A8A">
        <w:rPr>
          <w:sz w:val="20"/>
        </w:rPr>
        <w:tab/>
      </w:r>
      <w:r w:rsidRPr="00FB7A8A">
        <w:rPr>
          <w:sz w:val="20"/>
        </w:rPr>
        <w:tab/>
      </w:r>
      <w:r w:rsidRPr="00FB7A8A">
        <w:rPr>
          <w:sz w:val="20"/>
        </w:rPr>
        <w:tab/>
      </w:r>
      <w:r w:rsidRPr="00FB7A8A">
        <w:rPr>
          <w:sz w:val="20"/>
        </w:rPr>
        <w:tab/>
      </w:r>
      <w:hyperlink r:id="rId10" w:history="1">
        <w:r w:rsidR="001E6A48" w:rsidRPr="00FB7A8A">
          <w:rPr>
            <w:rStyle w:val="Hyperlink"/>
            <w:rFonts w:cs="Arial"/>
            <w:sz w:val="20"/>
          </w:rPr>
          <w:t>rsewchurran@gibb.co.za</w:t>
        </w:r>
      </w:hyperlink>
      <w:r w:rsidRPr="00FB7A8A">
        <w:rPr>
          <w:sz w:val="20"/>
        </w:rPr>
        <w:t xml:space="preserve"> </w:t>
      </w:r>
    </w:p>
    <w:p w14:paraId="097E5B55" w14:textId="77777777" w:rsidR="00DA6AB8" w:rsidRPr="00FB7A8A" w:rsidRDefault="00DA6AB8" w:rsidP="00A609E7">
      <w:pPr>
        <w:spacing w:line="360" w:lineRule="auto"/>
        <w:jc w:val="both"/>
        <w:rPr>
          <w:sz w:val="20"/>
        </w:rPr>
      </w:pPr>
    </w:p>
    <w:p w14:paraId="4F8275C3" w14:textId="77777777" w:rsidR="009E0C3A" w:rsidRPr="00FB7A8A" w:rsidRDefault="009E0C3A" w:rsidP="00A609E7">
      <w:pPr>
        <w:spacing w:line="360" w:lineRule="auto"/>
        <w:jc w:val="both"/>
        <w:rPr>
          <w:sz w:val="20"/>
        </w:rPr>
      </w:pPr>
    </w:p>
    <w:p w14:paraId="5AECA848" w14:textId="77777777" w:rsidR="009E0C3A" w:rsidRPr="00FB7A8A" w:rsidRDefault="009E0C3A" w:rsidP="00A609E7">
      <w:pPr>
        <w:spacing w:line="360" w:lineRule="auto"/>
        <w:jc w:val="both"/>
        <w:rPr>
          <w:sz w:val="20"/>
        </w:rPr>
      </w:pPr>
    </w:p>
    <w:sectPr w:rsidR="009E0C3A" w:rsidRPr="00FB7A8A" w:rsidSect="00030598">
      <w:headerReference w:type="default" r:id="rId11"/>
      <w:pgSz w:w="11906" w:h="16838"/>
      <w:pgMar w:top="1985"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7B0BE4" w14:textId="77777777" w:rsidR="001D576F" w:rsidRDefault="001D576F" w:rsidP="002A65D6">
      <w:r>
        <w:separator/>
      </w:r>
    </w:p>
  </w:endnote>
  <w:endnote w:type="continuationSeparator" w:id="0">
    <w:p w14:paraId="311AB97A" w14:textId="77777777" w:rsidR="001D576F" w:rsidRDefault="001D576F" w:rsidP="002A6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Batang">
    <w:panose1 w:val="02030600000101010101"/>
    <w:charset w:val="81"/>
    <w:family w:val="auto"/>
    <w:pitch w:val="variable"/>
    <w:sig w:usb0="B00002AF" w:usb1="69D77CFB" w:usb2="00000030" w:usb3="00000000" w:csb0="0008009F" w:csb1="00000000"/>
  </w:font>
  <w:font w:name="Tahoma">
    <w:panose1 w:val="020B0604030504040204"/>
    <w:charset w:val="00"/>
    <w:family w:val="auto"/>
    <w:pitch w:val="variable"/>
    <w:sig w:usb0="E1002EFF" w:usb1="C000605B" w:usb2="00000029" w:usb3="00000000" w:csb0="000101FF" w:csb1="00000000"/>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CC2352" w14:textId="77777777" w:rsidR="001D576F" w:rsidRDefault="001D576F" w:rsidP="002A65D6">
      <w:r>
        <w:separator/>
      </w:r>
    </w:p>
  </w:footnote>
  <w:footnote w:type="continuationSeparator" w:id="0">
    <w:p w14:paraId="724E16E5" w14:textId="77777777" w:rsidR="001D576F" w:rsidRDefault="001D576F" w:rsidP="002A65D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F2E6DF" w14:textId="77777777" w:rsidR="00A766C9" w:rsidRPr="00B526CE" w:rsidRDefault="00E6794D" w:rsidP="00A766C9">
    <w:pPr>
      <w:pStyle w:val="Header"/>
      <w:rPr>
        <w:sz w:val="32"/>
      </w:rPr>
    </w:pPr>
    <w:r>
      <w:rPr>
        <w:noProof/>
        <w:lang w:val="en-US"/>
      </w:rPr>
      <w:drawing>
        <wp:anchor distT="0" distB="0" distL="114300" distR="114300" simplePos="0" relativeHeight="251659264" behindDoc="0" locked="0" layoutInCell="1" allowOverlap="1" wp14:anchorId="51DFA0D7" wp14:editId="0B2A365E">
          <wp:simplePos x="0" y="0"/>
          <wp:positionH relativeFrom="column">
            <wp:posOffset>4427855</wp:posOffset>
          </wp:positionH>
          <wp:positionV relativeFrom="paragraph">
            <wp:posOffset>-259080</wp:posOffset>
          </wp:positionV>
          <wp:extent cx="2095500" cy="889635"/>
          <wp:effectExtent l="0" t="0" r="0" b="5715"/>
          <wp:wrapSquare wrapText="bothSides"/>
          <wp:docPr id="1" name="Picture 1" descr="P:\GIBB\GIBB\2014\GIBB logo\e&amp;A2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GIBB\GIBB\2014\GIBB logo\e&amp;A2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5500" cy="889635"/>
                  </a:xfrm>
                  <a:prstGeom prst="rect">
                    <a:avLst/>
                  </a:prstGeom>
                  <a:noFill/>
                  <a:ln>
                    <a:noFill/>
                  </a:ln>
                </pic:spPr>
              </pic:pic>
            </a:graphicData>
          </a:graphic>
        </wp:anchor>
      </w:drawing>
    </w:r>
  </w:p>
  <w:p w14:paraId="158FB196" w14:textId="77777777" w:rsidR="00A766C9" w:rsidRDefault="00A766C9" w:rsidP="00A766C9">
    <w:pPr>
      <w:pStyle w:val="Header"/>
    </w:pPr>
  </w:p>
  <w:p w14:paraId="449C804A" w14:textId="77777777" w:rsidR="00803973" w:rsidRDefault="0080397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8E16A4"/>
    <w:multiLevelType w:val="hybridMultilevel"/>
    <w:tmpl w:val="B76C36C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1ADA6414"/>
    <w:multiLevelType w:val="hybridMultilevel"/>
    <w:tmpl w:val="4A0AE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760622"/>
    <w:multiLevelType w:val="hybridMultilevel"/>
    <w:tmpl w:val="DBB43088"/>
    <w:lvl w:ilvl="0" w:tplc="1C090001">
      <w:start w:val="1"/>
      <w:numFmt w:val="bullet"/>
      <w:lvlText w:val=""/>
      <w:lvlJc w:val="left"/>
      <w:pPr>
        <w:ind w:left="1069" w:hanging="360"/>
      </w:pPr>
      <w:rPr>
        <w:rFonts w:ascii="Symbol" w:hAnsi="Symbol" w:hint="default"/>
      </w:rPr>
    </w:lvl>
    <w:lvl w:ilvl="1" w:tplc="1C090003">
      <w:start w:val="1"/>
      <w:numFmt w:val="bullet"/>
      <w:lvlText w:val="o"/>
      <w:lvlJc w:val="left"/>
      <w:pPr>
        <w:ind w:left="1789" w:hanging="360"/>
      </w:pPr>
      <w:rPr>
        <w:rFonts w:ascii="Courier New" w:hAnsi="Courier New" w:cs="Courier New" w:hint="default"/>
      </w:rPr>
    </w:lvl>
    <w:lvl w:ilvl="2" w:tplc="1C090005">
      <w:start w:val="1"/>
      <w:numFmt w:val="bullet"/>
      <w:lvlText w:val=""/>
      <w:lvlJc w:val="left"/>
      <w:pPr>
        <w:ind w:left="2509" w:hanging="360"/>
      </w:pPr>
      <w:rPr>
        <w:rFonts w:ascii="Wingdings" w:hAnsi="Wingdings" w:hint="default"/>
      </w:rPr>
    </w:lvl>
    <w:lvl w:ilvl="3" w:tplc="1C090001">
      <w:start w:val="1"/>
      <w:numFmt w:val="bullet"/>
      <w:lvlText w:val=""/>
      <w:lvlJc w:val="left"/>
      <w:pPr>
        <w:ind w:left="3229" w:hanging="360"/>
      </w:pPr>
      <w:rPr>
        <w:rFonts w:ascii="Symbol" w:hAnsi="Symbol" w:hint="default"/>
      </w:rPr>
    </w:lvl>
    <w:lvl w:ilvl="4" w:tplc="1C090003">
      <w:start w:val="1"/>
      <w:numFmt w:val="bullet"/>
      <w:lvlText w:val="o"/>
      <w:lvlJc w:val="left"/>
      <w:pPr>
        <w:ind w:left="3949" w:hanging="360"/>
      </w:pPr>
      <w:rPr>
        <w:rFonts w:ascii="Courier New" w:hAnsi="Courier New" w:cs="Courier New" w:hint="default"/>
      </w:rPr>
    </w:lvl>
    <w:lvl w:ilvl="5" w:tplc="1C090005">
      <w:start w:val="1"/>
      <w:numFmt w:val="bullet"/>
      <w:lvlText w:val=""/>
      <w:lvlJc w:val="left"/>
      <w:pPr>
        <w:ind w:left="4669" w:hanging="360"/>
      </w:pPr>
      <w:rPr>
        <w:rFonts w:ascii="Wingdings" w:hAnsi="Wingdings" w:hint="default"/>
      </w:rPr>
    </w:lvl>
    <w:lvl w:ilvl="6" w:tplc="1C090001">
      <w:start w:val="1"/>
      <w:numFmt w:val="bullet"/>
      <w:lvlText w:val=""/>
      <w:lvlJc w:val="left"/>
      <w:pPr>
        <w:ind w:left="5389" w:hanging="360"/>
      </w:pPr>
      <w:rPr>
        <w:rFonts w:ascii="Symbol" w:hAnsi="Symbol" w:hint="default"/>
      </w:rPr>
    </w:lvl>
    <w:lvl w:ilvl="7" w:tplc="1C090003">
      <w:start w:val="1"/>
      <w:numFmt w:val="bullet"/>
      <w:lvlText w:val="o"/>
      <w:lvlJc w:val="left"/>
      <w:pPr>
        <w:ind w:left="6109" w:hanging="360"/>
      </w:pPr>
      <w:rPr>
        <w:rFonts w:ascii="Courier New" w:hAnsi="Courier New" w:cs="Courier New" w:hint="default"/>
      </w:rPr>
    </w:lvl>
    <w:lvl w:ilvl="8" w:tplc="1C090005">
      <w:start w:val="1"/>
      <w:numFmt w:val="bullet"/>
      <w:lvlText w:val=""/>
      <w:lvlJc w:val="left"/>
      <w:pPr>
        <w:ind w:left="6829" w:hanging="360"/>
      </w:pPr>
      <w:rPr>
        <w:rFonts w:ascii="Wingdings" w:hAnsi="Wingdings" w:hint="default"/>
      </w:rPr>
    </w:lvl>
  </w:abstractNum>
  <w:abstractNum w:abstractNumId="3">
    <w:nsid w:val="436D7A65"/>
    <w:multiLevelType w:val="hybridMultilevel"/>
    <w:tmpl w:val="A4D401B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5BEA6FC7"/>
    <w:multiLevelType w:val="hybridMultilevel"/>
    <w:tmpl w:val="FA28646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6ADC431C"/>
    <w:multiLevelType w:val="hybridMultilevel"/>
    <w:tmpl w:val="1FC29B88"/>
    <w:lvl w:ilvl="0" w:tplc="1C090001">
      <w:start w:val="1"/>
      <w:numFmt w:val="bullet"/>
      <w:lvlText w:val=""/>
      <w:lvlJc w:val="left"/>
      <w:pPr>
        <w:ind w:left="1069" w:hanging="360"/>
      </w:pPr>
      <w:rPr>
        <w:rFonts w:ascii="Symbol" w:hAnsi="Symbol" w:hint="default"/>
      </w:rPr>
    </w:lvl>
    <w:lvl w:ilvl="1" w:tplc="1C090003">
      <w:start w:val="1"/>
      <w:numFmt w:val="bullet"/>
      <w:lvlText w:val="o"/>
      <w:lvlJc w:val="left"/>
      <w:pPr>
        <w:ind w:left="1789" w:hanging="360"/>
      </w:pPr>
      <w:rPr>
        <w:rFonts w:ascii="Courier New" w:hAnsi="Courier New" w:cs="Courier New" w:hint="default"/>
      </w:rPr>
    </w:lvl>
    <w:lvl w:ilvl="2" w:tplc="1C090005">
      <w:start w:val="1"/>
      <w:numFmt w:val="bullet"/>
      <w:lvlText w:val=""/>
      <w:lvlJc w:val="left"/>
      <w:pPr>
        <w:ind w:left="2509" w:hanging="360"/>
      </w:pPr>
      <w:rPr>
        <w:rFonts w:ascii="Wingdings" w:hAnsi="Wingdings" w:hint="default"/>
      </w:rPr>
    </w:lvl>
    <w:lvl w:ilvl="3" w:tplc="1C090001">
      <w:start w:val="1"/>
      <w:numFmt w:val="bullet"/>
      <w:lvlText w:val=""/>
      <w:lvlJc w:val="left"/>
      <w:pPr>
        <w:ind w:left="3229" w:hanging="360"/>
      </w:pPr>
      <w:rPr>
        <w:rFonts w:ascii="Symbol" w:hAnsi="Symbol" w:hint="default"/>
      </w:rPr>
    </w:lvl>
    <w:lvl w:ilvl="4" w:tplc="1C090003">
      <w:start w:val="1"/>
      <w:numFmt w:val="bullet"/>
      <w:lvlText w:val="o"/>
      <w:lvlJc w:val="left"/>
      <w:pPr>
        <w:ind w:left="3949" w:hanging="360"/>
      </w:pPr>
      <w:rPr>
        <w:rFonts w:ascii="Courier New" w:hAnsi="Courier New" w:cs="Courier New" w:hint="default"/>
      </w:rPr>
    </w:lvl>
    <w:lvl w:ilvl="5" w:tplc="1C090005">
      <w:start w:val="1"/>
      <w:numFmt w:val="bullet"/>
      <w:lvlText w:val=""/>
      <w:lvlJc w:val="left"/>
      <w:pPr>
        <w:ind w:left="4669" w:hanging="360"/>
      </w:pPr>
      <w:rPr>
        <w:rFonts w:ascii="Wingdings" w:hAnsi="Wingdings" w:hint="default"/>
      </w:rPr>
    </w:lvl>
    <w:lvl w:ilvl="6" w:tplc="1C090001">
      <w:start w:val="1"/>
      <w:numFmt w:val="bullet"/>
      <w:lvlText w:val=""/>
      <w:lvlJc w:val="left"/>
      <w:pPr>
        <w:ind w:left="5389" w:hanging="360"/>
      </w:pPr>
      <w:rPr>
        <w:rFonts w:ascii="Symbol" w:hAnsi="Symbol" w:hint="default"/>
      </w:rPr>
    </w:lvl>
    <w:lvl w:ilvl="7" w:tplc="1C090003">
      <w:start w:val="1"/>
      <w:numFmt w:val="bullet"/>
      <w:lvlText w:val="o"/>
      <w:lvlJc w:val="left"/>
      <w:pPr>
        <w:ind w:left="6109" w:hanging="360"/>
      </w:pPr>
      <w:rPr>
        <w:rFonts w:ascii="Courier New" w:hAnsi="Courier New" w:cs="Courier New" w:hint="default"/>
      </w:rPr>
    </w:lvl>
    <w:lvl w:ilvl="8" w:tplc="1C090005">
      <w:start w:val="1"/>
      <w:numFmt w:val="bullet"/>
      <w:lvlText w:val=""/>
      <w:lvlJc w:val="left"/>
      <w:pPr>
        <w:ind w:left="6829"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391"/>
    <w:rsid w:val="00005295"/>
    <w:rsid w:val="000064B4"/>
    <w:rsid w:val="0000735C"/>
    <w:rsid w:val="00012C6A"/>
    <w:rsid w:val="00014107"/>
    <w:rsid w:val="00015AE3"/>
    <w:rsid w:val="000177F7"/>
    <w:rsid w:val="00024B9B"/>
    <w:rsid w:val="00026DFA"/>
    <w:rsid w:val="00030598"/>
    <w:rsid w:val="000311DF"/>
    <w:rsid w:val="00031C7B"/>
    <w:rsid w:val="00031DEF"/>
    <w:rsid w:val="00032781"/>
    <w:rsid w:val="00041B9F"/>
    <w:rsid w:val="000424BE"/>
    <w:rsid w:val="000454A3"/>
    <w:rsid w:val="0004612E"/>
    <w:rsid w:val="00051615"/>
    <w:rsid w:val="0005212D"/>
    <w:rsid w:val="00052ECD"/>
    <w:rsid w:val="00053687"/>
    <w:rsid w:val="00054381"/>
    <w:rsid w:val="00054CC7"/>
    <w:rsid w:val="0005505E"/>
    <w:rsid w:val="0005784C"/>
    <w:rsid w:val="00061EFD"/>
    <w:rsid w:val="00065D72"/>
    <w:rsid w:val="0006623E"/>
    <w:rsid w:val="00066452"/>
    <w:rsid w:val="00066A2A"/>
    <w:rsid w:val="00067090"/>
    <w:rsid w:val="00067902"/>
    <w:rsid w:val="000716A2"/>
    <w:rsid w:val="00071E68"/>
    <w:rsid w:val="00072C20"/>
    <w:rsid w:val="00073CA5"/>
    <w:rsid w:val="0007666B"/>
    <w:rsid w:val="00077F04"/>
    <w:rsid w:val="00080ACD"/>
    <w:rsid w:val="000823B4"/>
    <w:rsid w:val="00085A5F"/>
    <w:rsid w:val="00086FFD"/>
    <w:rsid w:val="0008792B"/>
    <w:rsid w:val="00090BBA"/>
    <w:rsid w:val="0009112B"/>
    <w:rsid w:val="00094868"/>
    <w:rsid w:val="000A048B"/>
    <w:rsid w:val="000A2258"/>
    <w:rsid w:val="000A4DAA"/>
    <w:rsid w:val="000A5502"/>
    <w:rsid w:val="000B048D"/>
    <w:rsid w:val="000B0B89"/>
    <w:rsid w:val="000B6785"/>
    <w:rsid w:val="000C0946"/>
    <w:rsid w:val="000C0A52"/>
    <w:rsid w:val="000C2487"/>
    <w:rsid w:val="000C3DDB"/>
    <w:rsid w:val="000C4752"/>
    <w:rsid w:val="000C6225"/>
    <w:rsid w:val="000C76FA"/>
    <w:rsid w:val="000C7778"/>
    <w:rsid w:val="000C7FC2"/>
    <w:rsid w:val="000D1DEA"/>
    <w:rsid w:val="000D7A13"/>
    <w:rsid w:val="000E2C67"/>
    <w:rsid w:val="000E3014"/>
    <w:rsid w:val="000E5889"/>
    <w:rsid w:val="000E7AEC"/>
    <w:rsid w:val="000E7E35"/>
    <w:rsid w:val="000F17C1"/>
    <w:rsid w:val="000F1E00"/>
    <w:rsid w:val="000F3760"/>
    <w:rsid w:val="000F37ED"/>
    <w:rsid w:val="000F4976"/>
    <w:rsid w:val="000F6EC2"/>
    <w:rsid w:val="000F7014"/>
    <w:rsid w:val="001114AF"/>
    <w:rsid w:val="00114C87"/>
    <w:rsid w:val="00115280"/>
    <w:rsid w:val="00121684"/>
    <w:rsid w:val="00122135"/>
    <w:rsid w:val="00124EC2"/>
    <w:rsid w:val="00125C28"/>
    <w:rsid w:val="0013418C"/>
    <w:rsid w:val="00135BE3"/>
    <w:rsid w:val="001361FA"/>
    <w:rsid w:val="0013670A"/>
    <w:rsid w:val="001438C1"/>
    <w:rsid w:val="001478FC"/>
    <w:rsid w:val="0015529E"/>
    <w:rsid w:val="00155BE9"/>
    <w:rsid w:val="00157E0C"/>
    <w:rsid w:val="00171D4F"/>
    <w:rsid w:val="0017294F"/>
    <w:rsid w:val="001730C6"/>
    <w:rsid w:val="001735DE"/>
    <w:rsid w:val="001745AF"/>
    <w:rsid w:val="00175414"/>
    <w:rsid w:val="001757B0"/>
    <w:rsid w:val="00176D12"/>
    <w:rsid w:val="00177EAD"/>
    <w:rsid w:val="00185A0A"/>
    <w:rsid w:val="001867D6"/>
    <w:rsid w:val="00195199"/>
    <w:rsid w:val="001952F5"/>
    <w:rsid w:val="00197002"/>
    <w:rsid w:val="001A0287"/>
    <w:rsid w:val="001A05B3"/>
    <w:rsid w:val="001A29B2"/>
    <w:rsid w:val="001A2D76"/>
    <w:rsid w:val="001A41E9"/>
    <w:rsid w:val="001A493E"/>
    <w:rsid w:val="001A7EAA"/>
    <w:rsid w:val="001B3DA1"/>
    <w:rsid w:val="001B5404"/>
    <w:rsid w:val="001D576F"/>
    <w:rsid w:val="001E3CEF"/>
    <w:rsid w:val="001E4DF2"/>
    <w:rsid w:val="001E653C"/>
    <w:rsid w:val="001E6A48"/>
    <w:rsid w:val="001F0F26"/>
    <w:rsid w:val="001F2793"/>
    <w:rsid w:val="001F30B8"/>
    <w:rsid w:val="001F6511"/>
    <w:rsid w:val="001F7D18"/>
    <w:rsid w:val="0020138F"/>
    <w:rsid w:val="00203964"/>
    <w:rsid w:val="00204266"/>
    <w:rsid w:val="00205BA3"/>
    <w:rsid w:val="00210030"/>
    <w:rsid w:val="00213CDD"/>
    <w:rsid w:val="00215733"/>
    <w:rsid w:val="0021766C"/>
    <w:rsid w:val="002201DC"/>
    <w:rsid w:val="002261ED"/>
    <w:rsid w:val="00226626"/>
    <w:rsid w:val="00233BD4"/>
    <w:rsid w:val="00233C9F"/>
    <w:rsid w:val="00241862"/>
    <w:rsid w:val="00241BC0"/>
    <w:rsid w:val="0024630D"/>
    <w:rsid w:val="0024679B"/>
    <w:rsid w:val="00246D58"/>
    <w:rsid w:val="00253811"/>
    <w:rsid w:val="00253876"/>
    <w:rsid w:val="00253CA0"/>
    <w:rsid w:val="002557D7"/>
    <w:rsid w:val="00260C32"/>
    <w:rsid w:val="00262555"/>
    <w:rsid w:val="00264C6C"/>
    <w:rsid w:val="00267EC9"/>
    <w:rsid w:val="0027007C"/>
    <w:rsid w:val="002722A2"/>
    <w:rsid w:val="0027280C"/>
    <w:rsid w:val="00280DAD"/>
    <w:rsid w:val="00283CAC"/>
    <w:rsid w:val="002841FD"/>
    <w:rsid w:val="00284EB3"/>
    <w:rsid w:val="002877AD"/>
    <w:rsid w:val="002902A4"/>
    <w:rsid w:val="00294212"/>
    <w:rsid w:val="002949F9"/>
    <w:rsid w:val="002960EC"/>
    <w:rsid w:val="002A3BBA"/>
    <w:rsid w:val="002A4326"/>
    <w:rsid w:val="002A46A7"/>
    <w:rsid w:val="002A4FB4"/>
    <w:rsid w:val="002A524D"/>
    <w:rsid w:val="002A65D6"/>
    <w:rsid w:val="002A6ACE"/>
    <w:rsid w:val="002B3839"/>
    <w:rsid w:val="002B4C6E"/>
    <w:rsid w:val="002B631A"/>
    <w:rsid w:val="002C4463"/>
    <w:rsid w:val="002C5F06"/>
    <w:rsid w:val="002D3D79"/>
    <w:rsid w:val="002D5529"/>
    <w:rsid w:val="002E1712"/>
    <w:rsid w:val="002E65CD"/>
    <w:rsid w:val="002E75D4"/>
    <w:rsid w:val="002E7ECB"/>
    <w:rsid w:val="002F0CA0"/>
    <w:rsid w:val="002F5A47"/>
    <w:rsid w:val="0030004A"/>
    <w:rsid w:val="0030077D"/>
    <w:rsid w:val="00311F39"/>
    <w:rsid w:val="00312255"/>
    <w:rsid w:val="00312B45"/>
    <w:rsid w:val="00313185"/>
    <w:rsid w:val="003133DE"/>
    <w:rsid w:val="00326642"/>
    <w:rsid w:val="003312C7"/>
    <w:rsid w:val="0033286D"/>
    <w:rsid w:val="00341AE6"/>
    <w:rsid w:val="00350895"/>
    <w:rsid w:val="003543CA"/>
    <w:rsid w:val="00355057"/>
    <w:rsid w:val="00364E1B"/>
    <w:rsid w:val="003717D5"/>
    <w:rsid w:val="00372E83"/>
    <w:rsid w:val="00372F1B"/>
    <w:rsid w:val="003809A2"/>
    <w:rsid w:val="00380F46"/>
    <w:rsid w:val="0038264B"/>
    <w:rsid w:val="0038511E"/>
    <w:rsid w:val="00390798"/>
    <w:rsid w:val="00392EC1"/>
    <w:rsid w:val="003938AC"/>
    <w:rsid w:val="003A03D6"/>
    <w:rsid w:val="003A07DB"/>
    <w:rsid w:val="003A2968"/>
    <w:rsid w:val="003A4F95"/>
    <w:rsid w:val="003A5CD3"/>
    <w:rsid w:val="003A7E2F"/>
    <w:rsid w:val="003B15EA"/>
    <w:rsid w:val="003B3F82"/>
    <w:rsid w:val="003B74AA"/>
    <w:rsid w:val="003C04A0"/>
    <w:rsid w:val="003C04B5"/>
    <w:rsid w:val="003C0A17"/>
    <w:rsid w:val="003C3473"/>
    <w:rsid w:val="003C67D7"/>
    <w:rsid w:val="003C6C3D"/>
    <w:rsid w:val="003C7C70"/>
    <w:rsid w:val="003D02D8"/>
    <w:rsid w:val="003D6E7A"/>
    <w:rsid w:val="003D7610"/>
    <w:rsid w:val="003E1258"/>
    <w:rsid w:val="003E28E7"/>
    <w:rsid w:val="003E5019"/>
    <w:rsid w:val="003E6EA9"/>
    <w:rsid w:val="003E6F2C"/>
    <w:rsid w:val="003F13E0"/>
    <w:rsid w:val="003F369C"/>
    <w:rsid w:val="003F5AA5"/>
    <w:rsid w:val="00404943"/>
    <w:rsid w:val="00407B20"/>
    <w:rsid w:val="0041241E"/>
    <w:rsid w:val="00412E73"/>
    <w:rsid w:val="00424EA3"/>
    <w:rsid w:val="0042539C"/>
    <w:rsid w:val="00426FED"/>
    <w:rsid w:val="00427310"/>
    <w:rsid w:val="00430C87"/>
    <w:rsid w:val="00431EE5"/>
    <w:rsid w:val="00432077"/>
    <w:rsid w:val="004329F4"/>
    <w:rsid w:val="00433B24"/>
    <w:rsid w:val="0043710D"/>
    <w:rsid w:val="0044081C"/>
    <w:rsid w:val="004430F7"/>
    <w:rsid w:val="00443882"/>
    <w:rsid w:val="00445393"/>
    <w:rsid w:val="004454F9"/>
    <w:rsid w:val="00450949"/>
    <w:rsid w:val="00452C4F"/>
    <w:rsid w:val="0045347B"/>
    <w:rsid w:val="004541CF"/>
    <w:rsid w:val="00456B3D"/>
    <w:rsid w:val="00457902"/>
    <w:rsid w:val="00460593"/>
    <w:rsid w:val="0046599D"/>
    <w:rsid w:val="004818A5"/>
    <w:rsid w:val="00483ED6"/>
    <w:rsid w:val="004852C1"/>
    <w:rsid w:val="00491937"/>
    <w:rsid w:val="00492613"/>
    <w:rsid w:val="0049357E"/>
    <w:rsid w:val="00493C6C"/>
    <w:rsid w:val="004A0385"/>
    <w:rsid w:val="004A6154"/>
    <w:rsid w:val="004A69A0"/>
    <w:rsid w:val="004A7E40"/>
    <w:rsid w:val="004B474D"/>
    <w:rsid w:val="004B4A6D"/>
    <w:rsid w:val="004B6E0E"/>
    <w:rsid w:val="004C10D0"/>
    <w:rsid w:val="004C1C29"/>
    <w:rsid w:val="004D0AAD"/>
    <w:rsid w:val="004D2A6C"/>
    <w:rsid w:val="004D5BF5"/>
    <w:rsid w:val="004F4BDA"/>
    <w:rsid w:val="004F51FE"/>
    <w:rsid w:val="004F5EFB"/>
    <w:rsid w:val="00502DE6"/>
    <w:rsid w:val="00504B32"/>
    <w:rsid w:val="005112CD"/>
    <w:rsid w:val="00521778"/>
    <w:rsid w:val="00523F80"/>
    <w:rsid w:val="005251EE"/>
    <w:rsid w:val="00525D3F"/>
    <w:rsid w:val="005277B7"/>
    <w:rsid w:val="005313DC"/>
    <w:rsid w:val="005423EF"/>
    <w:rsid w:val="005435F8"/>
    <w:rsid w:val="00545512"/>
    <w:rsid w:val="0054552B"/>
    <w:rsid w:val="00546391"/>
    <w:rsid w:val="00546A5F"/>
    <w:rsid w:val="0055141F"/>
    <w:rsid w:val="005518A5"/>
    <w:rsid w:val="005565E0"/>
    <w:rsid w:val="00557BEF"/>
    <w:rsid w:val="00561097"/>
    <w:rsid w:val="00564CB6"/>
    <w:rsid w:val="00566344"/>
    <w:rsid w:val="00571BF5"/>
    <w:rsid w:val="00572169"/>
    <w:rsid w:val="00575449"/>
    <w:rsid w:val="00575D37"/>
    <w:rsid w:val="00581064"/>
    <w:rsid w:val="00586C6D"/>
    <w:rsid w:val="00587242"/>
    <w:rsid w:val="00590145"/>
    <w:rsid w:val="00591289"/>
    <w:rsid w:val="005A3638"/>
    <w:rsid w:val="005A79CD"/>
    <w:rsid w:val="005B3426"/>
    <w:rsid w:val="005B55EB"/>
    <w:rsid w:val="005B57B9"/>
    <w:rsid w:val="005B6042"/>
    <w:rsid w:val="005B6568"/>
    <w:rsid w:val="005B7EBA"/>
    <w:rsid w:val="005C6DA4"/>
    <w:rsid w:val="005C6E31"/>
    <w:rsid w:val="005D04BE"/>
    <w:rsid w:val="005D2049"/>
    <w:rsid w:val="005D215C"/>
    <w:rsid w:val="005D5955"/>
    <w:rsid w:val="005D59CF"/>
    <w:rsid w:val="005E0567"/>
    <w:rsid w:val="005E10EF"/>
    <w:rsid w:val="005E1BFE"/>
    <w:rsid w:val="005E3328"/>
    <w:rsid w:val="005E3464"/>
    <w:rsid w:val="005E5051"/>
    <w:rsid w:val="005E79C6"/>
    <w:rsid w:val="005F0A46"/>
    <w:rsid w:val="005F3551"/>
    <w:rsid w:val="005F5F89"/>
    <w:rsid w:val="005F6A32"/>
    <w:rsid w:val="005F76FF"/>
    <w:rsid w:val="00600185"/>
    <w:rsid w:val="00600D4B"/>
    <w:rsid w:val="0060179E"/>
    <w:rsid w:val="0060206D"/>
    <w:rsid w:val="00603F43"/>
    <w:rsid w:val="006046BD"/>
    <w:rsid w:val="00605BAC"/>
    <w:rsid w:val="00605CB9"/>
    <w:rsid w:val="006076ED"/>
    <w:rsid w:val="00611B81"/>
    <w:rsid w:val="00614409"/>
    <w:rsid w:val="0061580F"/>
    <w:rsid w:val="0061720B"/>
    <w:rsid w:val="00621867"/>
    <w:rsid w:val="006224A5"/>
    <w:rsid w:val="006226E7"/>
    <w:rsid w:val="0062395A"/>
    <w:rsid w:val="00624553"/>
    <w:rsid w:val="00630799"/>
    <w:rsid w:val="00633A73"/>
    <w:rsid w:val="00634630"/>
    <w:rsid w:val="00634C21"/>
    <w:rsid w:val="006350A0"/>
    <w:rsid w:val="006362FB"/>
    <w:rsid w:val="00636E3C"/>
    <w:rsid w:val="00637231"/>
    <w:rsid w:val="00641F8E"/>
    <w:rsid w:val="006423D4"/>
    <w:rsid w:val="00644DF2"/>
    <w:rsid w:val="00646DC7"/>
    <w:rsid w:val="00647565"/>
    <w:rsid w:val="00650CE4"/>
    <w:rsid w:val="006511FB"/>
    <w:rsid w:val="00652504"/>
    <w:rsid w:val="00654458"/>
    <w:rsid w:val="00655DEF"/>
    <w:rsid w:val="006564C1"/>
    <w:rsid w:val="00662F89"/>
    <w:rsid w:val="00671D34"/>
    <w:rsid w:val="00673F28"/>
    <w:rsid w:val="00674052"/>
    <w:rsid w:val="0068170D"/>
    <w:rsid w:val="0068286A"/>
    <w:rsid w:val="00685496"/>
    <w:rsid w:val="00687981"/>
    <w:rsid w:val="00690BD6"/>
    <w:rsid w:val="00692098"/>
    <w:rsid w:val="006946D5"/>
    <w:rsid w:val="00697063"/>
    <w:rsid w:val="00697723"/>
    <w:rsid w:val="006A257B"/>
    <w:rsid w:val="006A3E2C"/>
    <w:rsid w:val="006B1C79"/>
    <w:rsid w:val="006B3FE4"/>
    <w:rsid w:val="006B63A2"/>
    <w:rsid w:val="006C04A9"/>
    <w:rsid w:val="006C102E"/>
    <w:rsid w:val="006C12B8"/>
    <w:rsid w:val="006C3AC7"/>
    <w:rsid w:val="006C5D40"/>
    <w:rsid w:val="006C7690"/>
    <w:rsid w:val="006D0D96"/>
    <w:rsid w:val="006D214A"/>
    <w:rsid w:val="006D309C"/>
    <w:rsid w:val="006D464C"/>
    <w:rsid w:val="006D5D39"/>
    <w:rsid w:val="006D748C"/>
    <w:rsid w:val="006E111F"/>
    <w:rsid w:val="006E24E5"/>
    <w:rsid w:val="006E294C"/>
    <w:rsid w:val="006F5E83"/>
    <w:rsid w:val="006F6906"/>
    <w:rsid w:val="006F6E27"/>
    <w:rsid w:val="006F7191"/>
    <w:rsid w:val="006F7EF4"/>
    <w:rsid w:val="007013FC"/>
    <w:rsid w:val="00701AD2"/>
    <w:rsid w:val="00703A10"/>
    <w:rsid w:val="00703D17"/>
    <w:rsid w:val="00704E21"/>
    <w:rsid w:val="00711115"/>
    <w:rsid w:val="007123F1"/>
    <w:rsid w:val="00712C7D"/>
    <w:rsid w:val="00714357"/>
    <w:rsid w:val="00714B19"/>
    <w:rsid w:val="00715F5D"/>
    <w:rsid w:val="00716396"/>
    <w:rsid w:val="00716E75"/>
    <w:rsid w:val="007225FD"/>
    <w:rsid w:val="00733BB5"/>
    <w:rsid w:val="007344B1"/>
    <w:rsid w:val="0074120A"/>
    <w:rsid w:val="00747DFF"/>
    <w:rsid w:val="00751FBE"/>
    <w:rsid w:val="007532DE"/>
    <w:rsid w:val="00754869"/>
    <w:rsid w:val="0075655A"/>
    <w:rsid w:val="00757212"/>
    <w:rsid w:val="00760E97"/>
    <w:rsid w:val="007616E0"/>
    <w:rsid w:val="00761740"/>
    <w:rsid w:val="007635C6"/>
    <w:rsid w:val="00764130"/>
    <w:rsid w:val="00765B0D"/>
    <w:rsid w:val="00766A52"/>
    <w:rsid w:val="00771696"/>
    <w:rsid w:val="007740A0"/>
    <w:rsid w:val="007750E3"/>
    <w:rsid w:val="007760EC"/>
    <w:rsid w:val="00776495"/>
    <w:rsid w:val="007803B5"/>
    <w:rsid w:val="007847BA"/>
    <w:rsid w:val="0078628B"/>
    <w:rsid w:val="00790362"/>
    <w:rsid w:val="00792CE2"/>
    <w:rsid w:val="00795EEB"/>
    <w:rsid w:val="007961D5"/>
    <w:rsid w:val="007974DE"/>
    <w:rsid w:val="007A1344"/>
    <w:rsid w:val="007A45B4"/>
    <w:rsid w:val="007A548A"/>
    <w:rsid w:val="007B2879"/>
    <w:rsid w:val="007B3C26"/>
    <w:rsid w:val="007B4324"/>
    <w:rsid w:val="007B5484"/>
    <w:rsid w:val="007B60AD"/>
    <w:rsid w:val="007B6E32"/>
    <w:rsid w:val="007C5C53"/>
    <w:rsid w:val="007D0BF7"/>
    <w:rsid w:val="007D0D45"/>
    <w:rsid w:val="007D6B7D"/>
    <w:rsid w:val="007D6F07"/>
    <w:rsid w:val="007E02C1"/>
    <w:rsid w:val="007E27C2"/>
    <w:rsid w:val="007E47B8"/>
    <w:rsid w:val="007E5054"/>
    <w:rsid w:val="007E5B0D"/>
    <w:rsid w:val="007E6E51"/>
    <w:rsid w:val="007F19C9"/>
    <w:rsid w:val="007F4A50"/>
    <w:rsid w:val="007F6893"/>
    <w:rsid w:val="007F7D10"/>
    <w:rsid w:val="00800710"/>
    <w:rsid w:val="008031E8"/>
    <w:rsid w:val="00803973"/>
    <w:rsid w:val="00806130"/>
    <w:rsid w:val="008102D3"/>
    <w:rsid w:val="0081051F"/>
    <w:rsid w:val="00815616"/>
    <w:rsid w:val="00815FAF"/>
    <w:rsid w:val="008170D7"/>
    <w:rsid w:val="008245E3"/>
    <w:rsid w:val="00825854"/>
    <w:rsid w:val="00827F04"/>
    <w:rsid w:val="008324B7"/>
    <w:rsid w:val="00835AEF"/>
    <w:rsid w:val="008369B0"/>
    <w:rsid w:val="00845963"/>
    <w:rsid w:val="00845D18"/>
    <w:rsid w:val="00850909"/>
    <w:rsid w:val="00850F9D"/>
    <w:rsid w:val="00852509"/>
    <w:rsid w:val="00853132"/>
    <w:rsid w:val="008549B4"/>
    <w:rsid w:val="00855B5D"/>
    <w:rsid w:val="00857895"/>
    <w:rsid w:val="0086084C"/>
    <w:rsid w:val="00861CCA"/>
    <w:rsid w:val="00863C21"/>
    <w:rsid w:val="00864E81"/>
    <w:rsid w:val="00871B9C"/>
    <w:rsid w:val="00873657"/>
    <w:rsid w:val="00875ABB"/>
    <w:rsid w:val="008778B8"/>
    <w:rsid w:val="00880F15"/>
    <w:rsid w:val="0088291D"/>
    <w:rsid w:val="00884C08"/>
    <w:rsid w:val="008876F5"/>
    <w:rsid w:val="008908A8"/>
    <w:rsid w:val="0089157C"/>
    <w:rsid w:val="00891CB7"/>
    <w:rsid w:val="008932AF"/>
    <w:rsid w:val="00893497"/>
    <w:rsid w:val="00895070"/>
    <w:rsid w:val="008952C5"/>
    <w:rsid w:val="008A098A"/>
    <w:rsid w:val="008A197B"/>
    <w:rsid w:val="008A3477"/>
    <w:rsid w:val="008A529F"/>
    <w:rsid w:val="008A544E"/>
    <w:rsid w:val="008B0112"/>
    <w:rsid w:val="008B3134"/>
    <w:rsid w:val="008B4347"/>
    <w:rsid w:val="008C0BE3"/>
    <w:rsid w:val="008C6661"/>
    <w:rsid w:val="008D17FC"/>
    <w:rsid w:val="008E0480"/>
    <w:rsid w:val="008E241D"/>
    <w:rsid w:val="008E2C53"/>
    <w:rsid w:val="008E381E"/>
    <w:rsid w:val="008E5F1B"/>
    <w:rsid w:val="008E7220"/>
    <w:rsid w:val="008F250E"/>
    <w:rsid w:val="008F5D62"/>
    <w:rsid w:val="008F6077"/>
    <w:rsid w:val="008F642F"/>
    <w:rsid w:val="008F764A"/>
    <w:rsid w:val="00900EA9"/>
    <w:rsid w:val="00902297"/>
    <w:rsid w:val="00903728"/>
    <w:rsid w:val="009041D1"/>
    <w:rsid w:val="00905B0D"/>
    <w:rsid w:val="00920917"/>
    <w:rsid w:val="00923E44"/>
    <w:rsid w:val="00926C10"/>
    <w:rsid w:val="00927BC2"/>
    <w:rsid w:val="0093119A"/>
    <w:rsid w:val="009366BC"/>
    <w:rsid w:val="009375AB"/>
    <w:rsid w:val="0094279B"/>
    <w:rsid w:val="009438EB"/>
    <w:rsid w:val="00946412"/>
    <w:rsid w:val="00947CD3"/>
    <w:rsid w:val="009526CC"/>
    <w:rsid w:val="00954170"/>
    <w:rsid w:val="009613D3"/>
    <w:rsid w:val="00962ADD"/>
    <w:rsid w:val="00963E04"/>
    <w:rsid w:val="00964734"/>
    <w:rsid w:val="0096520D"/>
    <w:rsid w:val="009670D8"/>
    <w:rsid w:val="00971035"/>
    <w:rsid w:val="00973BF1"/>
    <w:rsid w:val="009743EB"/>
    <w:rsid w:val="0097726B"/>
    <w:rsid w:val="009831FA"/>
    <w:rsid w:val="00984A60"/>
    <w:rsid w:val="00986CC7"/>
    <w:rsid w:val="009947C5"/>
    <w:rsid w:val="00996B0F"/>
    <w:rsid w:val="0099752E"/>
    <w:rsid w:val="009A0C26"/>
    <w:rsid w:val="009A1CA9"/>
    <w:rsid w:val="009A2956"/>
    <w:rsid w:val="009A5407"/>
    <w:rsid w:val="009A68DA"/>
    <w:rsid w:val="009A6EA5"/>
    <w:rsid w:val="009B4103"/>
    <w:rsid w:val="009B4EBF"/>
    <w:rsid w:val="009B5A65"/>
    <w:rsid w:val="009B62D9"/>
    <w:rsid w:val="009B6E21"/>
    <w:rsid w:val="009B7B11"/>
    <w:rsid w:val="009C0210"/>
    <w:rsid w:val="009C169D"/>
    <w:rsid w:val="009C30EA"/>
    <w:rsid w:val="009C388F"/>
    <w:rsid w:val="009C3A64"/>
    <w:rsid w:val="009D6337"/>
    <w:rsid w:val="009D6E26"/>
    <w:rsid w:val="009E0C3A"/>
    <w:rsid w:val="009E41DB"/>
    <w:rsid w:val="009E6BD8"/>
    <w:rsid w:val="009E6F02"/>
    <w:rsid w:val="009E71D5"/>
    <w:rsid w:val="009E7637"/>
    <w:rsid w:val="009F10BF"/>
    <w:rsid w:val="009F131A"/>
    <w:rsid w:val="009F4F1D"/>
    <w:rsid w:val="009F4FBB"/>
    <w:rsid w:val="009F54D5"/>
    <w:rsid w:val="009F745F"/>
    <w:rsid w:val="00A03E33"/>
    <w:rsid w:val="00A04DBA"/>
    <w:rsid w:val="00A06264"/>
    <w:rsid w:val="00A07FF3"/>
    <w:rsid w:val="00A1135A"/>
    <w:rsid w:val="00A2275B"/>
    <w:rsid w:val="00A22929"/>
    <w:rsid w:val="00A22C5B"/>
    <w:rsid w:val="00A235C6"/>
    <w:rsid w:val="00A25DE6"/>
    <w:rsid w:val="00A40750"/>
    <w:rsid w:val="00A42A5B"/>
    <w:rsid w:val="00A45A6E"/>
    <w:rsid w:val="00A46923"/>
    <w:rsid w:val="00A503B6"/>
    <w:rsid w:val="00A5388B"/>
    <w:rsid w:val="00A539D2"/>
    <w:rsid w:val="00A5485F"/>
    <w:rsid w:val="00A572BB"/>
    <w:rsid w:val="00A57B3B"/>
    <w:rsid w:val="00A607C7"/>
    <w:rsid w:val="00A609E7"/>
    <w:rsid w:val="00A60D00"/>
    <w:rsid w:val="00A63A65"/>
    <w:rsid w:val="00A65DAC"/>
    <w:rsid w:val="00A66537"/>
    <w:rsid w:val="00A7178E"/>
    <w:rsid w:val="00A72641"/>
    <w:rsid w:val="00A72C12"/>
    <w:rsid w:val="00A72C7E"/>
    <w:rsid w:val="00A75778"/>
    <w:rsid w:val="00A766C9"/>
    <w:rsid w:val="00A77580"/>
    <w:rsid w:val="00A77CF7"/>
    <w:rsid w:val="00A81448"/>
    <w:rsid w:val="00A83AFA"/>
    <w:rsid w:val="00A872C3"/>
    <w:rsid w:val="00A94634"/>
    <w:rsid w:val="00A94D36"/>
    <w:rsid w:val="00A9699D"/>
    <w:rsid w:val="00A97964"/>
    <w:rsid w:val="00AA3026"/>
    <w:rsid w:val="00AA3284"/>
    <w:rsid w:val="00AA79AC"/>
    <w:rsid w:val="00AB0853"/>
    <w:rsid w:val="00AB1441"/>
    <w:rsid w:val="00AC62DF"/>
    <w:rsid w:val="00AC7577"/>
    <w:rsid w:val="00AD0E4F"/>
    <w:rsid w:val="00AD106F"/>
    <w:rsid w:val="00AD19ED"/>
    <w:rsid w:val="00AD24FB"/>
    <w:rsid w:val="00AD29A5"/>
    <w:rsid w:val="00AD518B"/>
    <w:rsid w:val="00AE10AB"/>
    <w:rsid w:val="00AE2F70"/>
    <w:rsid w:val="00AF1433"/>
    <w:rsid w:val="00B024C2"/>
    <w:rsid w:val="00B02E14"/>
    <w:rsid w:val="00B10454"/>
    <w:rsid w:val="00B12346"/>
    <w:rsid w:val="00B24D47"/>
    <w:rsid w:val="00B266CB"/>
    <w:rsid w:val="00B34E64"/>
    <w:rsid w:val="00B41609"/>
    <w:rsid w:val="00B41F42"/>
    <w:rsid w:val="00B473BF"/>
    <w:rsid w:val="00B5252D"/>
    <w:rsid w:val="00B556ED"/>
    <w:rsid w:val="00B56E4D"/>
    <w:rsid w:val="00B6249C"/>
    <w:rsid w:val="00B62FF0"/>
    <w:rsid w:val="00B63029"/>
    <w:rsid w:val="00B63E05"/>
    <w:rsid w:val="00B664D5"/>
    <w:rsid w:val="00B717EB"/>
    <w:rsid w:val="00B8382F"/>
    <w:rsid w:val="00B83DF2"/>
    <w:rsid w:val="00B84B67"/>
    <w:rsid w:val="00B863BA"/>
    <w:rsid w:val="00B87E25"/>
    <w:rsid w:val="00B904D7"/>
    <w:rsid w:val="00B97C95"/>
    <w:rsid w:val="00BA0E43"/>
    <w:rsid w:val="00BA3340"/>
    <w:rsid w:val="00BA5A66"/>
    <w:rsid w:val="00BB4D00"/>
    <w:rsid w:val="00BB5732"/>
    <w:rsid w:val="00BB579A"/>
    <w:rsid w:val="00BB5CB5"/>
    <w:rsid w:val="00BC476E"/>
    <w:rsid w:val="00BC4D81"/>
    <w:rsid w:val="00BC5AE2"/>
    <w:rsid w:val="00BD2904"/>
    <w:rsid w:val="00BD2FC9"/>
    <w:rsid w:val="00BD4734"/>
    <w:rsid w:val="00BD5BE0"/>
    <w:rsid w:val="00BD71C9"/>
    <w:rsid w:val="00BE15FC"/>
    <w:rsid w:val="00BE57D2"/>
    <w:rsid w:val="00BF05E9"/>
    <w:rsid w:val="00BF1E59"/>
    <w:rsid w:val="00BF4F13"/>
    <w:rsid w:val="00BF62F3"/>
    <w:rsid w:val="00C033A4"/>
    <w:rsid w:val="00C0365D"/>
    <w:rsid w:val="00C066AA"/>
    <w:rsid w:val="00C066AC"/>
    <w:rsid w:val="00C0775E"/>
    <w:rsid w:val="00C10973"/>
    <w:rsid w:val="00C13183"/>
    <w:rsid w:val="00C1483E"/>
    <w:rsid w:val="00C209C1"/>
    <w:rsid w:val="00C22574"/>
    <w:rsid w:val="00C30B77"/>
    <w:rsid w:val="00C317B8"/>
    <w:rsid w:val="00C321A5"/>
    <w:rsid w:val="00C3603F"/>
    <w:rsid w:val="00C41B93"/>
    <w:rsid w:val="00C43C0F"/>
    <w:rsid w:val="00C44EC8"/>
    <w:rsid w:val="00C5455C"/>
    <w:rsid w:val="00C65AEB"/>
    <w:rsid w:val="00C65CC3"/>
    <w:rsid w:val="00C660A7"/>
    <w:rsid w:val="00C74283"/>
    <w:rsid w:val="00C81EEA"/>
    <w:rsid w:val="00C8487D"/>
    <w:rsid w:val="00C87342"/>
    <w:rsid w:val="00C90DA1"/>
    <w:rsid w:val="00C9146A"/>
    <w:rsid w:val="00C91655"/>
    <w:rsid w:val="00C95206"/>
    <w:rsid w:val="00CA09F7"/>
    <w:rsid w:val="00CA2BC6"/>
    <w:rsid w:val="00CA695A"/>
    <w:rsid w:val="00CB1397"/>
    <w:rsid w:val="00CC1C12"/>
    <w:rsid w:val="00CC1E2C"/>
    <w:rsid w:val="00CC26BF"/>
    <w:rsid w:val="00CC4109"/>
    <w:rsid w:val="00CC4A95"/>
    <w:rsid w:val="00CC5BC7"/>
    <w:rsid w:val="00CD063D"/>
    <w:rsid w:val="00CD0E57"/>
    <w:rsid w:val="00CD166E"/>
    <w:rsid w:val="00CD5148"/>
    <w:rsid w:val="00CD73CA"/>
    <w:rsid w:val="00CE4773"/>
    <w:rsid w:val="00CE559B"/>
    <w:rsid w:val="00CF1565"/>
    <w:rsid w:val="00CF176D"/>
    <w:rsid w:val="00CF1F9C"/>
    <w:rsid w:val="00CF3E69"/>
    <w:rsid w:val="00D0241B"/>
    <w:rsid w:val="00D05905"/>
    <w:rsid w:val="00D067B6"/>
    <w:rsid w:val="00D10B9A"/>
    <w:rsid w:val="00D12574"/>
    <w:rsid w:val="00D126A3"/>
    <w:rsid w:val="00D202C2"/>
    <w:rsid w:val="00D20A68"/>
    <w:rsid w:val="00D26209"/>
    <w:rsid w:val="00D31B95"/>
    <w:rsid w:val="00D3590C"/>
    <w:rsid w:val="00D35FB9"/>
    <w:rsid w:val="00D36DCF"/>
    <w:rsid w:val="00D3798E"/>
    <w:rsid w:val="00D407DE"/>
    <w:rsid w:val="00D410BA"/>
    <w:rsid w:val="00D43DEF"/>
    <w:rsid w:val="00D44106"/>
    <w:rsid w:val="00D4793D"/>
    <w:rsid w:val="00D47C41"/>
    <w:rsid w:val="00D50400"/>
    <w:rsid w:val="00D505F9"/>
    <w:rsid w:val="00D51E34"/>
    <w:rsid w:val="00D542C3"/>
    <w:rsid w:val="00D562C0"/>
    <w:rsid w:val="00D60DE3"/>
    <w:rsid w:val="00D61017"/>
    <w:rsid w:val="00D620B1"/>
    <w:rsid w:val="00D6261A"/>
    <w:rsid w:val="00D67FAC"/>
    <w:rsid w:val="00D75022"/>
    <w:rsid w:val="00D77E0D"/>
    <w:rsid w:val="00D82A73"/>
    <w:rsid w:val="00D856F4"/>
    <w:rsid w:val="00D92F16"/>
    <w:rsid w:val="00D94B0D"/>
    <w:rsid w:val="00D97ED5"/>
    <w:rsid w:val="00DA5B9F"/>
    <w:rsid w:val="00DA6AB8"/>
    <w:rsid w:val="00DB0F46"/>
    <w:rsid w:val="00DB39F8"/>
    <w:rsid w:val="00DB6AD1"/>
    <w:rsid w:val="00DC3BC8"/>
    <w:rsid w:val="00DC42AA"/>
    <w:rsid w:val="00DC5864"/>
    <w:rsid w:val="00DC5993"/>
    <w:rsid w:val="00DD1C81"/>
    <w:rsid w:val="00DD3EA2"/>
    <w:rsid w:val="00DE29D1"/>
    <w:rsid w:val="00DE3CB6"/>
    <w:rsid w:val="00DE3DF3"/>
    <w:rsid w:val="00DE43D0"/>
    <w:rsid w:val="00DE5FB1"/>
    <w:rsid w:val="00DE6A1B"/>
    <w:rsid w:val="00DF303E"/>
    <w:rsid w:val="00DF62D8"/>
    <w:rsid w:val="00DF6EE0"/>
    <w:rsid w:val="00DF722B"/>
    <w:rsid w:val="00E0065F"/>
    <w:rsid w:val="00E00AA1"/>
    <w:rsid w:val="00E01703"/>
    <w:rsid w:val="00E01735"/>
    <w:rsid w:val="00E02060"/>
    <w:rsid w:val="00E0298B"/>
    <w:rsid w:val="00E029A6"/>
    <w:rsid w:val="00E03614"/>
    <w:rsid w:val="00E03EC4"/>
    <w:rsid w:val="00E05583"/>
    <w:rsid w:val="00E060C8"/>
    <w:rsid w:val="00E15B4A"/>
    <w:rsid w:val="00E26A5E"/>
    <w:rsid w:val="00E31C6E"/>
    <w:rsid w:val="00E31D79"/>
    <w:rsid w:val="00E341C9"/>
    <w:rsid w:val="00E372EE"/>
    <w:rsid w:val="00E40222"/>
    <w:rsid w:val="00E425B5"/>
    <w:rsid w:val="00E426FB"/>
    <w:rsid w:val="00E446BA"/>
    <w:rsid w:val="00E46B50"/>
    <w:rsid w:val="00E46CC5"/>
    <w:rsid w:val="00E50B93"/>
    <w:rsid w:val="00E571A0"/>
    <w:rsid w:val="00E57503"/>
    <w:rsid w:val="00E61447"/>
    <w:rsid w:val="00E62810"/>
    <w:rsid w:val="00E628E1"/>
    <w:rsid w:val="00E6332B"/>
    <w:rsid w:val="00E64A72"/>
    <w:rsid w:val="00E66BEC"/>
    <w:rsid w:val="00E6794D"/>
    <w:rsid w:val="00E67F3E"/>
    <w:rsid w:val="00E70313"/>
    <w:rsid w:val="00E76133"/>
    <w:rsid w:val="00E8216B"/>
    <w:rsid w:val="00E979A4"/>
    <w:rsid w:val="00EA34C9"/>
    <w:rsid w:val="00EA42AA"/>
    <w:rsid w:val="00EA4DC8"/>
    <w:rsid w:val="00EA5CD8"/>
    <w:rsid w:val="00EB1537"/>
    <w:rsid w:val="00EB1E67"/>
    <w:rsid w:val="00EB2717"/>
    <w:rsid w:val="00EB34C2"/>
    <w:rsid w:val="00EB49AB"/>
    <w:rsid w:val="00EC3EBF"/>
    <w:rsid w:val="00EC5ABF"/>
    <w:rsid w:val="00EC6286"/>
    <w:rsid w:val="00ED44EF"/>
    <w:rsid w:val="00ED5E51"/>
    <w:rsid w:val="00EE1650"/>
    <w:rsid w:val="00EE4504"/>
    <w:rsid w:val="00EE771D"/>
    <w:rsid w:val="00EF0391"/>
    <w:rsid w:val="00EF0C4B"/>
    <w:rsid w:val="00EF1BB1"/>
    <w:rsid w:val="00EF2314"/>
    <w:rsid w:val="00EF3D1F"/>
    <w:rsid w:val="00EF6614"/>
    <w:rsid w:val="00EF6D09"/>
    <w:rsid w:val="00F00FCE"/>
    <w:rsid w:val="00F037CD"/>
    <w:rsid w:val="00F04C73"/>
    <w:rsid w:val="00F067A3"/>
    <w:rsid w:val="00F0743B"/>
    <w:rsid w:val="00F1358C"/>
    <w:rsid w:val="00F155D7"/>
    <w:rsid w:val="00F16F18"/>
    <w:rsid w:val="00F225B2"/>
    <w:rsid w:val="00F240F7"/>
    <w:rsid w:val="00F26732"/>
    <w:rsid w:val="00F33B30"/>
    <w:rsid w:val="00F414B1"/>
    <w:rsid w:val="00F446D5"/>
    <w:rsid w:val="00F4536A"/>
    <w:rsid w:val="00F4639A"/>
    <w:rsid w:val="00F477E1"/>
    <w:rsid w:val="00F5060A"/>
    <w:rsid w:val="00F513E9"/>
    <w:rsid w:val="00F52056"/>
    <w:rsid w:val="00F54684"/>
    <w:rsid w:val="00F6176C"/>
    <w:rsid w:val="00F67F51"/>
    <w:rsid w:val="00F71B50"/>
    <w:rsid w:val="00F71C09"/>
    <w:rsid w:val="00F82E46"/>
    <w:rsid w:val="00F83398"/>
    <w:rsid w:val="00F857E2"/>
    <w:rsid w:val="00F90628"/>
    <w:rsid w:val="00F90CDA"/>
    <w:rsid w:val="00F91E18"/>
    <w:rsid w:val="00F933FD"/>
    <w:rsid w:val="00F93C94"/>
    <w:rsid w:val="00F95097"/>
    <w:rsid w:val="00F95100"/>
    <w:rsid w:val="00FA3004"/>
    <w:rsid w:val="00FA3508"/>
    <w:rsid w:val="00FA37EE"/>
    <w:rsid w:val="00FA5868"/>
    <w:rsid w:val="00FA7FB1"/>
    <w:rsid w:val="00FB06AE"/>
    <w:rsid w:val="00FB15BD"/>
    <w:rsid w:val="00FB46C8"/>
    <w:rsid w:val="00FB7A8A"/>
    <w:rsid w:val="00FD22F6"/>
    <w:rsid w:val="00FD3F17"/>
    <w:rsid w:val="00FD54CE"/>
    <w:rsid w:val="00FE1C4E"/>
    <w:rsid w:val="00FE2B52"/>
    <w:rsid w:val="00FE4E79"/>
    <w:rsid w:val="00FE789B"/>
    <w:rsid w:val="00FF22B3"/>
    <w:rsid w:val="00FF48E0"/>
    <w:rsid w:val="00FF5AD5"/>
    <w:rsid w:val="00FF6706"/>
    <w:rsid w:val="00FF769A"/>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16CCEB8"/>
  <w15:docId w15:val="{EA024070-5898-442C-85A7-422AEB2FC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Arial"/>
        <w:sz w:val="22"/>
        <w:szCs w:val="22"/>
        <w:lang w:val="en-US" w:eastAsia="en-US" w:bidi="ar-SA"/>
      </w:rPr>
    </w:rPrDefault>
    <w:pPrDefault/>
  </w:docDefaults>
  <w:latentStyles w:defLockedState="0" w:defUIPriority="99" w:defSemiHidden="0" w:defUnhideWhenUsed="0" w:defQFormat="0" w:count="38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867D6"/>
    <w:rPr>
      <w:sz w:val="24"/>
      <w:szCs w:val="24"/>
      <w:lang w:val="en-ZA"/>
    </w:rPr>
  </w:style>
  <w:style w:type="paragraph" w:styleId="Heading1">
    <w:name w:val="heading 1"/>
    <w:basedOn w:val="Normal"/>
    <w:next w:val="Normal"/>
    <w:link w:val="Heading1Char"/>
    <w:qFormat/>
    <w:locked/>
    <w:rsid w:val="002A3B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2A3BB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418C"/>
    <w:pPr>
      <w:ind w:left="720"/>
      <w:contextualSpacing/>
    </w:pPr>
    <w:rPr>
      <w:rFonts w:ascii="Times New Roman" w:eastAsia="Batang" w:hAnsi="Times New Roman" w:cs="Times New Roman"/>
      <w:lang w:val="en-US" w:eastAsia="ko-KR"/>
    </w:rPr>
  </w:style>
  <w:style w:type="paragraph" w:styleId="Header">
    <w:name w:val="header"/>
    <w:basedOn w:val="Normal"/>
    <w:link w:val="HeaderChar"/>
    <w:rsid w:val="002A65D6"/>
    <w:pPr>
      <w:tabs>
        <w:tab w:val="center" w:pos="4513"/>
        <w:tab w:val="right" w:pos="9026"/>
      </w:tabs>
    </w:pPr>
  </w:style>
  <w:style w:type="character" w:customStyle="1" w:styleId="HeaderChar">
    <w:name w:val="Header Char"/>
    <w:basedOn w:val="DefaultParagraphFont"/>
    <w:link w:val="Header"/>
    <w:uiPriority w:val="99"/>
    <w:semiHidden/>
    <w:locked/>
    <w:rsid w:val="002A65D6"/>
    <w:rPr>
      <w:rFonts w:cs="Times New Roman"/>
    </w:rPr>
  </w:style>
  <w:style w:type="paragraph" w:styleId="Footer">
    <w:name w:val="footer"/>
    <w:basedOn w:val="Normal"/>
    <w:link w:val="FooterChar"/>
    <w:uiPriority w:val="99"/>
    <w:rsid w:val="002A65D6"/>
    <w:pPr>
      <w:tabs>
        <w:tab w:val="center" w:pos="4513"/>
        <w:tab w:val="right" w:pos="9026"/>
      </w:tabs>
    </w:pPr>
  </w:style>
  <w:style w:type="character" w:customStyle="1" w:styleId="FooterChar">
    <w:name w:val="Footer Char"/>
    <w:basedOn w:val="DefaultParagraphFont"/>
    <w:link w:val="Footer"/>
    <w:uiPriority w:val="99"/>
    <w:locked/>
    <w:rsid w:val="002A65D6"/>
    <w:rPr>
      <w:rFonts w:cs="Times New Roman"/>
    </w:rPr>
  </w:style>
  <w:style w:type="paragraph" w:styleId="BalloonText">
    <w:name w:val="Balloon Text"/>
    <w:basedOn w:val="Normal"/>
    <w:link w:val="BalloonTextChar"/>
    <w:uiPriority w:val="99"/>
    <w:semiHidden/>
    <w:rsid w:val="002A65D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A65D6"/>
    <w:rPr>
      <w:rFonts w:ascii="Tahoma" w:hAnsi="Tahoma" w:cs="Tahoma"/>
      <w:sz w:val="16"/>
      <w:szCs w:val="16"/>
    </w:rPr>
  </w:style>
  <w:style w:type="character" w:styleId="Hyperlink">
    <w:name w:val="Hyperlink"/>
    <w:basedOn w:val="DefaultParagraphFont"/>
    <w:uiPriority w:val="99"/>
    <w:rsid w:val="002A65D6"/>
    <w:rPr>
      <w:rFonts w:cs="Times New Roman"/>
      <w:color w:val="0000FF"/>
      <w:u w:val="single"/>
    </w:rPr>
  </w:style>
  <w:style w:type="paragraph" w:styleId="NoSpacing">
    <w:name w:val="No Spacing"/>
    <w:uiPriority w:val="1"/>
    <w:qFormat/>
    <w:rsid w:val="002A65D6"/>
    <w:rPr>
      <w:rFonts w:ascii="Calibri" w:hAnsi="Calibri" w:cs="Times New Roman"/>
    </w:rPr>
  </w:style>
  <w:style w:type="character" w:styleId="CommentReference">
    <w:name w:val="annotation reference"/>
    <w:basedOn w:val="DefaultParagraphFont"/>
    <w:uiPriority w:val="99"/>
    <w:semiHidden/>
    <w:unhideWhenUsed/>
    <w:rsid w:val="00445393"/>
    <w:rPr>
      <w:sz w:val="16"/>
      <w:szCs w:val="16"/>
    </w:rPr>
  </w:style>
  <w:style w:type="paragraph" w:styleId="CommentText">
    <w:name w:val="annotation text"/>
    <w:basedOn w:val="Normal"/>
    <w:link w:val="CommentTextChar"/>
    <w:uiPriority w:val="99"/>
    <w:semiHidden/>
    <w:unhideWhenUsed/>
    <w:rsid w:val="00445393"/>
    <w:rPr>
      <w:sz w:val="20"/>
      <w:szCs w:val="20"/>
    </w:rPr>
  </w:style>
  <w:style w:type="character" w:customStyle="1" w:styleId="CommentTextChar">
    <w:name w:val="Comment Text Char"/>
    <w:basedOn w:val="DefaultParagraphFont"/>
    <w:link w:val="CommentText"/>
    <w:uiPriority w:val="99"/>
    <w:semiHidden/>
    <w:rsid w:val="00445393"/>
    <w:rPr>
      <w:sz w:val="20"/>
      <w:szCs w:val="20"/>
      <w:lang w:val="en-ZA"/>
    </w:rPr>
  </w:style>
  <w:style w:type="paragraph" w:styleId="CommentSubject">
    <w:name w:val="annotation subject"/>
    <w:basedOn w:val="CommentText"/>
    <w:next w:val="CommentText"/>
    <w:link w:val="CommentSubjectChar"/>
    <w:uiPriority w:val="99"/>
    <w:semiHidden/>
    <w:unhideWhenUsed/>
    <w:rsid w:val="00445393"/>
    <w:rPr>
      <w:b/>
      <w:bCs/>
    </w:rPr>
  </w:style>
  <w:style w:type="character" w:customStyle="1" w:styleId="CommentSubjectChar">
    <w:name w:val="Comment Subject Char"/>
    <w:basedOn w:val="CommentTextChar"/>
    <w:link w:val="CommentSubject"/>
    <w:uiPriority w:val="99"/>
    <w:semiHidden/>
    <w:rsid w:val="00445393"/>
    <w:rPr>
      <w:b/>
      <w:bCs/>
      <w:sz w:val="20"/>
      <w:szCs w:val="20"/>
      <w:lang w:val="en-ZA"/>
    </w:rPr>
  </w:style>
  <w:style w:type="table" w:styleId="TableGrid">
    <w:name w:val="Table Grid"/>
    <w:basedOn w:val="TableNormal"/>
    <w:uiPriority w:val="59"/>
    <w:locked/>
    <w:rsid w:val="00A766C9"/>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20138F"/>
  </w:style>
  <w:style w:type="character" w:styleId="Emphasis">
    <w:name w:val="Emphasis"/>
    <w:basedOn w:val="DefaultParagraphFont"/>
    <w:uiPriority w:val="20"/>
    <w:qFormat/>
    <w:locked/>
    <w:rsid w:val="005B7EBA"/>
    <w:rPr>
      <w:i/>
      <w:iCs/>
    </w:rPr>
  </w:style>
  <w:style w:type="paragraph" w:customStyle="1" w:styleId="Default">
    <w:name w:val="Default"/>
    <w:rsid w:val="00051615"/>
    <w:pPr>
      <w:autoSpaceDE w:val="0"/>
      <w:autoSpaceDN w:val="0"/>
      <w:adjustRightInd w:val="0"/>
    </w:pPr>
    <w:rPr>
      <w:rFonts w:ascii="Times New Roman" w:hAnsi="Times New Roman" w:cs="Times New Roman"/>
      <w:color w:val="000000"/>
      <w:sz w:val="24"/>
      <w:szCs w:val="24"/>
    </w:rPr>
  </w:style>
  <w:style w:type="character" w:customStyle="1" w:styleId="Heading2Char">
    <w:name w:val="Heading 2 Char"/>
    <w:basedOn w:val="DefaultParagraphFont"/>
    <w:link w:val="Heading2"/>
    <w:rsid w:val="002A3BBA"/>
    <w:rPr>
      <w:rFonts w:asciiTheme="majorHAnsi" w:eastAsiaTheme="majorEastAsia" w:hAnsiTheme="majorHAnsi" w:cstheme="majorBidi"/>
      <w:b/>
      <w:bCs/>
      <w:color w:val="4F81BD" w:themeColor="accent1"/>
      <w:sz w:val="26"/>
      <w:szCs w:val="26"/>
      <w:lang w:val="en-ZA"/>
    </w:rPr>
  </w:style>
  <w:style w:type="character" w:customStyle="1" w:styleId="Heading1Char">
    <w:name w:val="Heading 1 Char"/>
    <w:basedOn w:val="DefaultParagraphFont"/>
    <w:link w:val="Heading1"/>
    <w:rsid w:val="002A3BBA"/>
    <w:rPr>
      <w:rFonts w:asciiTheme="majorHAnsi" w:eastAsiaTheme="majorEastAsia" w:hAnsiTheme="majorHAnsi" w:cstheme="majorBidi"/>
      <w:b/>
      <w:bCs/>
      <w:color w:val="365F91" w:themeColor="accent1" w:themeShade="BF"/>
      <w:sz w:val="28"/>
      <w:szCs w:val="28"/>
      <w:lang w:val="en-ZA"/>
    </w:rPr>
  </w:style>
  <w:style w:type="paragraph" w:styleId="NormalIndent">
    <w:name w:val="Normal Indent"/>
    <w:basedOn w:val="Normal"/>
    <w:link w:val="NormalIndentChar"/>
    <w:uiPriority w:val="99"/>
    <w:rsid w:val="003543CA"/>
    <w:pPr>
      <w:ind w:left="709"/>
      <w:jc w:val="both"/>
    </w:pPr>
    <w:rPr>
      <w:rFonts w:eastAsia="Times New Roman" w:cs="Times New Roman"/>
      <w:sz w:val="22"/>
      <w:szCs w:val="20"/>
      <w:lang w:val="en-GB"/>
    </w:rPr>
  </w:style>
  <w:style w:type="character" w:customStyle="1" w:styleId="NormalIndentChar">
    <w:name w:val="Normal Indent Char"/>
    <w:link w:val="NormalIndent"/>
    <w:uiPriority w:val="99"/>
    <w:locked/>
    <w:rsid w:val="003543CA"/>
    <w:rPr>
      <w:rFonts w:eastAsia="Times New Roman" w:cs="Times New Roman"/>
      <w:szCs w:val="20"/>
      <w:lang w:val="en-GB"/>
    </w:rPr>
  </w:style>
  <w:style w:type="paragraph" w:styleId="NormalWeb">
    <w:name w:val="Normal (Web)"/>
    <w:basedOn w:val="Normal"/>
    <w:uiPriority w:val="99"/>
    <w:unhideWhenUsed/>
    <w:rsid w:val="00D0241B"/>
    <w:pPr>
      <w:spacing w:before="100" w:beforeAutospacing="1" w:after="100" w:afterAutospacing="1"/>
    </w:pPr>
    <w:rPr>
      <w:rFonts w:ascii="Times New Roman" w:eastAsia="Times New Roman" w:hAnsi="Times New Roman" w:cs="Times New Roman"/>
      <w:lang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558686">
      <w:bodyDiv w:val="1"/>
      <w:marLeft w:val="0"/>
      <w:marRight w:val="0"/>
      <w:marTop w:val="0"/>
      <w:marBottom w:val="0"/>
      <w:divBdr>
        <w:top w:val="none" w:sz="0" w:space="0" w:color="auto"/>
        <w:left w:val="none" w:sz="0" w:space="0" w:color="auto"/>
        <w:bottom w:val="none" w:sz="0" w:space="0" w:color="auto"/>
        <w:right w:val="none" w:sz="0" w:space="0" w:color="auto"/>
      </w:divBdr>
    </w:div>
    <w:div w:id="327683908">
      <w:bodyDiv w:val="1"/>
      <w:marLeft w:val="0"/>
      <w:marRight w:val="0"/>
      <w:marTop w:val="0"/>
      <w:marBottom w:val="0"/>
      <w:divBdr>
        <w:top w:val="none" w:sz="0" w:space="0" w:color="auto"/>
        <w:left w:val="none" w:sz="0" w:space="0" w:color="auto"/>
        <w:bottom w:val="none" w:sz="0" w:space="0" w:color="auto"/>
        <w:right w:val="none" w:sz="0" w:space="0" w:color="auto"/>
      </w:divBdr>
    </w:div>
    <w:div w:id="728192961">
      <w:bodyDiv w:val="1"/>
      <w:marLeft w:val="0"/>
      <w:marRight w:val="0"/>
      <w:marTop w:val="0"/>
      <w:marBottom w:val="0"/>
      <w:divBdr>
        <w:top w:val="none" w:sz="0" w:space="0" w:color="auto"/>
        <w:left w:val="none" w:sz="0" w:space="0" w:color="auto"/>
        <w:bottom w:val="none" w:sz="0" w:space="0" w:color="auto"/>
        <w:right w:val="none" w:sz="0" w:space="0" w:color="auto"/>
      </w:divBdr>
    </w:div>
    <w:div w:id="779840415">
      <w:bodyDiv w:val="1"/>
      <w:marLeft w:val="0"/>
      <w:marRight w:val="0"/>
      <w:marTop w:val="0"/>
      <w:marBottom w:val="0"/>
      <w:divBdr>
        <w:top w:val="none" w:sz="0" w:space="0" w:color="auto"/>
        <w:left w:val="none" w:sz="0" w:space="0" w:color="auto"/>
        <w:bottom w:val="none" w:sz="0" w:space="0" w:color="auto"/>
        <w:right w:val="none" w:sz="0" w:space="0" w:color="auto"/>
      </w:divBdr>
    </w:div>
    <w:div w:id="798913348">
      <w:bodyDiv w:val="1"/>
      <w:marLeft w:val="0"/>
      <w:marRight w:val="0"/>
      <w:marTop w:val="0"/>
      <w:marBottom w:val="0"/>
      <w:divBdr>
        <w:top w:val="none" w:sz="0" w:space="0" w:color="auto"/>
        <w:left w:val="none" w:sz="0" w:space="0" w:color="auto"/>
        <w:bottom w:val="none" w:sz="0" w:space="0" w:color="auto"/>
        <w:right w:val="none" w:sz="0" w:space="0" w:color="auto"/>
      </w:divBdr>
    </w:div>
    <w:div w:id="925193658">
      <w:bodyDiv w:val="1"/>
      <w:marLeft w:val="0"/>
      <w:marRight w:val="0"/>
      <w:marTop w:val="0"/>
      <w:marBottom w:val="0"/>
      <w:divBdr>
        <w:top w:val="none" w:sz="0" w:space="0" w:color="auto"/>
        <w:left w:val="none" w:sz="0" w:space="0" w:color="auto"/>
        <w:bottom w:val="none" w:sz="0" w:space="0" w:color="auto"/>
        <w:right w:val="none" w:sz="0" w:space="0" w:color="auto"/>
      </w:divBdr>
    </w:div>
    <w:div w:id="1023364988">
      <w:bodyDiv w:val="1"/>
      <w:marLeft w:val="0"/>
      <w:marRight w:val="0"/>
      <w:marTop w:val="0"/>
      <w:marBottom w:val="0"/>
      <w:divBdr>
        <w:top w:val="none" w:sz="0" w:space="0" w:color="auto"/>
        <w:left w:val="none" w:sz="0" w:space="0" w:color="auto"/>
        <w:bottom w:val="none" w:sz="0" w:space="0" w:color="auto"/>
        <w:right w:val="none" w:sz="0" w:space="0" w:color="auto"/>
      </w:divBdr>
      <w:divsChild>
        <w:div w:id="32507102">
          <w:marLeft w:val="0"/>
          <w:marRight w:val="0"/>
          <w:marTop w:val="0"/>
          <w:marBottom w:val="0"/>
          <w:divBdr>
            <w:top w:val="none" w:sz="0" w:space="0" w:color="auto"/>
            <w:left w:val="none" w:sz="0" w:space="0" w:color="auto"/>
            <w:bottom w:val="none" w:sz="0" w:space="0" w:color="auto"/>
            <w:right w:val="none" w:sz="0" w:space="0" w:color="auto"/>
          </w:divBdr>
          <w:divsChild>
            <w:div w:id="1320580141">
              <w:marLeft w:val="0"/>
              <w:marRight w:val="0"/>
              <w:marTop w:val="0"/>
              <w:marBottom w:val="0"/>
              <w:divBdr>
                <w:top w:val="none" w:sz="0" w:space="0" w:color="auto"/>
                <w:left w:val="none" w:sz="0" w:space="0" w:color="auto"/>
                <w:bottom w:val="none" w:sz="0" w:space="0" w:color="auto"/>
                <w:right w:val="none" w:sz="0" w:space="0" w:color="auto"/>
              </w:divBdr>
              <w:divsChild>
                <w:div w:id="1815491100">
                  <w:marLeft w:val="0"/>
                  <w:marRight w:val="0"/>
                  <w:marTop w:val="0"/>
                  <w:marBottom w:val="0"/>
                  <w:divBdr>
                    <w:top w:val="none" w:sz="0" w:space="0" w:color="auto"/>
                    <w:left w:val="none" w:sz="0" w:space="0" w:color="auto"/>
                    <w:bottom w:val="none" w:sz="0" w:space="0" w:color="auto"/>
                    <w:right w:val="none" w:sz="0" w:space="0" w:color="auto"/>
                  </w:divBdr>
                  <w:divsChild>
                    <w:div w:id="293683321">
                      <w:marLeft w:val="0"/>
                      <w:marRight w:val="0"/>
                      <w:marTop w:val="0"/>
                      <w:marBottom w:val="0"/>
                      <w:divBdr>
                        <w:top w:val="none" w:sz="0" w:space="0" w:color="auto"/>
                        <w:left w:val="none" w:sz="0" w:space="0" w:color="auto"/>
                        <w:bottom w:val="none" w:sz="0" w:space="0" w:color="auto"/>
                        <w:right w:val="none" w:sz="0" w:space="0" w:color="auto"/>
                      </w:divBdr>
                      <w:divsChild>
                        <w:div w:id="79063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7060333">
      <w:bodyDiv w:val="1"/>
      <w:marLeft w:val="0"/>
      <w:marRight w:val="0"/>
      <w:marTop w:val="0"/>
      <w:marBottom w:val="0"/>
      <w:divBdr>
        <w:top w:val="none" w:sz="0" w:space="0" w:color="auto"/>
        <w:left w:val="none" w:sz="0" w:space="0" w:color="auto"/>
        <w:bottom w:val="none" w:sz="0" w:space="0" w:color="auto"/>
        <w:right w:val="none" w:sz="0" w:space="0" w:color="auto"/>
      </w:divBdr>
    </w:div>
    <w:div w:id="1671373027">
      <w:bodyDiv w:val="1"/>
      <w:marLeft w:val="0"/>
      <w:marRight w:val="0"/>
      <w:marTop w:val="0"/>
      <w:marBottom w:val="0"/>
      <w:divBdr>
        <w:top w:val="none" w:sz="0" w:space="0" w:color="auto"/>
        <w:left w:val="none" w:sz="0" w:space="0" w:color="auto"/>
        <w:bottom w:val="none" w:sz="0" w:space="0" w:color="auto"/>
        <w:right w:val="none" w:sz="0" w:space="0" w:color="auto"/>
      </w:divBdr>
    </w:div>
    <w:div w:id="1756824784">
      <w:bodyDiv w:val="1"/>
      <w:marLeft w:val="0"/>
      <w:marRight w:val="0"/>
      <w:marTop w:val="0"/>
      <w:marBottom w:val="0"/>
      <w:divBdr>
        <w:top w:val="none" w:sz="0" w:space="0" w:color="auto"/>
        <w:left w:val="none" w:sz="0" w:space="0" w:color="auto"/>
        <w:bottom w:val="none" w:sz="0" w:space="0" w:color="auto"/>
        <w:right w:val="none" w:sz="0" w:space="0" w:color="auto"/>
      </w:divBdr>
    </w:div>
    <w:div w:id="1903297537">
      <w:bodyDiv w:val="1"/>
      <w:marLeft w:val="0"/>
      <w:marRight w:val="0"/>
      <w:marTop w:val="0"/>
      <w:marBottom w:val="0"/>
      <w:divBdr>
        <w:top w:val="none" w:sz="0" w:space="0" w:color="auto"/>
        <w:left w:val="none" w:sz="0" w:space="0" w:color="auto"/>
        <w:bottom w:val="none" w:sz="0" w:space="0" w:color="auto"/>
        <w:right w:val="none" w:sz="0" w:space="0" w:color="auto"/>
      </w:divBdr>
      <w:divsChild>
        <w:div w:id="1944923879">
          <w:marLeft w:val="0"/>
          <w:marRight w:val="0"/>
          <w:marTop w:val="0"/>
          <w:marBottom w:val="0"/>
          <w:divBdr>
            <w:top w:val="none" w:sz="0" w:space="0" w:color="auto"/>
            <w:left w:val="none" w:sz="0" w:space="0" w:color="auto"/>
            <w:bottom w:val="none" w:sz="0" w:space="0" w:color="auto"/>
            <w:right w:val="none" w:sz="0" w:space="0" w:color="auto"/>
          </w:divBdr>
          <w:divsChild>
            <w:div w:id="1428192938">
              <w:marLeft w:val="0"/>
              <w:marRight w:val="0"/>
              <w:marTop w:val="0"/>
              <w:marBottom w:val="0"/>
              <w:divBdr>
                <w:top w:val="none" w:sz="0" w:space="0" w:color="auto"/>
                <w:left w:val="none" w:sz="0" w:space="0" w:color="auto"/>
                <w:bottom w:val="none" w:sz="0" w:space="0" w:color="auto"/>
                <w:right w:val="none" w:sz="0" w:space="0" w:color="auto"/>
              </w:divBdr>
              <w:divsChild>
                <w:div w:id="1400784489">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1954088020">
      <w:bodyDiv w:val="1"/>
      <w:marLeft w:val="0"/>
      <w:marRight w:val="0"/>
      <w:marTop w:val="0"/>
      <w:marBottom w:val="0"/>
      <w:divBdr>
        <w:top w:val="none" w:sz="0" w:space="0" w:color="auto"/>
        <w:left w:val="none" w:sz="0" w:space="0" w:color="auto"/>
        <w:bottom w:val="none" w:sz="0" w:space="0" w:color="auto"/>
        <w:right w:val="none" w:sz="0" w:space="0" w:color="auto"/>
      </w:divBdr>
    </w:div>
    <w:div w:id="2095472483">
      <w:bodyDiv w:val="1"/>
      <w:marLeft w:val="0"/>
      <w:marRight w:val="0"/>
      <w:marTop w:val="0"/>
      <w:marBottom w:val="0"/>
      <w:divBdr>
        <w:top w:val="none" w:sz="0" w:space="0" w:color="auto"/>
        <w:left w:val="none" w:sz="0" w:space="0" w:color="auto"/>
        <w:bottom w:val="none" w:sz="0" w:space="0" w:color="auto"/>
        <w:right w:val="none" w:sz="0" w:space="0" w:color="auto"/>
      </w:divBdr>
    </w:div>
    <w:div w:id="213512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gibb.co.za" TargetMode="External"/><Relationship Id="rId9" Type="http://schemas.openxmlformats.org/officeDocument/2006/relationships/hyperlink" Target="mailto:cheryl.reddy@ogilvypr.co.za" TargetMode="External"/><Relationship Id="rId10" Type="http://schemas.openxmlformats.org/officeDocument/2006/relationships/hyperlink" Target="mailto:rsewchurran@gibb.co.z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870963-26E6-8047-8676-7D94279A0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642</Words>
  <Characters>3663</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MEDIA RELEASE</vt:lpstr>
    </vt:vector>
  </TitlesOfParts>
  <Company>Ogilvy</Company>
  <LinksUpToDate>false</LinksUpToDate>
  <CharactersWithSpaces>4297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MEDIA RELEASE</dc:title>
  <dc:creator>Ashveer Kewalpershad</dc:creator>
  <cp:lastModifiedBy>Priscilla Moroke</cp:lastModifiedBy>
  <cp:revision>2</cp:revision>
  <cp:lastPrinted>2016-08-11T13:19:00Z</cp:lastPrinted>
  <dcterms:created xsi:type="dcterms:W3CDTF">2016-08-22T13:17:00Z</dcterms:created>
  <dcterms:modified xsi:type="dcterms:W3CDTF">2016-08-22T13:17:00Z</dcterms:modified>
</cp:coreProperties>
</file>