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E0C181" w14:textId="0B726A53" w:rsidR="00CC0FF5" w:rsidRPr="00320F7F" w:rsidRDefault="00FE1496" w:rsidP="003D2462">
      <w:pPr>
        <w:spacing w:after="200" w:line="360" w:lineRule="auto"/>
        <w:ind w:right="453"/>
        <w:jc w:val="both"/>
        <w:rPr>
          <w:rFonts w:ascii="Segoe UI" w:eastAsiaTheme="minorHAnsi" w:hAnsi="Segoe UI" w:cs="Segoe UI"/>
          <w:b/>
          <w:sz w:val="26"/>
          <w:szCs w:val="26"/>
          <w:lang w:val="en-GB"/>
        </w:rPr>
      </w:pPr>
      <w:bookmarkStart w:id="0" w:name="_GoBack"/>
      <w:bookmarkEnd w:id="0"/>
      <w:r>
        <w:rPr>
          <w:rFonts w:ascii="Segoe UI" w:eastAsiaTheme="minorHAnsi" w:hAnsi="Segoe UI" w:cs="Segoe UI"/>
          <w:b/>
          <w:sz w:val="26"/>
          <w:szCs w:val="26"/>
          <w:lang w:val="en-GB"/>
        </w:rPr>
        <w:t>DEHN Africa</w:t>
      </w:r>
      <w:r w:rsidR="00CC0FF5">
        <w:rPr>
          <w:rFonts w:ascii="Segoe UI" w:eastAsiaTheme="minorHAnsi" w:hAnsi="Segoe UI" w:cs="Segoe UI"/>
          <w:b/>
          <w:sz w:val="26"/>
          <w:szCs w:val="26"/>
          <w:lang w:val="en-GB"/>
        </w:rPr>
        <w:t xml:space="preserve"> </w:t>
      </w:r>
      <w:r w:rsidR="00354849">
        <w:rPr>
          <w:rFonts w:ascii="Segoe UI" w:eastAsiaTheme="minorHAnsi" w:hAnsi="Segoe UI" w:cs="Segoe UI" w:hint="eastAsia"/>
          <w:b/>
          <w:sz w:val="26"/>
          <w:szCs w:val="26"/>
          <w:lang w:val="en-GB"/>
        </w:rPr>
        <w:t>safeguard</w:t>
      </w:r>
      <w:r>
        <w:rPr>
          <w:rFonts w:ascii="Segoe UI" w:eastAsiaTheme="minorHAnsi" w:hAnsi="Segoe UI" w:cs="Segoe UI"/>
          <w:b/>
          <w:sz w:val="26"/>
          <w:szCs w:val="26"/>
          <w:lang w:val="en-GB"/>
        </w:rPr>
        <w:t>s</w:t>
      </w:r>
      <w:r w:rsidR="00354849">
        <w:rPr>
          <w:rFonts w:ascii="Segoe UI" w:eastAsiaTheme="minorHAnsi" w:hAnsi="Segoe UI" w:cs="Segoe UI"/>
          <w:b/>
          <w:sz w:val="26"/>
          <w:szCs w:val="26"/>
          <w:lang w:val="en-GB"/>
        </w:rPr>
        <w:t xml:space="preserve"> </w:t>
      </w:r>
      <w:r w:rsidR="00CC0FF5">
        <w:rPr>
          <w:rFonts w:ascii="Segoe UI" w:eastAsiaTheme="minorHAnsi" w:hAnsi="Segoe UI" w:cs="Segoe UI"/>
          <w:b/>
          <w:sz w:val="26"/>
          <w:szCs w:val="26"/>
          <w:lang w:val="en-GB"/>
        </w:rPr>
        <w:t>golf estates from lightning and surges</w:t>
      </w:r>
    </w:p>
    <w:p w14:paraId="4393AB07" w14:textId="0547B796" w:rsidR="003610A3" w:rsidRPr="005A50AB" w:rsidRDefault="00A43FD6" w:rsidP="00E61CD3">
      <w:pPr>
        <w:spacing w:after="200" w:line="360" w:lineRule="auto"/>
        <w:ind w:right="453"/>
        <w:jc w:val="both"/>
        <w:rPr>
          <w:rFonts w:ascii="Segoe UI" w:eastAsiaTheme="minorHAnsi" w:hAnsi="Segoe UI" w:cs="Segoe UI"/>
          <w:b/>
          <w:sz w:val="20"/>
          <w:szCs w:val="20"/>
          <w:lang w:val="en-GB"/>
        </w:rPr>
      </w:pPr>
      <w:r>
        <w:rPr>
          <w:rFonts w:ascii="Segoe UI" w:eastAsiaTheme="minorHAnsi" w:hAnsi="Segoe UI" w:cs="Segoe UI"/>
          <w:b/>
          <w:sz w:val="20"/>
          <w:szCs w:val="20"/>
          <w:lang w:val="en-GB"/>
        </w:rPr>
        <w:t>Golf courses usually</w:t>
      </w:r>
      <w:r w:rsidR="00FC5647">
        <w:rPr>
          <w:rFonts w:ascii="Segoe UI" w:eastAsiaTheme="minorHAnsi" w:hAnsi="Segoe UI" w:cs="Segoe UI"/>
          <w:b/>
          <w:sz w:val="20"/>
          <w:szCs w:val="20"/>
          <w:lang w:val="en-GB"/>
        </w:rPr>
        <w:t xml:space="preserve"> extend o</w:t>
      </w:r>
      <w:r w:rsidR="00930E84">
        <w:rPr>
          <w:rFonts w:ascii="Segoe UI" w:eastAsiaTheme="minorHAnsi" w:hAnsi="Segoe UI" w:cs="Segoe UI"/>
          <w:b/>
          <w:sz w:val="20"/>
          <w:szCs w:val="20"/>
          <w:lang w:val="en-GB"/>
        </w:rPr>
        <w:t xml:space="preserve">ver large areas </w:t>
      </w:r>
      <w:r w:rsidR="00FE1496">
        <w:rPr>
          <w:rFonts w:ascii="Segoe UI" w:eastAsiaTheme="minorHAnsi" w:hAnsi="Segoe UI" w:cs="Segoe UI"/>
          <w:b/>
          <w:sz w:val="20"/>
          <w:szCs w:val="20"/>
          <w:lang w:val="en-GB"/>
        </w:rPr>
        <w:t xml:space="preserve">and include </w:t>
      </w:r>
      <w:r w:rsidR="00FC5647">
        <w:rPr>
          <w:rFonts w:ascii="Segoe UI" w:eastAsiaTheme="minorHAnsi" w:hAnsi="Segoe UI" w:cs="Segoe UI"/>
          <w:b/>
          <w:sz w:val="20"/>
          <w:szCs w:val="20"/>
          <w:lang w:val="en-GB"/>
        </w:rPr>
        <w:t>facilities such as clubhouses, caddy sheds, change room</w:t>
      </w:r>
      <w:r w:rsidR="00930E84">
        <w:rPr>
          <w:rFonts w:ascii="Segoe UI" w:eastAsiaTheme="minorHAnsi" w:hAnsi="Segoe UI" w:cs="Segoe UI"/>
          <w:b/>
          <w:sz w:val="20"/>
          <w:szCs w:val="20"/>
          <w:lang w:val="en-GB"/>
        </w:rPr>
        <w:t>s, halfway houses, shelters, golf cart parking lots and w</w:t>
      </w:r>
      <w:r w:rsidR="00FC5647">
        <w:rPr>
          <w:rFonts w:ascii="Segoe UI" w:eastAsiaTheme="minorHAnsi" w:hAnsi="Segoe UI" w:cs="Segoe UI"/>
          <w:b/>
          <w:sz w:val="20"/>
          <w:szCs w:val="20"/>
          <w:lang w:val="en-GB"/>
        </w:rPr>
        <w:t xml:space="preserve">idespread irrigation and sprinkler systems </w:t>
      </w:r>
      <w:r w:rsidR="00930E84">
        <w:rPr>
          <w:rFonts w:ascii="Segoe UI" w:eastAsiaTheme="minorHAnsi" w:hAnsi="Segoe UI" w:cs="Segoe UI"/>
          <w:b/>
          <w:sz w:val="20"/>
          <w:szCs w:val="20"/>
          <w:lang w:val="en-GB"/>
        </w:rPr>
        <w:t xml:space="preserve">that </w:t>
      </w:r>
      <w:r w:rsidR="0076047F">
        <w:rPr>
          <w:rFonts w:ascii="Segoe UI" w:eastAsiaTheme="minorHAnsi" w:hAnsi="Segoe UI" w:cs="Segoe UI"/>
          <w:b/>
          <w:sz w:val="20"/>
          <w:szCs w:val="20"/>
          <w:lang w:val="en-GB"/>
        </w:rPr>
        <w:t xml:space="preserve">ensure the </w:t>
      </w:r>
      <w:r w:rsidR="00FC5647">
        <w:rPr>
          <w:rFonts w:ascii="Segoe UI" w:eastAsiaTheme="minorHAnsi" w:hAnsi="Segoe UI" w:cs="Segoe UI"/>
          <w:b/>
          <w:sz w:val="20"/>
          <w:szCs w:val="20"/>
          <w:lang w:val="en-GB"/>
        </w:rPr>
        <w:t>qua</w:t>
      </w:r>
      <w:r w:rsidR="00354849">
        <w:rPr>
          <w:rFonts w:ascii="Segoe UI" w:eastAsiaTheme="minorHAnsi" w:hAnsi="Segoe UI" w:cs="Segoe UI"/>
          <w:b/>
          <w:sz w:val="20"/>
          <w:szCs w:val="20"/>
          <w:lang w:val="en-GB"/>
        </w:rPr>
        <w:t>lity of the greens. They</w:t>
      </w:r>
      <w:r w:rsidR="00FC5647">
        <w:rPr>
          <w:rFonts w:ascii="Segoe UI" w:eastAsiaTheme="minorHAnsi" w:hAnsi="Segoe UI" w:cs="Segoe UI"/>
          <w:b/>
          <w:sz w:val="20"/>
          <w:szCs w:val="20"/>
          <w:lang w:val="en-GB"/>
        </w:rPr>
        <w:t xml:space="preserve"> are </w:t>
      </w:r>
      <w:r w:rsidR="00FE1496">
        <w:rPr>
          <w:rFonts w:ascii="Segoe UI" w:eastAsiaTheme="minorHAnsi" w:hAnsi="Segoe UI" w:cs="Segoe UI"/>
          <w:b/>
          <w:sz w:val="20"/>
          <w:szCs w:val="20"/>
          <w:lang w:val="en-GB"/>
        </w:rPr>
        <w:t xml:space="preserve">also </w:t>
      </w:r>
      <w:r w:rsidR="00FC5647">
        <w:rPr>
          <w:rFonts w:ascii="Segoe UI" w:eastAsiaTheme="minorHAnsi" w:hAnsi="Segoe UI" w:cs="Segoe UI"/>
          <w:b/>
          <w:sz w:val="20"/>
          <w:szCs w:val="20"/>
          <w:lang w:val="en-GB"/>
        </w:rPr>
        <w:t xml:space="preserve">often located in areas where low voltage power supply is not readily available and receive power from the </w:t>
      </w:r>
      <w:r w:rsidR="00FC5647" w:rsidRPr="00930E84">
        <w:rPr>
          <w:rFonts w:ascii="Segoe UI" w:eastAsiaTheme="minorHAnsi" w:hAnsi="Segoe UI" w:cs="Segoe UI"/>
          <w:b/>
          <w:sz w:val="20"/>
          <w:szCs w:val="20"/>
          <w:lang w:val="en-GB"/>
        </w:rPr>
        <w:t>distribution network operator (DNO)</w:t>
      </w:r>
      <w:r w:rsidR="00E61CD3" w:rsidRPr="00930E84">
        <w:rPr>
          <w:rFonts w:ascii="Segoe UI" w:eastAsiaTheme="minorHAnsi" w:hAnsi="Segoe UI" w:cs="Segoe UI"/>
          <w:b/>
          <w:sz w:val="20"/>
          <w:szCs w:val="20"/>
          <w:lang w:val="en-GB"/>
        </w:rPr>
        <w:t xml:space="preserve"> </w:t>
      </w:r>
      <w:r w:rsidR="00354849">
        <w:rPr>
          <w:rFonts w:ascii="Segoe UI" w:eastAsiaTheme="minorHAnsi" w:hAnsi="Segoe UI" w:cs="Segoe UI"/>
          <w:b/>
          <w:sz w:val="20"/>
          <w:szCs w:val="20"/>
          <w:lang w:val="en-GB"/>
        </w:rPr>
        <w:t>as medium voltage</w:t>
      </w:r>
      <w:r w:rsidR="00FC5647" w:rsidRPr="00930E84">
        <w:rPr>
          <w:rFonts w:ascii="Segoe UI" w:eastAsiaTheme="minorHAnsi" w:hAnsi="Segoe UI" w:cs="Segoe UI"/>
          <w:b/>
          <w:sz w:val="20"/>
          <w:szCs w:val="20"/>
          <w:lang w:val="en-GB"/>
        </w:rPr>
        <w:t>.</w:t>
      </w:r>
      <w:r w:rsidRPr="00A43FD6">
        <w:rPr>
          <w:rFonts w:ascii="Segoe UI" w:eastAsiaTheme="minorHAnsi" w:hAnsi="Segoe UI" w:cs="Segoe UI"/>
          <w:sz w:val="20"/>
          <w:szCs w:val="20"/>
          <w:lang w:val="en-GB"/>
        </w:rPr>
        <w:t xml:space="preserve"> </w:t>
      </w:r>
      <w:r w:rsidRPr="00985CED">
        <w:rPr>
          <w:rFonts w:ascii="Segoe UI" w:eastAsiaTheme="minorHAnsi" w:hAnsi="Segoe UI" w:cs="Segoe UI"/>
          <w:b/>
          <w:sz w:val="20"/>
          <w:szCs w:val="20"/>
          <w:lang w:val="en-GB"/>
        </w:rPr>
        <w:t>Lightning strikes c</w:t>
      </w:r>
      <w:r w:rsidR="00724360">
        <w:rPr>
          <w:rFonts w:ascii="Segoe UI" w:eastAsiaTheme="minorHAnsi" w:hAnsi="Segoe UI" w:cs="Segoe UI"/>
          <w:b/>
          <w:sz w:val="20"/>
          <w:szCs w:val="20"/>
          <w:lang w:val="en-GB"/>
        </w:rPr>
        <w:t>au</w:t>
      </w:r>
      <w:r w:rsidRPr="00985CED">
        <w:rPr>
          <w:rFonts w:ascii="Segoe UI" w:eastAsiaTheme="minorHAnsi" w:hAnsi="Segoe UI" w:cs="Segoe UI"/>
          <w:b/>
          <w:sz w:val="20"/>
          <w:szCs w:val="20"/>
          <w:lang w:val="en-GB"/>
        </w:rPr>
        <w:t xml:space="preserve">se about 150 deaths per year in South Africa and six percent of these </w:t>
      </w:r>
      <w:r w:rsidRPr="00985CED">
        <w:rPr>
          <w:rFonts w:ascii="Segoe UI" w:eastAsiaTheme="minorHAnsi" w:hAnsi="Segoe UI" w:cs="Segoe UI" w:hint="eastAsia"/>
          <w:b/>
          <w:sz w:val="20"/>
          <w:szCs w:val="20"/>
          <w:lang w:val="en-GB"/>
        </w:rPr>
        <w:t>occur</w:t>
      </w:r>
      <w:r w:rsidRPr="00985CED">
        <w:rPr>
          <w:rFonts w:ascii="Segoe UI" w:eastAsiaTheme="minorHAnsi" w:hAnsi="Segoe UI" w:cs="Segoe UI"/>
          <w:b/>
          <w:sz w:val="20"/>
          <w:szCs w:val="20"/>
          <w:lang w:val="en-GB"/>
        </w:rPr>
        <w:t xml:space="preserve"> while golfing in an open field. </w:t>
      </w:r>
      <w:r w:rsidR="00E61CD3" w:rsidRPr="00985CED">
        <w:rPr>
          <w:rFonts w:ascii="Segoe UI" w:eastAsiaTheme="minorHAnsi" w:hAnsi="Segoe UI" w:cs="Segoe UI"/>
          <w:b/>
          <w:bCs/>
          <w:color w:val="000000"/>
          <w:sz w:val="20"/>
          <w:szCs w:val="20"/>
          <w:lang w:val="en-GB"/>
        </w:rPr>
        <w:t xml:space="preserve">It is </w:t>
      </w:r>
      <w:r w:rsidR="00930E84" w:rsidRPr="00985CED">
        <w:rPr>
          <w:rFonts w:ascii="Segoe UI" w:eastAsiaTheme="minorHAnsi" w:hAnsi="Segoe UI" w:cs="Segoe UI"/>
          <w:b/>
          <w:bCs/>
          <w:color w:val="000000"/>
          <w:sz w:val="20"/>
          <w:szCs w:val="20"/>
          <w:lang w:val="en-GB"/>
        </w:rPr>
        <w:t xml:space="preserve">therefore </w:t>
      </w:r>
      <w:r w:rsidR="00E61CD3" w:rsidRPr="00985CED">
        <w:rPr>
          <w:rFonts w:ascii="Segoe UI" w:eastAsiaTheme="minorHAnsi" w:hAnsi="Segoe UI" w:cs="Segoe UI"/>
          <w:b/>
          <w:bCs/>
          <w:color w:val="000000"/>
          <w:sz w:val="20"/>
          <w:szCs w:val="20"/>
          <w:lang w:val="en-GB"/>
        </w:rPr>
        <w:t>advisable</w:t>
      </w:r>
      <w:r w:rsidR="003610A3" w:rsidRPr="00985CED">
        <w:rPr>
          <w:rFonts w:ascii="Segoe UI" w:eastAsiaTheme="minorHAnsi" w:hAnsi="Segoe UI" w:cs="Segoe UI"/>
          <w:b/>
          <w:bCs/>
          <w:color w:val="000000"/>
          <w:sz w:val="20"/>
          <w:szCs w:val="20"/>
          <w:lang w:val="en-GB"/>
        </w:rPr>
        <w:t xml:space="preserve"> by DEHN Africa</w:t>
      </w:r>
      <w:r w:rsidR="00724360">
        <w:rPr>
          <w:rFonts w:ascii="Segoe UI" w:eastAsiaTheme="minorHAnsi" w:hAnsi="Segoe UI" w:cs="Segoe UI"/>
          <w:b/>
          <w:bCs/>
          <w:color w:val="000000"/>
          <w:sz w:val="20"/>
          <w:szCs w:val="20"/>
          <w:lang w:val="en-GB"/>
        </w:rPr>
        <w:t xml:space="preserve"> for these facilities</w:t>
      </w:r>
      <w:r w:rsidRPr="00985CED">
        <w:rPr>
          <w:rFonts w:ascii="Segoe UI" w:eastAsiaTheme="minorHAnsi" w:hAnsi="Segoe UI" w:cs="Segoe UI"/>
          <w:b/>
          <w:bCs/>
          <w:color w:val="000000"/>
          <w:sz w:val="20"/>
          <w:szCs w:val="20"/>
          <w:lang w:val="en-GB"/>
        </w:rPr>
        <w:t xml:space="preserve"> </w:t>
      </w:r>
      <w:r w:rsidR="00E61CD3" w:rsidRPr="00985CED">
        <w:rPr>
          <w:rFonts w:ascii="Segoe UI" w:eastAsiaTheme="minorHAnsi" w:hAnsi="Segoe UI" w:cs="Segoe UI"/>
          <w:b/>
          <w:bCs/>
          <w:color w:val="000000"/>
          <w:sz w:val="20"/>
          <w:szCs w:val="20"/>
          <w:lang w:val="en-GB"/>
        </w:rPr>
        <w:t xml:space="preserve">to </w:t>
      </w:r>
      <w:r w:rsidRPr="00985CED">
        <w:rPr>
          <w:rFonts w:ascii="Segoe UI" w:eastAsiaTheme="minorHAnsi" w:hAnsi="Segoe UI" w:cs="Segoe UI"/>
          <w:b/>
          <w:bCs/>
          <w:color w:val="000000"/>
          <w:sz w:val="20"/>
          <w:szCs w:val="20"/>
          <w:lang w:val="en-GB"/>
        </w:rPr>
        <w:t xml:space="preserve">have effective </w:t>
      </w:r>
      <w:r w:rsidR="003610A3" w:rsidRPr="00985CED">
        <w:rPr>
          <w:rFonts w:ascii="Segoe UI" w:eastAsiaTheme="minorHAnsi" w:hAnsi="Segoe UI" w:cs="Segoe UI"/>
          <w:b/>
          <w:bCs/>
          <w:color w:val="000000"/>
          <w:sz w:val="20"/>
          <w:szCs w:val="20"/>
          <w:lang w:val="en-GB"/>
        </w:rPr>
        <w:t>lightning protection measures in place.</w:t>
      </w:r>
      <w:r w:rsidR="003610A3">
        <w:rPr>
          <w:rFonts w:ascii="Segoe UI" w:eastAsiaTheme="minorHAnsi" w:hAnsi="Segoe UI" w:cs="Segoe UI"/>
          <w:b/>
          <w:bCs/>
          <w:color w:val="000000"/>
          <w:sz w:val="20"/>
          <w:szCs w:val="20"/>
          <w:lang w:val="en-GB"/>
        </w:rPr>
        <w:t xml:space="preserve"> </w:t>
      </w:r>
    </w:p>
    <w:p w14:paraId="52D80A9C" w14:textId="4CBC6496" w:rsidR="00BE7CD7" w:rsidRPr="00A43FD6" w:rsidRDefault="00724360" w:rsidP="00C462AC">
      <w:pPr>
        <w:spacing w:after="200" w:line="360" w:lineRule="auto"/>
        <w:ind w:right="453"/>
        <w:jc w:val="both"/>
        <w:rPr>
          <w:rFonts w:ascii="Segoe UI" w:eastAsiaTheme="minorHAnsi" w:hAnsi="Segoe UI" w:cs="Segoe UI"/>
          <w:bCs/>
          <w:color w:val="000000"/>
          <w:sz w:val="20"/>
          <w:szCs w:val="20"/>
          <w:lang w:val="en-GB"/>
        </w:rPr>
      </w:pPr>
      <w:r>
        <w:rPr>
          <w:rFonts w:ascii="Segoe UI" w:eastAsiaTheme="minorHAnsi" w:hAnsi="Segoe UI" w:cs="Segoe UI"/>
          <w:bCs/>
          <w:color w:val="000000"/>
          <w:sz w:val="20"/>
          <w:szCs w:val="20"/>
          <w:lang w:val="en-GB"/>
        </w:rPr>
        <w:t>The first step to achieving this</w:t>
      </w:r>
      <w:r w:rsidR="00A43FD6" w:rsidRPr="00A43FD6">
        <w:rPr>
          <w:rFonts w:ascii="Segoe UI" w:eastAsiaTheme="minorHAnsi" w:hAnsi="Segoe UI" w:cs="Segoe UI"/>
          <w:bCs/>
          <w:color w:val="000000"/>
          <w:sz w:val="20"/>
          <w:szCs w:val="20"/>
          <w:lang w:val="en-GB"/>
        </w:rPr>
        <w:t xml:space="preserve"> is an assessment of the potential risk resulting from a lighting strike as per </w:t>
      </w:r>
      <w:r>
        <w:rPr>
          <w:rFonts w:ascii="Segoe UI" w:eastAsiaTheme="minorHAnsi" w:hAnsi="Segoe UI" w:cs="Segoe UI"/>
          <w:bCs/>
          <w:color w:val="000000"/>
          <w:sz w:val="20"/>
          <w:szCs w:val="20"/>
          <w:lang w:val="en-GB"/>
        </w:rPr>
        <w:t xml:space="preserve">the </w:t>
      </w:r>
      <w:r w:rsidR="00A43FD6" w:rsidRPr="00A43FD6">
        <w:rPr>
          <w:rFonts w:ascii="Segoe UI" w:eastAsiaTheme="minorHAnsi" w:hAnsi="Segoe UI" w:cs="Segoe UI"/>
          <w:bCs/>
          <w:color w:val="000000"/>
          <w:sz w:val="20"/>
          <w:szCs w:val="20"/>
          <w:lang w:val="en-GB"/>
        </w:rPr>
        <w:t xml:space="preserve">IEC 62305-2 (EN 62305-2) </w:t>
      </w:r>
      <w:r>
        <w:rPr>
          <w:rFonts w:ascii="Segoe UI" w:eastAsiaTheme="minorHAnsi" w:hAnsi="Segoe UI" w:cs="Segoe UI"/>
          <w:bCs/>
          <w:color w:val="000000"/>
          <w:sz w:val="20"/>
          <w:szCs w:val="20"/>
          <w:lang w:val="en-GB"/>
        </w:rPr>
        <w:t xml:space="preserve">lightning protection standard </w:t>
      </w:r>
      <w:r w:rsidR="00A43FD6" w:rsidRPr="00A43FD6">
        <w:rPr>
          <w:rFonts w:ascii="Segoe UI" w:eastAsiaTheme="minorHAnsi" w:hAnsi="Segoe UI" w:cs="Segoe UI"/>
          <w:bCs/>
          <w:color w:val="000000"/>
          <w:sz w:val="20"/>
          <w:szCs w:val="20"/>
          <w:lang w:val="en-GB"/>
        </w:rPr>
        <w:t>and</w:t>
      </w:r>
      <w:r>
        <w:rPr>
          <w:rFonts w:ascii="Segoe UI" w:eastAsiaTheme="minorHAnsi" w:hAnsi="Segoe UI" w:cs="Segoe UI"/>
          <w:bCs/>
          <w:color w:val="000000"/>
          <w:sz w:val="20"/>
          <w:szCs w:val="20"/>
          <w:lang w:val="en-GB"/>
        </w:rPr>
        <w:t>, based on these risk analysis findings,</w:t>
      </w:r>
      <w:r w:rsidR="00A43FD6" w:rsidRPr="00A43FD6">
        <w:rPr>
          <w:rFonts w:ascii="Segoe UI" w:eastAsiaTheme="minorHAnsi" w:hAnsi="Segoe UI" w:cs="Segoe UI"/>
          <w:bCs/>
          <w:color w:val="000000"/>
          <w:sz w:val="20"/>
          <w:szCs w:val="20"/>
          <w:lang w:val="en-GB"/>
        </w:rPr>
        <w:t xml:space="preserve"> to plan protection measures.</w:t>
      </w:r>
      <w:r w:rsidR="00A43FD6" w:rsidRPr="00A43FD6">
        <w:rPr>
          <w:rFonts w:ascii="Segoe UI" w:eastAsiaTheme="minorHAnsi" w:hAnsi="Segoe UI" w:cs="Segoe UI"/>
          <w:sz w:val="20"/>
          <w:szCs w:val="20"/>
          <w:lang w:val="en-GB"/>
        </w:rPr>
        <w:t xml:space="preserve"> </w:t>
      </w:r>
      <w:r w:rsidR="00A43FD6" w:rsidRPr="00A43FD6">
        <w:rPr>
          <w:rFonts w:ascii="Segoe UI" w:eastAsiaTheme="minorHAnsi" w:hAnsi="Segoe UI" w:cs="Segoe UI"/>
          <w:bCs/>
          <w:color w:val="000000"/>
          <w:sz w:val="20"/>
          <w:szCs w:val="20"/>
          <w:lang w:val="en-GB"/>
        </w:rPr>
        <w:t>These</w:t>
      </w:r>
      <w:r w:rsidR="008E1A71" w:rsidRPr="00A43FD6">
        <w:rPr>
          <w:rFonts w:ascii="Segoe UI" w:eastAsiaTheme="minorHAnsi" w:hAnsi="Segoe UI" w:cs="Segoe UI"/>
          <w:bCs/>
          <w:color w:val="000000"/>
          <w:sz w:val="20"/>
          <w:szCs w:val="20"/>
          <w:lang w:val="en-GB"/>
        </w:rPr>
        <w:t xml:space="preserve"> </w:t>
      </w:r>
      <w:r>
        <w:rPr>
          <w:rFonts w:ascii="Segoe UI" w:eastAsiaTheme="minorHAnsi" w:hAnsi="Segoe UI" w:cs="Segoe UI"/>
          <w:bCs/>
          <w:color w:val="000000"/>
          <w:sz w:val="20"/>
          <w:szCs w:val="20"/>
          <w:lang w:val="en-GB"/>
        </w:rPr>
        <w:t>should include</w:t>
      </w:r>
      <w:r w:rsidR="008E1A71" w:rsidRPr="00A43FD6">
        <w:rPr>
          <w:rFonts w:ascii="Segoe UI" w:eastAsiaTheme="minorHAnsi" w:hAnsi="Segoe UI" w:cs="Segoe UI"/>
          <w:bCs/>
          <w:color w:val="000000"/>
          <w:sz w:val="20"/>
          <w:szCs w:val="20"/>
          <w:lang w:val="en-GB"/>
        </w:rPr>
        <w:t xml:space="preserve"> </w:t>
      </w:r>
      <w:r w:rsidR="00E61CD3" w:rsidRPr="00A43FD6">
        <w:rPr>
          <w:rFonts w:ascii="Segoe UI" w:eastAsiaTheme="minorHAnsi" w:hAnsi="Segoe UI" w:cs="Segoe UI"/>
          <w:bCs/>
          <w:color w:val="000000"/>
          <w:sz w:val="20"/>
          <w:szCs w:val="20"/>
          <w:lang w:val="en-GB"/>
        </w:rPr>
        <w:t>a combination of external lightning protection and lightning equipotential bonding for all service</w:t>
      </w:r>
      <w:r w:rsidR="008E1A71" w:rsidRPr="00A43FD6">
        <w:rPr>
          <w:rFonts w:ascii="Segoe UI" w:eastAsiaTheme="minorHAnsi" w:hAnsi="Segoe UI" w:cs="Segoe UI"/>
          <w:bCs/>
          <w:color w:val="000000"/>
          <w:sz w:val="20"/>
          <w:szCs w:val="20"/>
          <w:lang w:val="en-GB"/>
        </w:rPr>
        <w:t xml:space="preserve"> lines</w:t>
      </w:r>
      <w:r w:rsidR="008E1A71">
        <w:rPr>
          <w:rFonts w:ascii="Segoe UI" w:eastAsiaTheme="minorHAnsi" w:hAnsi="Segoe UI" w:cs="Segoe UI"/>
          <w:bCs/>
          <w:color w:val="000000"/>
          <w:sz w:val="20"/>
          <w:szCs w:val="20"/>
          <w:lang w:val="en-GB"/>
        </w:rPr>
        <w:t xml:space="preserve"> entering and leaving a </w:t>
      </w:r>
      <w:r w:rsidR="00E61CD3">
        <w:rPr>
          <w:rFonts w:ascii="Segoe UI" w:eastAsiaTheme="minorHAnsi" w:hAnsi="Segoe UI" w:cs="Segoe UI"/>
          <w:bCs/>
          <w:color w:val="000000"/>
          <w:sz w:val="20"/>
          <w:szCs w:val="20"/>
          <w:lang w:val="en-GB"/>
        </w:rPr>
        <w:t xml:space="preserve">building </w:t>
      </w:r>
      <w:r w:rsidR="00EE56B6">
        <w:rPr>
          <w:rFonts w:ascii="Segoe UI" w:eastAsiaTheme="minorHAnsi" w:hAnsi="Segoe UI" w:cs="Segoe UI"/>
          <w:bCs/>
          <w:color w:val="000000"/>
          <w:sz w:val="20"/>
          <w:szCs w:val="20"/>
          <w:lang w:val="en-GB"/>
        </w:rPr>
        <w:t xml:space="preserve">or property, </w:t>
      </w:r>
      <w:r w:rsidR="00930E84">
        <w:rPr>
          <w:rFonts w:ascii="Segoe UI" w:eastAsiaTheme="minorHAnsi" w:hAnsi="Segoe UI" w:cs="Segoe UI"/>
          <w:bCs/>
          <w:color w:val="000000"/>
          <w:sz w:val="20"/>
          <w:szCs w:val="20"/>
          <w:lang w:val="en-GB"/>
        </w:rPr>
        <w:t xml:space="preserve">such as metal gas, water pipes and </w:t>
      </w:r>
      <w:r w:rsidR="00E61CD3">
        <w:rPr>
          <w:rFonts w:ascii="Segoe UI" w:eastAsiaTheme="minorHAnsi" w:hAnsi="Segoe UI" w:cs="Segoe UI"/>
          <w:bCs/>
          <w:color w:val="000000"/>
          <w:sz w:val="20"/>
          <w:szCs w:val="20"/>
          <w:lang w:val="en-GB"/>
        </w:rPr>
        <w:t>power supply feeder and control lines.</w:t>
      </w:r>
      <w:r w:rsidR="00BE7CD7">
        <w:rPr>
          <w:rFonts w:ascii="Segoe UI" w:eastAsiaTheme="minorHAnsi" w:hAnsi="Segoe UI" w:cs="Segoe UI"/>
          <w:bCs/>
          <w:color w:val="000000"/>
          <w:sz w:val="20"/>
          <w:szCs w:val="20"/>
          <w:lang w:val="en-GB"/>
        </w:rPr>
        <w:t xml:space="preserve">  </w:t>
      </w:r>
    </w:p>
    <w:p w14:paraId="71D01E82" w14:textId="726BAC00" w:rsidR="008E4E3B" w:rsidRPr="008E4E3B" w:rsidRDefault="00BE7CD7" w:rsidP="00C462AC">
      <w:pPr>
        <w:spacing w:after="200" w:line="360" w:lineRule="auto"/>
        <w:ind w:right="453"/>
        <w:jc w:val="both"/>
        <w:rPr>
          <w:rFonts w:ascii="Segoe UI" w:eastAsiaTheme="minorHAnsi" w:hAnsi="Segoe UI" w:cs="Segoe UI"/>
          <w:bCs/>
          <w:color w:val="000000"/>
          <w:sz w:val="20"/>
          <w:szCs w:val="20"/>
          <w:lang w:val="en-GB"/>
        </w:rPr>
      </w:pPr>
      <w:r>
        <w:rPr>
          <w:rFonts w:ascii="Segoe UI" w:eastAsiaTheme="minorHAnsi" w:hAnsi="Segoe UI" w:cs="Segoe UI"/>
          <w:bCs/>
          <w:color w:val="000000"/>
          <w:sz w:val="20"/>
          <w:szCs w:val="20"/>
          <w:lang w:val="en-GB"/>
        </w:rPr>
        <w:t xml:space="preserve">The following </w:t>
      </w:r>
      <w:r w:rsidR="003B7FA9">
        <w:rPr>
          <w:rFonts w:ascii="Segoe UI" w:eastAsiaTheme="minorHAnsi" w:hAnsi="Segoe UI" w:cs="Segoe UI"/>
          <w:bCs/>
          <w:color w:val="000000"/>
          <w:sz w:val="20"/>
          <w:szCs w:val="20"/>
          <w:lang w:val="en-GB"/>
        </w:rPr>
        <w:t xml:space="preserve">points </w:t>
      </w:r>
      <w:r w:rsidR="003B7FA9" w:rsidRPr="003B7FA9">
        <w:rPr>
          <w:rFonts w:ascii="Segoe UI" w:eastAsiaTheme="minorHAnsi" w:hAnsi="Segoe UI" w:cs="Segoe UI"/>
          <w:bCs/>
          <w:color w:val="000000"/>
          <w:sz w:val="20"/>
          <w:szCs w:val="20"/>
          <w:lang w:val="en-GB"/>
        </w:rPr>
        <w:t>encompass</w:t>
      </w:r>
      <w:r w:rsidR="003B7FA9">
        <w:rPr>
          <w:rFonts w:ascii="Segoe UI" w:eastAsiaTheme="minorHAnsi" w:hAnsi="Segoe UI" w:cs="Segoe UI"/>
          <w:bCs/>
          <w:color w:val="000000"/>
          <w:sz w:val="20"/>
          <w:szCs w:val="20"/>
          <w:lang w:val="en-GB"/>
        </w:rPr>
        <w:t xml:space="preserve"> </w:t>
      </w:r>
      <w:r>
        <w:rPr>
          <w:rFonts w:ascii="Segoe UI" w:eastAsiaTheme="minorHAnsi" w:hAnsi="Segoe UI" w:cs="Segoe UI"/>
          <w:bCs/>
          <w:color w:val="000000"/>
          <w:sz w:val="20"/>
          <w:szCs w:val="20"/>
          <w:lang w:val="en-GB"/>
        </w:rPr>
        <w:t>the various protection measures re</w:t>
      </w:r>
      <w:r w:rsidR="003610A3">
        <w:rPr>
          <w:rFonts w:ascii="Segoe UI" w:eastAsiaTheme="minorHAnsi" w:hAnsi="Segoe UI" w:cs="Segoe UI"/>
          <w:bCs/>
          <w:color w:val="000000"/>
          <w:sz w:val="20"/>
          <w:szCs w:val="20"/>
          <w:lang w:val="en-GB"/>
        </w:rPr>
        <w:t>quired for the different facilities</w:t>
      </w:r>
      <w:r>
        <w:rPr>
          <w:rFonts w:ascii="Segoe UI" w:eastAsiaTheme="minorHAnsi" w:hAnsi="Segoe UI" w:cs="Segoe UI"/>
          <w:bCs/>
          <w:color w:val="000000"/>
          <w:sz w:val="20"/>
          <w:szCs w:val="20"/>
          <w:lang w:val="en-GB"/>
        </w:rPr>
        <w:t xml:space="preserve"> of a golf course. </w:t>
      </w:r>
    </w:p>
    <w:p w14:paraId="42F942E5" w14:textId="3C3D1A50" w:rsidR="00EE56B6" w:rsidRDefault="003610A3" w:rsidP="00E61CD3">
      <w:pPr>
        <w:spacing w:after="200" w:line="360" w:lineRule="auto"/>
        <w:ind w:right="453"/>
        <w:jc w:val="both"/>
        <w:rPr>
          <w:rFonts w:ascii="Segoe UI" w:eastAsiaTheme="minorHAnsi" w:hAnsi="Segoe UI" w:cs="Segoe UI"/>
          <w:b/>
          <w:bCs/>
          <w:color w:val="000000"/>
          <w:sz w:val="20"/>
          <w:szCs w:val="20"/>
          <w:lang w:val="en-GB"/>
        </w:rPr>
      </w:pPr>
      <w:r>
        <w:rPr>
          <w:rFonts w:ascii="Segoe UI" w:eastAsiaTheme="minorHAnsi" w:hAnsi="Segoe UI" w:cs="Segoe UI"/>
          <w:b/>
          <w:bCs/>
          <w:color w:val="000000"/>
          <w:sz w:val="20"/>
          <w:szCs w:val="20"/>
          <w:lang w:val="en-GB"/>
        </w:rPr>
        <w:t>Protection for shelter</w:t>
      </w:r>
      <w:r w:rsidR="00724360">
        <w:rPr>
          <w:rFonts w:ascii="Segoe UI" w:eastAsiaTheme="minorHAnsi" w:hAnsi="Segoe UI" w:cs="Segoe UI"/>
          <w:b/>
          <w:bCs/>
          <w:color w:val="000000"/>
          <w:sz w:val="20"/>
          <w:szCs w:val="20"/>
          <w:lang w:val="en-GB"/>
        </w:rPr>
        <w:t>s</w:t>
      </w:r>
    </w:p>
    <w:p w14:paraId="1FDB664C" w14:textId="27B27037" w:rsidR="00C462AC" w:rsidRPr="00A43FD6" w:rsidRDefault="003610A3" w:rsidP="008E4E3B">
      <w:pPr>
        <w:spacing w:after="200" w:line="360" w:lineRule="auto"/>
        <w:ind w:right="453"/>
        <w:jc w:val="both"/>
        <w:rPr>
          <w:rFonts w:ascii="Segoe UI" w:eastAsiaTheme="minorHAnsi" w:hAnsi="Segoe UI" w:cs="Segoe UI"/>
          <w:bCs/>
          <w:color w:val="000000"/>
          <w:sz w:val="20"/>
          <w:szCs w:val="20"/>
          <w:lang w:val="en-GB"/>
        </w:rPr>
      </w:pPr>
      <w:r>
        <w:rPr>
          <w:rFonts w:ascii="Segoe UI" w:eastAsiaTheme="minorHAnsi" w:hAnsi="Segoe UI" w:cs="Segoe UI"/>
          <w:bCs/>
          <w:color w:val="000000"/>
          <w:sz w:val="20"/>
          <w:szCs w:val="20"/>
          <w:lang w:val="en-GB"/>
        </w:rPr>
        <w:t>The purpose of shelter</w:t>
      </w:r>
      <w:r w:rsidR="00724360">
        <w:rPr>
          <w:rFonts w:ascii="Segoe UI" w:eastAsiaTheme="minorHAnsi" w:hAnsi="Segoe UI" w:cs="Segoe UI"/>
          <w:bCs/>
          <w:color w:val="000000"/>
          <w:sz w:val="20"/>
          <w:szCs w:val="20"/>
          <w:lang w:val="en-GB"/>
        </w:rPr>
        <w:t>s</w:t>
      </w:r>
      <w:r w:rsidR="00EE56B6">
        <w:rPr>
          <w:rFonts w:ascii="Segoe UI" w:eastAsiaTheme="minorHAnsi" w:hAnsi="Segoe UI" w:cs="Segoe UI"/>
          <w:bCs/>
          <w:color w:val="000000"/>
          <w:sz w:val="20"/>
          <w:szCs w:val="20"/>
          <w:lang w:val="en-GB"/>
        </w:rPr>
        <w:t xml:space="preserve"> on golf courses is not only to protect golfers from storms and rain, but also from lightning interference. An external lightning protection system in com</w:t>
      </w:r>
      <w:r w:rsidR="008E4E3B">
        <w:rPr>
          <w:rFonts w:ascii="Segoe UI" w:eastAsiaTheme="minorHAnsi" w:hAnsi="Segoe UI" w:cs="Segoe UI"/>
          <w:bCs/>
          <w:color w:val="000000"/>
          <w:sz w:val="20"/>
          <w:szCs w:val="20"/>
          <w:lang w:val="en-GB"/>
        </w:rPr>
        <w:t>bination with feasible measures t</w:t>
      </w:r>
      <w:r w:rsidR="008E4E3B" w:rsidRPr="008E4E3B">
        <w:rPr>
          <w:rFonts w:ascii="Segoe UI" w:eastAsiaTheme="minorHAnsi" w:hAnsi="Segoe UI" w:cs="Segoe UI"/>
          <w:bCs/>
          <w:color w:val="000000"/>
          <w:sz w:val="20"/>
          <w:szCs w:val="20"/>
          <w:lang w:val="en-GB"/>
        </w:rPr>
        <w:t>o reduce inadmissibly high step and touch</w:t>
      </w:r>
      <w:r w:rsidR="008E4E3B">
        <w:rPr>
          <w:rFonts w:ascii="Segoe UI" w:eastAsiaTheme="minorHAnsi" w:hAnsi="Segoe UI" w:cs="Segoe UI"/>
          <w:bCs/>
          <w:color w:val="000000"/>
          <w:sz w:val="20"/>
          <w:szCs w:val="20"/>
          <w:lang w:val="en-GB"/>
        </w:rPr>
        <w:t xml:space="preserve"> </w:t>
      </w:r>
      <w:r w:rsidR="008E4E3B" w:rsidRPr="008E4E3B">
        <w:rPr>
          <w:rFonts w:ascii="Segoe UI" w:eastAsiaTheme="minorHAnsi" w:hAnsi="Segoe UI" w:cs="Segoe UI"/>
          <w:bCs/>
          <w:color w:val="000000"/>
          <w:sz w:val="20"/>
          <w:szCs w:val="20"/>
          <w:lang w:val="en-GB"/>
        </w:rPr>
        <w:t>potentials at the entrance and in the shelter are required in</w:t>
      </w:r>
      <w:r w:rsidR="00C462AC">
        <w:rPr>
          <w:rFonts w:ascii="Segoe UI" w:eastAsiaTheme="minorHAnsi" w:hAnsi="Segoe UI" w:cs="Segoe UI"/>
          <w:bCs/>
          <w:color w:val="000000"/>
          <w:sz w:val="20"/>
          <w:szCs w:val="20"/>
          <w:lang w:val="en-GB"/>
        </w:rPr>
        <w:t xml:space="preserve"> </w:t>
      </w:r>
      <w:r w:rsidR="008E4E3B">
        <w:rPr>
          <w:rFonts w:ascii="Segoe UI" w:eastAsiaTheme="minorHAnsi" w:hAnsi="Segoe UI" w:cs="Segoe UI"/>
          <w:bCs/>
          <w:color w:val="000000"/>
          <w:sz w:val="20"/>
          <w:szCs w:val="20"/>
          <w:lang w:val="en-GB"/>
        </w:rPr>
        <w:t>case of a lightning strike.</w:t>
      </w:r>
      <w:r w:rsidR="00C462AC">
        <w:rPr>
          <w:rFonts w:ascii="Segoe UI" w:eastAsiaTheme="minorHAnsi" w:hAnsi="Segoe UI" w:cs="Segoe UI"/>
          <w:bCs/>
          <w:color w:val="000000"/>
          <w:sz w:val="20"/>
          <w:szCs w:val="20"/>
          <w:lang w:val="en-GB"/>
        </w:rPr>
        <w:t xml:space="preserve"> Therefore, shelters should</w:t>
      </w:r>
      <w:r w:rsidR="008E4E3B" w:rsidRPr="008E4E3B">
        <w:rPr>
          <w:rFonts w:ascii="Segoe UI" w:eastAsiaTheme="minorHAnsi" w:hAnsi="Segoe UI" w:cs="Segoe UI"/>
          <w:bCs/>
          <w:color w:val="000000"/>
          <w:sz w:val="20"/>
          <w:szCs w:val="20"/>
          <w:lang w:val="en-GB"/>
        </w:rPr>
        <w:t xml:space="preserve"> not</w:t>
      </w:r>
      <w:r w:rsidR="008E4E3B">
        <w:rPr>
          <w:rFonts w:ascii="Segoe UI" w:eastAsiaTheme="minorHAnsi" w:hAnsi="Segoe UI" w:cs="Segoe UI"/>
          <w:bCs/>
          <w:color w:val="000000"/>
          <w:sz w:val="20"/>
          <w:szCs w:val="20"/>
          <w:lang w:val="en-GB"/>
        </w:rPr>
        <w:t xml:space="preserve"> </w:t>
      </w:r>
      <w:r w:rsidR="008E4E3B" w:rsidRPr="008E4E3B">
        <w:rPr>
          <w:rFonts w:ascii="Segoe UI" w:eastAsiaTheme="minorHAnsi" w:hAnsi="Segoe UI" w:cs="Segoe UI"/>
          <w:bCs/>
          <w:color w:val="000000"/>
          <w:sz w:val="20"/>
          <w:szCs w:val="20"/>
          <w:lang w:val="en-GB"/>
        </w:rPr>
        <w:t>be i</w:t>
      </w:r>
      <w:r w:rsidR="00C462AC">
        <w:rPr>
          <w:rFonts w:ascii="Segoe UI" w:eastAsiaTheme="minorHAnsi" w:hAnsi="Segoe UI" w:cs="Segoe UI"/>
          <w:bCs/>
          <w:color w:val="000000"/>
          <w:sz w:val="20"/>
          <w:szCs w:val="20"/>
          <w:lang w:val="en-GB"/>
        </w:rPr>
        <w:t>nstalled at exposed locations such as o</w:t>
      </w:r>
      <w:r>
        <w:rPr>
          <w:rFonts w:ascii="Segoe UI" w:eastAsiaTheme="minorHAnsi" w:hAnsi="Segoe UI" w:cs="Segoe UI"/>
          <w:bCs/>
          <w:color w:val="000000"/>
          <w:sz w:val="20"/>
          <w:szCs w:val="20"/>
          <w:lang w:val="en-GB"/>
        </w:rPr>
        <w:t xml:space="preserve">n hills, and </w:t>
      </w:r>
      <w:r w:rsidR="008E4E3B" w:rsidRPr="008E4E3B">
        <w:rPr>
          <w:rFonts w:ascii="Segoe UI" w:eastAsiaTheme="minorHAnsi" w:hAnsi="Segoe UI" w:cs="Segoe UI"/>
          <w:bCs/>
          <w:color w:val="000000"/>
          <w:sz w:val="20"/>
          <w:szCs w:val="20"/>
          <w:lang w:val="en-GB"/>
        </w:rPr>
        <w:t>at the edge of a fo</w:t>
      </w:r>
      <w:r>
        <w:rPr>
          <w:rFonts w:ascii="Segoe UI" w:eastAsiaTheme="minorHAnsi" w:hAnsi="Segoe UI" w:cs="Segoe UI"/>
          <w:bCs/>
          <w:color w:val="000000"/>
          <w:sz w:val="20"/>
          <w:szCs w:val="20"/>
          <w:lang w:val="en-GB"/>
        </w:rPr>
        <w:t xml:space="preserve">rest </w:t>
      </w:r>
      <w:r w:rsidR="00724360">
        <w:rPr>
          <w:rFonts w:ascii="Segoe UI" w:eastAsiaTheme="minorHAnsi" w:hAnsi="Segoe UI" w:cs="Segoe UI"/>
          <w:bCs/>
          <w:color w:val="000000"/>
          <w:sz w:val="20"/>
          <w:szCs w:val="20"/>
          <w:lang w:val="en-GB"/>
        </w:rPr>
        <w:t>be</w:t>
      </w:r>
      <w:r w:rsidR="00C462AC">
        <w:rPr>
          <w:rFonts w:ascii="Segoe UI" w:eastAsiaTheme="minorHAnsi" w:hAnsi="Segoe UI" w:cs="Segoe UI"/>
          <w:bCs/>
          <w:color w:val="000000"/>
          <w:sz w:val="20"/>
          <w:szCs w:val="20"/>
          <w:lang w:val="en-GB"/>
        </w:rPr>
        <w:t>neath isolated trees</w:t>
      </w:r>
      <w:r w:rsidR="008E4E3B">
        <w:rPr>
          <w:rFonts w:ascii="Segoe UI" w:eastAsiaTheme="minorHAnsi" w:hAnsi="Segoe UI" w:cs="Segoe UI"/>
          <w:bCs/>
          <w:color w:val="000000"/>
          <w:sz w:val="20"/>
          <w:szCs w:val="20"/>
          <w:lang w:val="en-GB"/>
        </w:rPr>
        <w:t xml:space="preserve">. </w:t>
      </w:r>
    </w:p>
    <w:p w14:paraId="59ADA8FA" w14:textId="6AEA25EE" w:rsidR="008E4E3B" w:rsidRPr="008E4E3B" w:rsidRDefault="00C462AC" w:rsidP="008E4E3B">
      <w:pPr>
        <w:spacing w:after="200" w:line="360" w:lineRule="auto"/>
        <w:ind w:right="453"/>
        <w:jc w:val="both"/>
        <w:rPr>
          <w:rFonts w:ascii="Segoe UI" w:eastAsiaTheme="minorHAnsi" w:hAnsi="Segoe UI" w:cs="Segoe UI"/>
          <w:b/>
          <w:bCs/>
          <w:color w:val="000000"/>
          <w:sz w:val="20"/>
          <w:szCs w:val="20"/>
          <w:lang w:val="en-GB"/>
        </w:rPr>
      </w:pPr>
      <w:r>
        <w:rPr>
          <w:rFonts w:ascii="Segoe UI" w:eastAsiaTheme="minorHAnsi" w:hAnsi="Segoe UI" w:cs="Segoe UI"/>
          <w:b/>
          <w:bCs/>
          <w:color w:val="000000"/>
          <w:sz w:val="20"/>
          <w:szCs w:val="20"/>
          <w:lang w:val="en-GB"/>
        </w:rPr>
        <w:t>Protection for c</w:t>
      </w:r>
      <w:r w:rsidR="008E4E3B">
        <w:rPr>
          <w:rFonts w:ascii="Segoe UI" w:eastAsiaTheme="minorHAnsi" w:hAnsi="Segoe UI" w:cs="Segoe UI"/>
          <w:b/>
          <w:bCs/>
          <w:color w:val="000000"/>
          <w:sz w:val="20"/>
          <w:szCs w:val="20"/>
          <w:lang w:val="en-GB"/>
        </w:rPr>
        <w:t>lub</w:t>
      </w:r>
      <w:r w:rsidR="008E4E3B" w:rsidRPr="008E4E3B">
        <w:rPr>
          <w:rFonts w:ascii="Segoe UI" w:eastAsiaTheme="minorHAnsi" w:hAnsi="Segoe UI" w:cs="Segoe UI"/>
          <w:b/>
          <w:bCs/>
          <w:color w:val="000000"/>
          <w:sz w:val="20"/>
          <w:szCs w:val="20"/>
          <w:lang w:val="en-GB"/>
        </w:rPr>
        <w:t>house</w:t>
      </w:r>
      <w:r>
        <w:rPr>
          <w:rFonts w:ascii="Segoe UI" w:eastAsiaTheme="minorHAnsi" w:hAnsi="Segoe UI" w:cs="Segoe UI"/>
          <w:b/>
          <w:bCs/>
          <w:color w:val="000000"/>
          <w:sz w:val="20"/>
          <w:szCs w:val="20"/>
          <w:lang w:val="en-GB"/>
        </w:rPr>
        <w:t>s</w:t>
      </w:r>
    </w:p>
    <w:p w14:paraId="6EFB2A0B" w14:textId="0387BD55" w:rsidR="008E4E3B" w:rsidRPr="008E4E3B" w:rsidRDefault="008E4E3B" w:rsidP="008E4E3B">
      <w:pPr>
        <w:spacing w:after="200" w:line="360" w:lineRule="auto"/>
        <w:ind w:right="453"/>
        <w:jc w:val="both"/>
        <w:rPr>
          <w:rFonts w:ascii="Segoe UI" w:eastAsiaTheme="minorHAnsi" w:hAnsi="Segoe UI" w:cs="Segoe UI"/>
          <w:bCs/>
          <w:color w:val="000000"/>
          <w:sz w:val="20"/>
          <w:szCs w:val="20"/>
          <w:lang w:val="en-GB"/>
        </w:rPr>
      </w:pPr>
      <w:r w:rsidRPr="008E4E3B">
        <w:rPr>
          <w:rFonts w:ascii="Segoe UI" w:eastAsiaTheme="minorHAnsi" w:hAnsi="Segoe UI" w:cs="Segoe UI"/>
          <w:bCs/>
          <w:color w:val="000000"/>
          <w:sz w:val="20"/>
          <w:szCs w:val="20"/>
          <w:lang w:val="en-GB"/>
        </w:rPr>
        <w:t>The power supply feeder ca</w:t>
      </w:r>
      <w:r w:rsidR="00C462AC">
        <w:rPr>
          <w:rFonts w:ascii="Segoe UI" w:eastAsiaTheme="minorHAnsi" w:hAnsi="Segoe UI" w:cs="Segoe UI"/>
          <w:bCs/>
          <w:color w:val="000000"/>
          <w:sz w:val="20"/>
          <w:szCs w:val="20"/>
          <w:lang w:val="en-GB"/>
        </w:rPr>
        <w:t>ble to the main low-voltage dis</w:t>
      </w:r>
      <w:r w:rsidRPr="008E4E3B">
        <w:rPr>
          <w:rFonts w:ascii="Segoe UI" w:eastAsiaTheme="minorHAnsi" w:hAnsi="Segoe UI" w:cs="Segoe UI"/>
          <w:bCs/>
          <w:color w:val="000000"/>
          <w:sz w:val="20"/>
          <w:szCs w:val="20"/>
          <w:lang w:val="en-GB"/>
        </w:rPr>
        <w:t>tribution board is often located in the basement of the clubhouse</w:t>
      </w:r>
      <w:r w:rsidR="00724360">
        <w:rPr>
          <w:rFonts w:ascii="Segoe UI" w:eastAsiaTheme="minorHAnsi" w:hAnsi="Segoe UI" w:cs="Segoe UI"/>
          <w:bCs/>
          <w:color w:val="000000"/>
          <w:sz w:val="20"/>
          <w:szCs w:val="20"/>
          <w:lang w:val="en-GB"/>
        </w:rPr>
        <w:t>,</w:t>
      </w:r>
      <w:r w:rsidRPr="008E4E3B">
        <w:rPr>
          <w:rFonts w:ascii="Segoe UI" w:eastAsiaTheme="minorHAnsi" w:hAnsi="Segoe UI" w:cs="Segoe UI"/>
          <w:bCs/>
          <w:color w:val="000000"/>
          <w:sz w:val="20"/>
          <w:szCs w:val="20"/>
          <w:lang w:val="en-GB"/>
        </w:rPr>
        <w:t xml:space="preserve"> together with different</w:t>
      </w:r>
      <w:r>
        <w:rPr>
          <w:rFonts w:ascii="Segoe UI" w:eastAsiaTheme="minorHAnsi" w:hAnsi="Segoe UI" w:cs="Segoe UI"/>
          <w:bCs/>
          <w:color w:val="000000"/>
          <w:sz w:val="20"/>
          <w:szCs w:val="20"/>
          <w:lang w:val="en-GB"/>
        </w:rPr>
        <w:t xml:space="preserve"> sub-distribution boards supply</w:t>
      </w:r>
      <w:r w:rsidRPr="008E4E3B">
        <w:rPr>
          <w:rFonts w:ascii="Segoe UI" w:eastAsiaTheme="minorHAnsi" w:hAnsi="Segoe UI" w:cs="Segoe UI"/>
          <w:bCs/>
          <w:color w:val="000000"/>
          <w:sz w:val="20"/>
          <w:szCs w:val="20"/>
          <w:lang w:val="en-GB"/>
        </w:rPr>
        <w:t>ing power to the restaurants, halfway house, offices, shops,</w:t>
      </w:r>
      <w:r>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and other detached buildin</w:t>
      </w:r>
      <w:r>
        <w:rPr>
          <w:rFonts w:ascii="Segoe UI" w:eastAsiaTheme="minorHAnsi" w:hAnsi="Segoe UI" w:cs="Segoe UI"/>
          <w:bCs/>
          <w:color w:val="000000"/>
          <w:sz w:val="20"/>
          <w:szCs w:val="20"/>
          <w:lang w:val="en-GB"/>
        </w:rPr>
        <w:t xml:space="preserve">gs. Regardless of whether an </w:t>
      </w:r>
      <w:r>
        <w:rPr>
          <w:rFonts w:ascii="Segoe UI" w:eastAsiaTheme="minorHAnsi" w:hAnsi="Segoe UI" w:cs="Segoe UI"/>
          <w:bCs/>
          <w:color w:val="000000"/>
          <w:sz w:val="20"/>
          <w:szCs w:val="20"/>
          <w:lang w:val="en-GB"/>
        </w:rPr>
        <w:lastRenderedPageBreak/>
        <w:t>ex</w:t>
      </w:r>
      <w:r w:rsidRPr="008E4E3B">
        <w:rPr>
          <w:rFonts w:ascii="Segoe UI" w:eastAsiaTheme="minorHAnsi" w:hAnsi="Segoe UI" w:cs="Segoe UI"/>
          <w:bCs/>
          <w:color w:val="000000"/>
          <w:sz w:val="20"/>
          <w:szCs w:val="20"/>
          <w:lang w:val="en-GB"/>
        </w:rPr>
        <w:t>ternal lightning protection system exists, a type 1 combined</w:t>
      </w:r>
      <w:r>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arrester should be installed in the</w:t>
      </w:r>
      <w:r>
        <w:rPr>
          <w:rFonts w:ascii="Segoe UI" w:eastAsiaTheme="minorHAnsi" w:hAnsi="Segoe UI" w:cs="Segoe UI"/>
          <w:bCs/>
          <w:color w:val="000000"/>
          <w:sz w:val="20"/>
          <w:szCs w:val="20"/>
          <w:lang w:val="en-GB"/>
        </w:rPr>
        <w:t xml:space="preserve"> main low-voltage distribu</w:t>
      </w:r>
      <w:r w:rsidRPr="008E4E3B">
        <w:rPr>
          <w:rFonts w:ascii="Segoe UI" w:eastAsiaTheme="minorHAnsi" w:hAnsi="Segoe UI" w:cs="Segoe UI"/>
          <w:bCs/>
          <w:color w:val="000000"/>
          <w:sz w:val="20"/>
          <w:szCs w:val="20"/>
          <w:lang w:val="en-GB"/>
        </w:rPr>
        <w:t>tion board to prevent potentially damaging lightning currents</w:t>
      </w:r>
      <w:r>
        <w:rPr>
          <w:rFonts w:ascii="Segoe UI" w:eastAsiaTheme="minorHAnsi" w:hAnsi="Segoe UI" w:cs="Segoe UI"/>
          <w:bCs/>
          <w:color w:val="000000"/>
          <w:sz w:val="20"/>
          <w:szCs w:val="20"/>
          <w:lang w:val="en-GB"/>
        </w:rPr>
        <w:t xml:space="preserve"> </w:t>
      </w:r>
      <w:r w:rsidR="00C462AC">
        <w:rPr>
          <w:rFonts w:ascii="Segoe UI" w:eastAsiaTheme="minorHAnsi" w:hAnsi="Segoe UI" w:cs="Segoe UI"/>
          <w:bCs/>
          <w:color w:val="000000"/>
          <w:sz w:val="20"/>
          <w:szCs w:val="20"/>
          <w:lang w:val="en-GB"/>
        </w:rPr>
        <w:t xml:space="preserve">entering through </w:t>
      </w:r>
      <w:r>
        <w:rPr>
          <w:rFonts w:ascii="Segoe UI" w:eastAsiaTheme="minorHAnsi" w:hAnsi="Segoe UI" w:cs="Segoe UI"/>
          <w:bCs/>
          <w:color w:val="000000"/>
          <w:sz w:val="20"/>
          <w:szCs w:val="20"/>
          <w:lang w:val="en-GB"/>
        </w:rPr>
        <w:t>the power supply feeder cable</w:t>
      </w:r>
      <w:r w:rsidRPr="008E4E3B">
        <w:rPr>
          <w:rFonts w:ascii="Segoe UI" w:eastAsiaTheme="minorHAnsi" w:hAnsi="Segoe UI" w:cs="Segoe UI"/>
          <w:bCs/>
          <w:color w:val="000000"/>
          <w:sz w:val="20"/>
          <w:szCs w:val="20"/>
          <w:lang w:val="en-GB"/>
        </w:rPr>
        <w:t>.</w:t>
      </w:r>
      <w:r>
        <w:rPr>
          <w:rFonts w:ascii="Segoe UI" w:eastAsiaTheme="minorHAnsi" w:hAnsi="Segoe UI" w:cs="Segoe UI"/>
          <w:bCs/>
          <w:color w:val="000000"/>
          <w:sz w:val="20"/>
          <w:szCs w:val="20"/>
          <w:lang w:val="en-GB"/>
        </w:rPr>
        <w:t xml:space="preserve"> </w:t>
      </w:r>
      <w:r w:rsidR="006A7340">
        <w:rPr>
          <w:rFonts w:ascii="Segoe UI" w:eastAsiaTheme="minorHAnsi" w:hAnsi="Segoe UI" w:cs="Segoe UI"/>
          <w:bCs/>
          <w:color w:val="000000"/>
          <w:sz w:val="20"/>
          <w:szCs w:val="20"/>
          <w:lang w:val="en-GB"/>
        </w:rPr>
        <w:t>In addition, t</w:t>
      </w:r>
      <w:r w:rsidRPr="008E4E3B">
        <w:rPr>
          <w:rFonts w:ascii="Segoe UI" w:eastAsiaTheme="minorHAnsi" w:hAnsi="Segoe UI" w:cs="Segoe UI"/>
          <w:bCs/>
          <w:color w:val="000000"/>
          <w:sz w:val="20"/>
          <w:szCs w:val="20"/>
          <w:lang w:val="en-GB"/>
        </w:rPr>
        <w:t xml:space="preserve">he sub-distribution boards </w:t>
      </w:r>
      <w:r w:rsidR="00724360">
        <w:rPr>
          <w:rFonts w:ascii="Segoe UI" w:eastAsiaTheme="minorHAnsi" w:hAnsi="Segoe UI" w:cs="Segoe UI"/>
          <w:bCs/>
          <w:color w:val="000000"/>
          <w:sz w:val="20"/>
          <w:szCs w:val="20"/>
          <w:lang w:val="en-GB"/>
        </w:rPr>
        <w:t>should be</w:t>
      </w:r>
      <w:r w:rsidRPr="008E4E3B">
        <w:rPr>
          <w:rFonts w:ascii="Segoe UI" w:eastAsiaTheme="minorHAnsi" w:hAnsi="Segoe UI" w:cs="Segoe UI"/>
          <w:bCs/>
          <w:color w:val="000000"/>
          <w:sz w:val="20"/>
          <w:szCs w:val="20"/>
          <w:lang w:val="en-GB"/>
        </w:rPr>
        <w:t xml:space="preserve"> equipped with type 2 surge</w:t>
      </w:r>
      <w:r>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arresters.</w:t>
      </w:r>
      <w:r>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Telephone</w:t>
      </w:r>
      <w:r>
        <w:rPr>
          <w:rFonts w:ascii="Segoe UI" w:eastAsiaTheme="minorHAnsi" w:hAnsi="Segoe UI" w:cs="Segoe UI"/>
          <w:bCs/>
          <w:color w:val="000000"/>
          <w:sz w:val="20"/>
          <w:szCs w:val="20"/>
          <w:lang w:val="en-GB"/>
        </w:rPr>
        <w:t xml:space="preserve"> </w:t>
      </w:r>
      <w:r w:rsidR="006A7340">
        <w:rPr>
          <w:rFonts w:ascii="Segoe UI" w:eastAsiaTheme="minorHAnsi" w:hAnsi="Segoe UI" w:cs="Segoe UI"/>
          <w:bCs/>
          <w:color w:val="000000"/>
          <w:sz w:val="20"/>
          <w:szCs w:val="20"/>
          <w:lang w:val="en-GB"/>
        </w:rPr>
        <w:t xml:space="preserve">and </w:t>
      </w:r>
      <w:r w:rsidR="006A7340" w:rsidRPr="008E4E3B">
        <w:rPr>
          <w:rFonts w:ascii="Segoe UI" w:eastAsiaTheme="minorHAnsi" w:hAnsi="Segoe UI" w:cs="Segoe UI"/>
          <w:bCs/>
          <w:color w:val="000000"/>
          <w:sz w:val="20"/>
          <w:szCs w:val="20"/>
          <w:lang w:val="en-GB"/>
        </w:rPr>
        <w:t>data</w:t>
      </w:r>
      <w:r w:rsidR="006A7340">
        <w:rPr>
          <w:rFonts w:ascii="Segoe UI" w:eastAsiaTheme="minorHAnsi" w:hAnsi="Segoe UI" w:cs="Segoe UI"/>
          <w:bCs/>
          <w:color w:val="000000"/>
          <w:sz w:val="20"/>
          <w:szCs w:val="20"/>
          <w:lang w:val="en-GB"/>
        </w:rPr>
        <w:t xml:space="preserve"> </w:t>
      </w:r>
      <w:r w:rsidR="006A7340" w:rsidRPr="008E4E3B">
        <w:rPr>
          <w:rFonts w:ascii="Segoe UI" w:eastAsiaTheme="minorHAnsi" w:hAnsi="Segoe UI" w:cs="Segoe UI"/>
          <w:bCs/>
          <w:color w:val="000000"/>
          <w:sz w:val="20"/>
          <w:szCs w:val="20"/>
          <w:lang w:val="en-GB"/>
        </w:rPr>
        <w:t>/ internet access (U</w:t>
      </w:r>
      <w:r w:rsidR="006A7340" w:rsidRPr="006A7340">
        <w:rPr>
          <w:rFonts w:ascii="Segoe UI" w:eastAsiaTheme="minorHAnsi" w:hAnsi="Segoe UI" w:cs="Segoe UI"/>
          <w:bCs/>
          <w:color w:val="000000"/>
          <w:sz w:val="20"/>
          <w:szCs w:val="20"/>
          <w:vertAlign w:val="subscript"/>
          <w:lang w:val="en-GB"/>
        </w:rPr>
        <w:t>k0</w:t>
      </w:r>
      <w:r w:rsidR="006A7340">
        <w:rPr>
          <w:rFonts w:ascii="Segoe UI" w:eastAsiaTheme="minorHAnsi" w:hAnsi="Segoe UI" w:cs="Segoe UI"/>
          <w:bCs/>
          <w:color w:val="000000"/>
          <w:sz w:val="20"/>
          <w:szCs w:val="20"/>
          <w:lang w:val="en-GB"/>
        </w:rPr>
        <w:t xml:space="preserve"> </w:t>
      </w:r>
      <w:r w:rsidR="006A7340" w:rsidRPr="008E4E3B">
        <w:rPr>
          <w:rFonts w:ascii="Segoe UI" w:eastAsiaTheme="minorHAnsi" w:hAnsi="Segoe UI" w:cs="Segoe UI"/>
          <w:bCs/>
          <w:color w:val="000000"/>
          <w:sz w:val="20"/>
          <w:szCs w:val="20"/>
          <w:lang w:val="en-GB"/>
        </w:rPr>
        <w:t xml:space="preserve">lines) </w:t>
      </w:r>
      <w:r w:rsidR="006A7340">
        <w:rPr>
          <w:rFonts w:ascii="Segoe UI" w:eastAsiaTheme="minorHAnsi" w:hAnsi="Segoe UI" w:cs="Segoe UI"/>
          <w:bCs/>
          <w:color w:val="000000"/>
          <w:sz w:val="20"/>
          <w:szCs w:val="20"/>
          <w:lang w:val="en-GB"/>
        </w:rPr>
        <w:t>usually have</w:t>
      </w:r>
      <w:r w:rsidRPr="008E4E3B">
        <w:rPr>
          <w:rFonts w:ascii="Segoe UI" w:eastAsiaTheme="minorHAnsi" w:hAnsi="Segoe UI" w:cs="Segoe UI"/>
          <w:bCs/>
          <w:color w:val="000000"/>
          <w:sz w:val="20"/>
          <w:szCs w:val="20"/>
          <w:lang w:val="en-GB"/>
        </w:rPr>
        <w:t xml:space="preserve"> a dedicated service</w:t>
      </w:r>
      <w:r>
        <w:rPr>
          <w:rFonts w:ascii="Segoe UI" w:eastAsiaTheme="minorHAnsi" w:hAnsi="Segoe UI" w:cs="Segoe UI"/>
          <w:bCs/>
          <w:color w:val="000000"/>
          <w:sz w:val="20"/>
          <w:szCs w:val="20"/>
          <w:lang w:val="en-GB"/>
        </w:rPr>
        <w:t xml:space="preserve"> </w:t>
      </w:r>
      <w:r w:rsidR="006A7340">
        <w:rPr>
          <w:rFonts w:ascii="Segoe UI" w:eastAsiaTheme="minorHAnsi" w:hAnsi="Segoe UI" w:cs="Segoe UI"/>
          <w:bCs/>
          <w:color w:val="000000"/>
          <w:sz w:val="20"/>
          <w:szCs w:val="20"/>
          <w:lang w:val="en-GB"/>
        </w:rPr>
        <w:t xml:space="preserve">room in a </w:t>
      </w:r>
      <w:r w:rsidR="00C462AC">
        <w:rPr>
          <w:rFonts w:ascii="Segoe UI" w:eastAsiaTheme="minorHAnsi" w:hAnsi="Segoe UI" w:cs="Segoe UI"/>
          <w:bCs/>
          <w:color w:val="000000"/>
          <w:sz w:val="20"/>
          <w:szCs w:val="20"/>
          <w:lang w:val="en-GB"/>
        </w:rPr>
        <w:t>club</w:t>
      </w:r>
      <w:r w:rsidR="006A7340">
        <w:rPr>
          <w:rFonts w:ascii="Segoe UI" w:eastAsiaTheme="minorHAnsi" w:hAnsi="Segoe UI" w:cs="Segoe UI"/>
          <w:bCs/>
          <w:color w:val="000000"/>
          <w:sz w:val="20"/>
          <w:szCs w:val="20"/>
          <w:lang w:val="en-GB"/>
        </w:rPr>
        <w:t>house, this is where a</w:t>
      </w:r>
      <w:r w:rsidRPr="008E4E3B">
        <w:rPr>
          <w:rFonts w:ascii="Segoe UI" w:eastAsiaTheme="minorHAnsi" w:hAnsi="Segoe UI" w:cs="Segoe UI"/>
          <w:bCs/>
          <w:color w:val="000000"/>
          <w:sz w:val="20"/>
          <w:szCs w:val="20"/>
          <w:lang w:val="en-GB"/>
        </w:rPr>
        <w:t xml:space="preserve"> type 1 combined arrester for IT equipment is installed for the</w:t>
      </w:r>
      <w:r>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U</w:t>
      </w:r>
      <w:r w:rsidRPr="006A7340">
        <w:rPr>
          <w:rFonts w:ascii="Segoe UI" w:eastAsiaTheme="minorHAnsi" w:hAnsi="Segoe UI" w:cs="Segoe UI"/>
          <w:bCs/>
          <w:color w:val="000000"/>
          <w:sz w:val="20"/>
          <w:szCs w:val="20"/>
          <w:vertAlign w:val="subscript"/>
          <w:lang w:val="en-GB"/>
        </w:rPr>
        <w:t>k0</w:t>
      </w:r>
      <w:r>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lines near the entrance point into the building.</w:t>
      </w:r>
    </w:p>
    <w:p w14:paraId="25323258" w14:textId="09772712" w:rsidR="008E4E3B" w:rsidRPr="008E4E3B" w:rsidRDefault="008E4E3B" w:rsidP="008E4E3B">
      <w:pPr>
        <w:spacing w:after="200" w:line="360" w:lineRule="auto"/>
        <w:ind w:right="453"/>
        <w:jc w:val="both"/>
        <w:rPr>
          <w:rFonts w:ascii="Segoe UI" w:eastAsiaTheme="minorHAnsi" w:hAnsi="Segoe UI" w:cs="Segoe UI"/>
          <w:bCs/>
          <w:color w:val="000000"/>
          <w:sz w:val="20"/>
          <w:szCs w:val="20"/>
          <w:lang w:val="en-GB"/>
        </w:rPr>
      </w:pPr>
      <w:r w:rsidRPr="008E4E3B">
        <w:rPr>
          <w:rFonts w:ascii="Segoe UI" w:eastAsiaTheme="minorHAnsi" w:hAnsi="Segoe UI" w:cs="Segoe UI"/>
          <w:bCs/>
          <w:color w:val="000000"/>
          <w:sz w:val="20"/>
          <w:szCs w:val="20"/>
          <w:lang w:val="en-GB"/>
        </w:rPr>
        <w:t xml:space="preserve">Office communication and RFID systems for ball machines, access control and </w:t>
      </w:r>
      <w:r w:rsidR="00724360">
        <w:rPr>
          <w:rFonts w:ascii="Segoe UI" w:eastAsiaTheme="minorHAnsi" w:hAnsi="Segoe UI" w:cs="Segoe UI"/>
          <w:bCs/>
          <w:color w:val="000000"/>
          <w:sz w:val="20"/>
          <w:szCs w:val="20"/>
          <w:lang w:val="en-GB"/>
        </w:rPr>
        <w:t xml:space="preserve">the </w:t>
      </w:r>
      <w:r w:rsidRPr="008E4E3B">
        <w:rPr>
          <w:rFonts w:ascii="Segoe UI" w:eastAsiaTheme="minorHAnsi" w:hAnsi="Segoe UI" w:cs="Segoe UI"/>
          <w:bCs/>
          <w:color w:val="000000"/>
          <w:sz w:val="20"/>
          <w:szCs w:val="20"/>
          <w:lang w:val="en-GB"/>
        </w:rPr>
        <w:t>rent</w:t>
      </w:r>
      <w:r w:rsidR="00724360">
        <w:rPr>
          <w:rFonts w:ascii="Segoe UI" w:eastAsiaTheme="minorHAnsi" w:hAnsi="Segoe UI" w:cs="Segoe UI"/>
          <w:bCs/>
          <w:color w:val="000000"/>
          <w:sz w:val="20"/>
          <w:szCs w:val="20"/>
          <w:lang w:val="en-GB"/>
        </w:rPr>
        <w:t>al</w:t>
      </w:r>
      <w:r w:rsidRPr="008E4E3B">
        <w:rPr>
          <w:rFonts w:ascii="Segoe UI" w:eastAsiaTheme="minorHAnsi" w:hAnsi="Segoe UI" w:cs="Segoe UI"/>
          <w:bCs/>
          <w:color w:val="000000"/>
          <w:sz w:val="20"/>
          <w:szCs w:val="20"/>
          <w:lang w:val="en-GB"/>
        </w:rPr>
        <w:t xml:space="preserve"> of go</w:t>
      </w:r>
      <w:r w:rsidR="00556686">
        <w:rPr>
          <w:rFonts w:ascii="Segoe UI" w:eastAsiaTheme="minorHAnsi" w:hAnsi="Segoe UI" w:cs="Segoe UI"/>
          <w:bCs/>
          <w:color w:val="000000"/>
          <w:sz w:val="20"/>
          <w:szCs w:val="20"/>
          <w:lang w:val="en-GB"/>
        </w:rPr>
        <w:t>lf carts play an important func</w:t>
      </w:r>
      <w:r w:rsidR="006A7340">
        <w:rPr>
          <w:rFonts w:ascii="Segoe UI" w:eastAsiaTheme="minorHAnsi" w:hAnsi="Segoe UI" w:cs="Segoe UI"/>
          <w:bCs/>
          <w:color w:val="000000"/>
          <w:sz w:val="20"/>
          <w:szCs w:val="20"/>
          <w:lang w:val="en-GB"/>
        </w:rPr>
        <w:t>tion. Thus</w:t>
      </w:r>
      <w:r w:rsidRPr="008E4E3B">
        <w:rPr>
          <w:rFonts w:ascii="Segoe UI" w:eastAsiaTheme="minorHAnsi" w:hAnsi="Segoe UI" w:cs="Segoe UI"/>
          <w:bCs/>
          <w:color w:val="000000"/>
          <w:sz w:val="20"/>
          <w:szCs w:val="20"/>
          <w:lang w:val="en-GB"/>
        </w:rPr>
        <w:t>, the network card should be protected by a</w:t>
      </w:r>
      <w:r w:rsidR="00556686">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surge arrester for LAN connections and the power supply by</w:t>
      </w:r>
      <w:r w:rsidR="00556686">
        <w:rPr>
          <w:rFonts w:ascii="Segoe UI" w:eastAsiaTheme="minorHAnsi" w:hAnsi="Segoe UI" w:cs="Segoe UI"/>
          <w:bCs/>
          <w:color w:val="000000"/>
          <w:sz w:val="20"/>
          <w:szCs w:val="20"/>
          <w:lang w:val="en-GB"/>
        </w:rPr>
        <w:t xml:space="preserve"> </w:t>
      </w:r>
      <w:r w:rsidR="006A7340">
        <w:rPr>
          <w:rFonts w:ascii="Segoe UI" w:eastAsiaTheme="minorHAnsi" w:hAnsi="Segoe UI" w:cs="Segoe UI"/>
          <w:bCs/>
          <w:color w:val="000000"/>
          <w:sz w:val="20"/>
          <w:szCs w:val="20"/>
          <w:lang w:val="en-GB"/>
        </w:rPr>
        <w:t xml:space="preserve">a type 3 </w:t>
      </w:r>
      <w:r w:rsidRPr="008E4E3B">
        <w:rPr>
          <w:rFonts w:ascii="Segoe UI" w:eastAsiaTheme="minorHAnsi" w:hAnsi="Segoe UI" w:cs="Segoe UI"/>
          <w:bCs/>
          <w:color w:val="000000"/>
          <w:sz w:val="20"/>
          <w:szCs w:val="20"/>
          <w:lang w:val="en-GB"/>
        </w:rPr>
        <w:t>surge arrester.</w:t>
      </w:r>
      <w:r w:rsidR="00556686">
        <w:rPr>
          <w:rFonts w:ascii="Segoe UI" w:eastAsiaTheme="minorHAnsi" w:hAnsi="Segoe UI" w:cs="Segoe UI"/>
          <w:bCs/>
          <w:color w:val="000000"/>
          <w:sz w:val="20"/>
          <w:szCs w:val="20"/>
          <w:lang w:val="en-GB"/>
        </w:rPr>
        <w:t xml:space="preserve"> </w:t>
      </w:r>
      <w:r w:rsidR="00173716">
        <w:rPr>
          <w:rFonts w:ascii="Segoe UI" w:eastAsiaTheme="minorHAnsi" w:hAnsi="Segoe UI" w:cs="Segoe UI"/>
          <w:bCs/>
          <w:color w:val="000000"/>
          <w:sz w:val="20"/>
          <w:szCs w:val="20"/>
          <w:lang w:val="en-GB"/>
        </w:rPr>
        <w:t>However, i</w:t>
      </w:r>
      <w:r w:rsidRPr="008E4E3B">
        <w:rPr>
          <w:rFonts w:ascii="Segoe UI" w:eastAsiaTheme="minorHAnsi" w:hAnsi="Segoe UI" w:cs="Segoe UI"/>
          <w:bCs/>
          <w:color w:val="000000"/>
          <w:sz w:val="20"/>
          <w:szCs w:val="20"/>
          <w:lang w:val="en-GB"/>
        </w:rPr>
        <w:t xml:space="preserve">t is equally </w:t>
      </w:r>
      <w:r w:rsidR="00173716">
        <w:rPr>
          <w:rFonts w:ascii="Segoe UI" w:eastAsiaTheme="minorHAnsi" w:hAnsi="Segoe UI" w:cs="Segoe UI"/>
          <w:bCs/>
          <w:color w:val="000000"/>
          <w:sz w:val="20"/>
          <w:szCs w:val="20"/>
          <w:lang w:val="en-GB"/>
        </w:rPr>
        <w:t xml:space="preserve">as </w:t>
      </w:r>
      <w:r w:rsidRPr="008E4E3B">
        <w:rPr>
          <w:rFonts w:ascii="Segoe UI" w:eastAsiaTheme="minorHAnsi" w:hAnsi="Segoe UI" w:cs="Segoe UI"/>
          <w:bCs/>
          <w:color w:val="000000"/>
          <w:sz w:val="20"/>
          <w:szCs w:val="20"/>
          <w:lang w:val="en-GB"/>
        </w:rPr>
        <w:t>important to protect the protective circuit for the</w:t>
      </w:r>
      <w:r w:rsidR="00556686">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transmit</w:t>
      </w:r>
      <w:r w:rsidR="00556686">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 receive</w:t>
      </w:r>
      <w:r w:rsidR="00173716">
        <w:rPr>
          <w:rFonts w:ascii="Segoe UI" w:eastAsiaTheme="minorHAnsi" w:hAnsi="Segoe UI" w:cs="Segoe UI"/>
          <w:bCs/>
          <w:color w:val="000000"/>
          <w:sz w:val="20"/>
          <w:szCs w:val="20"/>
          <w:lang w:val="en-GB"/>
        </w:rPr>
        <w:t>r</w:t>
      </w:r>
      <w:r w:rsidRPr="008E4E3B">
        <w:rPr>
          <w:rFonts w:ascii="Segoe UI" w:eastAsiaTheme="minorHAnsi" w:hAnsi="Segoe UI" w:cs="Segoe UI"/>
          <w:bCs/>
          <w:color w:val="000000"/>
          <w:sz w:val="20"/>
          <w:szCs w:val="20"/>
          <w:lang w:val="en-GB"/>
        </w:rPr>
        <w:t xml:space="preserve"> antenna of the RFID system or for the TV and</w:t>
      </w:r>
      <w:r w:rsidR="00556686">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 xml:space="preserve">radio satellite antenna </w:t>
      </w:r>
      <w:r w:rsidR="00173716">
        <w:rPr>
          <w:rFonts w:ascii="Segoe UI" w:eastAsiaTheme="minorHAnsi" w:hAnsi="Segoe UI" w:cs="Segoe UI"/>
          <w:bCs/>
          <w:color w:val="000000"/>
          <w:sz w:val="20"/>
          <w:szCs w:val="20"/>
          <w:lang w:val="en-GB"/>
        </w:rPr>
        <w:t xml:space="preserve">as well, </w:t>
      </w:r>
      <w:r w:rsidRPr="008E4E3B">
        <w:rPr>
          <w:rFonts w:ascii="Segoe UI" w:eastAsiaTheme="minorHAnsi" w:hAnsi="Segoe UI" w:cs="Segoe UI"/>
          <w:bCs/>
          <w:color w:val="000000"/>
          <w:sz w:val="20"/>
          <w:szCs w:val="20"/>
          <w:lang w:val="en-GB"/>
        </w:rPr>
        <w:t>near the entrance point into the building.</w:t>
      </w:r>
    </w:p>
    <w:p w14:paraId="4E99F766" w14:textId="11C3AA94" w:rsidR="008E4E3B" w:rsidRPr="00173716" w:rsidRDefault="008E4E3B" w:rsidP="008E4E3B">
      <w:pPr>
        <w:spacing w:after="200" w:line="360" w:lineRule="auto"/>
        <w:ind w:right="453"/>
        <w:jc w:val="both"/>
        <w:rPr>
          <w:rFonts w:ascii="Segoe UI" w:eastAsiaTheme="minorHAnsi" w:hAnsi="Segoe UI" w:cs="Segoe UI"/>
          <w:b/>
          <w:bCs/>
          <w:color w:val="000000"/>
          <w:sz w:val="20"/>
          <w:szCs w:val="20"/>
          <w:lang w:val="en-GB"/>
        </w:rPr>
      </w:pPr>
      <w:r w:rsidRPr="00556686">
        <w:rPr>
          <w:rFonts w:ascii="Segoe UI" w:eastAsiaTheme="minorHAnsi" w:hAnsi="Segoe UI" w:cs="Segoe UI"/>
          <w:b/>
          <w:bCs/>
          <w:color w:val="000000"/>
          <w:sz w:val="20"/>
          <w:szCs w:val="20"/>
          <w:lang w:val="en-GB"/>
        </w:rPr>
        <w:t>Caddy/ trolley shed with integrated driving range</w:t>
      </w:r>
    </w:p>
    <w:p w14:paraId="7D2C7C77" w14:textId="092ACE67" w:rsidR="00724360" w:rsidRDefault="008E4E3B" w:rsidP="008E4E3B">
      <w:pPr>
        <w:spacing w:after="200" w:line="360" w:lineRule="auto"/>
        <w:ind w:right="453"/>
        <w:jc w:val="both"/>
        <w:rPr>
          <w:rFonts w:ascii="Segoe UI" w:eastAsiaTheme="minorHAnsi" w:hAnsi="Segoe UI" w:cs="Segoe UI"/>
          <w:bCs/>
          <w:color w:val="000000"/>
          <w:sz w:val="20"/>
          <w:szCs w:val="20"/>
          <w:lang w:val="en-GB"/>
        </w:rPr>
      </w:pPr>
      <w:r w:rsidRPr="008E4E3B">
        <w:rPr>
          <w:rFonts w:ascii="Segoe UI" w:eastAsiaTheme="minorHAnsi" w:hAnsi="Segoe UI" w:cs="Segoe UI"/>
          <w:bCs/>
          <w:color w:val="000000"/>
          <w:sz w:val="20"/>
          <w:szCs w:val="20"/>
          <w:lang w:val="en-GB"/>
        </w:rPr>
        <w:t>Measures to avoid inadmissibly high step and touch voltages</w:t>
      </w:r>
      <w:r w:rsidR="00556686">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in case of lightning interference are imperative</w:t>
      </w:r>
      <w:r w:rsidR="00724360">
        <w:rPr>
          <w:rFonts w:ascii="Segoe UI" w:eastAsiaTheme="minorHAnsi" w:hAnsi="Segoe UI" w:cs="Segoe UI"/>
          <w:bCs/>
          <w:color w:val="000000"/>
          <w:sz w:val="20"/>
          <w:szCs w:val="20"/>
          <w:lang w:val="en-GB"/>
        </w:rPr>
        <w:t xml:space="preserve">, particularly in the case of </w:t>
      </w:r>
      <w:r w:rsidRPr="008E4E3B">
        <w:rPr>
          <w:rFonts w:ascii="Segoe UI" w:eastAsiaTheme="minorHAnsi" w:hAnsi="Segoe UI" w:cs="Segoe UI"/>
          <w:bCs/>
          <w:color w:val="000000"/>
          <w:sz w:val="20"/>
          <w:szCs w:val="20"/>
          <w:lang w:val="en-GB"/>
        </w:rPr>
        <w:t>highly frequented entrance</w:t>
      </w:r>
      <w:r w:rsidR="00724360">
        <w:rPr>
          <w:rFonts w:ascii="Segoe UI" w:eastAsiaTheme="minorHAnsi" w:hAnsi="Segoe UI" w:cs="Segoe UI"/>
          <w:bCs/>
          <w:color w:val="000000"/>
          <w:sz w:val="20"/>
          <w:szCs w:val="20"/>
          <w:lang w:val="en-GB"/>
        </w:rPr>
        <w:t>s</w:t>
      </w:r>
      <w:r w:rsidRPr="008E4E3B">
        <w:rPr>
          <w:rFonts w:ascii="Segoe UI" w:eastAsiaTheme="minorHAnsi" w:hAnsi="Segoe UI" w:cs="Segoe UI"/>
          <w:bCs/>
          <w:color w:val="000000"/>
          <w:sz w:val="20"/>
          <w:szCs w:val="20"/>
          <w:lang w:val="en-GB"/>
        </w:rPr>
        <w:t xml:space="preserve"> and</w:t>
      </w:r>
      <w:r w:rsidR="00556686">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shelter areas. To this e</w:t>
      </w:r>
      <w:r w:rsidR="00556686">
        <w:rPr>
          <w:rFonts w:ascii="Segoe UI" w:eastAsiaTheme="minorHAnsi" w:hAnsi="Segoe UI" w:cs="Segoe UI"/>
          <w:bCs/>
          <w:color w:val="000000"/>
          <w:sz w:val="20"/>
          <w:szCs w:val="20"/>
          <w:lang w:val="en-GB"/>
        </w:rPr>
        <w:t>nd, numerous measures can be em</w:t>
      </w:r>
      <w:r w:rsidRPr="008E4E3B">
        <w:rPr>
          <w:rFonts w:ascii="Segoe UI" w:eastAsiaTheme="minorHAnsi" w:hAnsi="Segoe UI" w:cs="Segoe UI"/>
          <w:bCs/>
          <w:color w:val="000000"/>
          <w:sz w:val="20"/>
          <w:szCs w:val="20"/>
          <w:lang w:val="en-GB"/>
        </w:rPr>
        <w:t>ployed, for example keeping a surface resistance ≥ 100 kΩ</w:t>
      </w:r>
      <w:r w:rsidR="00556686">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 xml:space="preserve">within a limited protective </w:t>
      </w:r>
      <w:r w:rsidR="00556686">
        <w:rPr>
          <w:rFonts w:ascii="Segoe UI" w:eastAsiaTheme="minorHAnsi" w:hAnsi="Segoe UI" w:cs="Segoe UI"/>
          <w:bCs/>
          <w:color w:val="000000"/>
          <w:sz w:val="20"/>
          <w:szCs w:val="20"/>
          <w:lang w:val="en-GB"/>
        </w:rPr>
        <w:t xml:space="preserve">area of </w:t>
      </w:r>
      <w:r w:rsidR="00724360">
        <w:rPr>
          <w:rFonts w:ascii="Segoe UI" w:eastAsiaTheme="minorHAnsi" w:hAnsi="Segoe UI" w:cs="Segoe UI"/>
          <w:bCs/>
          <w:color w:val="000000"/>
          <w:sz w:val="20"/>
          <w:szCs w:val="20"/>
          <w:lang w:val="en-GB"/>
        </w:rPr>
        <w:t>three metres</w:t>
      </w:r>
      <w:r w:rsidR="00556686">
        <w:rPr>
          <w:rFonts w:ascii="Segoe UI" w:eastAsiaTheme="minorHAnsi" w:hAnsi="Segoe UI" w:cs="Segoe UI"/>
          <w:bCs/>
          <w:color w:val="000000"/>
          <w:sz w:val="20"/>
          <w:szCs w:val="20"/>
          <w:lang w:val="en-GB"/>
        </w:rPr>
        <w:t xml:space="preserve"> around the down con</w:t>
      </w:r>
      <w:r w:rsidRPr="008E4E3B">
        <w:rPr>
          <w:rFonts w:ascii="Segoe UI" w:eastAsiaTheme="minorHAnsi" w:hAnsi="Segoe UI" w:cs="Segoe UI"/>
          <w:bCs/>
          <w:color w:val="000000"/>
          <w:sz w:val="20"/>
          <w:szCs w:val="20"/>
          <w:lang w:val="en-GB"/>
        </w:rPr>
        <w:t xml:space="preserve">ductor (e.g. </w:t>
      </w:r>
      <w:r w:rsidR="00724360">
        <w:rPr>
          <w:rFonts w:ascii="Segoe UI" w:eastAsiaTheme="minorHAnsi" w:hAnsi="Segoe UI" w:cs="Segoe UI"/>
          <w:bCs/>
          <w:color w:val="000000"/>
          <w:sz w:val="20"/>
          <w:szCs w:val="20"/>
          <w:lang w:val="en-GB"/>
        </w:rPr>
        <w:t>five</w:t>
      </w:r>
      <w:r w:rsidRPr="008E4E3B">
        <w:rPr>
          <w:rFonts w:ascii="Segoe UI" w:eastAsiaTheme="minorHAnsi" w:hAnsi="Segoe UI" w:cs="Segoe UI"/>
          <w:bCs/>
          <w:color w:val="000000"/>
          <w:sz w:val="20"/>
          <w:szCs w:val="20"/>
          <w:lang w:val="en-GB"/>
        </w:rPr>
        <w:t xml:space="preserve"> cm asphalt).</w:t>
      </w:r>
      <w:r w:rsidR="00556686">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As described above, lightning equipotential bonding has to be</w:t>
      </w:r>
      <w:r w:rsidR="00556686">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implemented for the different systems directly at the entrance</w:t>
      </w:r>
      <w:r w:rsidR="00556686">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point into the building and, if necessary (depending on the</w:t>
      </w:r>
      <w:r w:rsidR="00173716">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results of the risk analysis), further surge protection measures</w:t>
      </w:r>
      <w:r w:rsidR="00556686">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upstream of the termi</w:t>
      </w:r>
      <w:r w:rsidR="00556686">
        <w:rPr>
          <w:rFonts w:ascii="Segoe UI" w:eastAsiaTheme="minorHAnsi" w:hAnsi="Segoe UI" w:cs="Segoe UI"/>
          <w:bCs/>
          <w:color w:val="000000"/>
          <w:sz w:val="20"/>
          <w:szCs w:val="20"/>
          <w:lang w:val="en-GB"/>
        </w:rPr>
        <w:t xml:space="preserve">nal device </w:t>
      </w:r>
      <w:r w:rsidR="00724360">
        <w:rPr>
          <w:rFonts w:ascii="Segoe UI" w:eastAsiaTheme="minorHAnsi" w:hAnsi="Segoe UI" w:cs="Segoe UI"/>
          <w:bCs/>
          <w:color w:val="000000"/>
          <w:sz w:val="20"/>
          <w:szCs w:val="20"/>
          <w:lang w:val="en-GB"/>
        </w:rPr>
        <w:t>should</w:t>
      </w:r>
      <w:r w:rsidR="00556686">
        <w:rPr>
          <w:rFonts w:ascii="Segoe UI" w:eastAsiaTheme="minorHAnsi" w:hAnsi="Segoe UI" w:cs="Segoe UI"/>
          <w:bCs/>
          <w:color w:val="000000"/>
          <w:sz w:val="20"/>
          <w:szCs w:val="20"/>
          <w:lang w:val="en-GB"/>
        </w:rPr>
        <w:t xml:space="preserve"> be provided.</w:t>
      </w:r>
      <w:r w:rsidR="00173716">
        <w:rPr>
          <w:rFonts w:ascii="Segoe UI" w:eastAsiaTheme="minorHAnsi" w:hAnsi="Segoe UI" w:cs="Segoe UI"/>
          <w:bCs/>
          <w:color w:val="000000"/>
          <w:sz w:val="20"/>
          <w:szCs w:val="20"/>
          <w:lang w:val="en-GB"/>
        </w:rPr>
        <w:t xml:space="preserve"> </w:t>
      </w:r>
    </w:p>
    <w:p w14:paraId="78E0E9C2" w14:textId="1F61C3A9" w:rsidR="00173716" w:rsidRPr="00A43FD6" w:rsidRDefault="00173716" w:rsidP="008E4E3B">
      <w:pPr>
        <w:spacing w:after="200" w:line="360" w:lineRule="auto"/>
        <w:ind w:right="453"/>
        <w:jc w:val="both"/>
        <w:rPr>
          <w:rFonts w:ascii="Segoe UI" w:eastAsiaTheme="minorHAnsi" w:hAnsi="Segoe UI" w:cs="Segoe UI"/>
          <w:bCs/>
          <w:color w:val="000000"/>
          <w:sz w:val="20"/>
          <w:szCs w:val="20"/>
          <w:lang w:val="en-GB"/>
        </w:rPr>
      </w:pPr>
      <w:r>
        <w:rPr>
          <w:rFonts w:ascii="Segoe UI" w:eastAsiaTheme="minorHAnsi" w:hAnsi="Segoe UI" w:cs="Segoe UI"/>
          <w:bCs/>
          <w:color w:val="000000"/>
          <w:sz w:val="20"/>
          <w:szCs w:val="20"/>
          <w:lang w:val="en-GB"/>
        </w:rPr>
        <w:t>Moreover, t</w:t>
      </w:r>
      <w:r w:rsidR="008E4E3B" w:rsidRPr="008E4E3B">
        <w:rPr>
          <w:rFonts w:ascii="Segoe UI" w:eastAsiaTheme="minorHAnsi" w:hAnsi="Segoe UI" w:cs="Segoe UI"/>
          <w:bCs/>
          <w:color w:val="000000"/>
          <w:sz w:val="20"/>
          <w:szCs w:val="20"/>
          <w:lang w:val="en-GB"/>
        </w:rPr>
        <w:t>he same prot</w:t>
      </w:r>
      <w:r>
        <w:rPr>
          <w:rFonts w:ascii="Segoe UI" w:eastAsiaTheme="minorHAnsi" w:hAnsi="Segoe UI" w:cs="Segoe UI"/>
          <w:bCs/>
          <w:color w:val="000000"/>
          <w:sz w:val="20"/>
          <w:szCs w:val="20"/>
          <w:lang w:val="en-GB"/>
        </w:rPr>
        <w:t>ection measures as for the club</w:t>
      </w:r>
      <w:r w:rsidR="008E4E3B" w:rsidRPr="008E4E3B">
        <w:rPr>
          <w:rFonts w:ascii="Segoe UI" w:eastAsiaTheme="minorHAnsi" w:hAnsi="Segoe UI" w:cs="Segoe UI"/>
          <w:bCs/>
          <w:color w:val="000000"/>
          <w:sz w:val="20"/>
          <w:szCs w:val="20"/>
          <w:lang w:val="en-GB"/>
        </w:rPr>
        <w:t>house or the</w:t>
      </w:r>
      <w:r w:rsidR="00556686">
        <w:rPr>
          <w:rFonts w:ascii="Segoe UI" w:eastAsiaTheme="minorHAnsi" w:hAnsi="Segoe UI" w:cs="Segoe UI"/>
          <w:bCs/>
          <w:color w:val="000000"/>
          <w:sz w:val="20"/>
          <w:szCs w:val="20"/>
          <w:lang w:val="en-GB"/>
        </w:rPr>
        <w:t xml:space="preserve"> </w:t>
      </w:r>
      <w:r w:rsidR="008E4E3B" w:rsidRPr="008E4E3B">
        <w:rPr>
          <w:rFonts w:ascii="Segoe UI" w:eastAsiaTheme="minorHAnsi" w:hAnsi="Segoe UI" w:cs="Segoe UI"/>
          <w:bCs/>
          <w:color w:val="000000"/>
          <w:sz w:val="20"/>
          <w:szCs w:val="20"/>
          <w:lang w:val="en-GB"/>
        </w:rPr>
        <w:t>caddy</w:t>
      </w:r>
      <w:r w:rsidR="00556686">
        <w:rPr>
          <w:rFonts w:ascii="Segoe UI" w:eastAsiaTheme="minorHAnsi" w:hAnsi="Segoe UI" w:cs="Segoe UI"/>
          <w:bCs/>
          <w:color w:val="000000"/>
          <w:sz w:val="20"/>
          <w:szCs w:val="20"/>
          <w:lang w:val="en-GB"/>
        </w:rPr>
        <w:t xml:space="preserve"> </w:t>
      </w:r>
      <w:r w:rsidR="008E4E3B" w:rsidRPr="008E4E3B">
        <w:rPr>
          <w:rFonts w:ascii="Segoe UI" w:eastAsiaTheme="minorHAnsi" w:hAnsi="Segoe UI" w:cs="Segoe UI"/>
          <w:bCs/>
          <w:color w:val="000000"/>
          <w:sz w:val="20"/>
          <w:szCs w:val="20"/>
          <w:lang w:val="en-GB"/>
        </w:rPr>
        <w:t xml:space="preserve">/ trolley shed </w:t>
      </w:r>
      <w:r w:rsidR="00724360">
        <w:rPr>
          <w:rFonts w:ascii="Segoe UI" w:eastAsiaTheme="minorHAnsi" w:hAnsi="Segoe UI" w:cs="Segoe UI"/>
          <w:bCs/>
          <w:color w:val="000000"/>
          <w:sz w:val="20"/>
          <w:szCs w:val="20"/>
          <w:lang w:val="en-GB"/>
        </w:rPr>
        <w:t>must</w:t>
      </w:r>
      <w:r w:rsidR="008E4E3B" w:rsidRPr="008E4E3B">
        <w:rPr>
          <w:rFonts w:ascii="Segoe UI" w:eastAsiaTheme="minorHAnsi" w:hAnsi="Segoe UI" w:cs="Segoe UI"/>
          <w:bCs/>
          <w:color w:val="000000"/>
          <w:sz w:val="20"/>
          <w:szCs w:val="20"/>
          <w:lang w:val="en-GB"/>
        </w:rPr>
        <w:t xml:space="preserve"> be taken for the</w:t>
      </w:r>
      <w:r w:rsidR="00556686">
        <w:rPr>
          <w:rFonts w:ascii="Segoe UI" w:eastAsiaTheme="minorHAnsi" w:hAnsi="Segoe UI" w:cs="Segoe UI"/>
          <w:bCs/>
          <w:color w:val="000000"/>
          <w:sz w:val="20"/>
          <w:szCs w:val="20"/>
          <w:lang w:val="en-GB"/>
        </w:rPr>
        <w:t xml:space="preserve"> </w:t>
      </w:r>
      <w:r w:rsidR="008E4E3B" w:rsidRPr="008E4E3B">
        <w:rPr>
          <w:rFonts w:ascii="Segoe UI" w:eastAsiaTheme="minorHAnsi" w:hAnsi="Segoe UI" w:cs="Segoe UI"/>
          <w:bCs/>
          <w:color w:val="000000"/>
          <w:sz w:val="20"/>
          <w:szCs w:val="20"/>
          <w:lang w:val="en-GB"/>
        </w:rPr>
        <w:t>golf cart parking garage and the cart shed.</w:t>
      </w:r>
    </w:p>
    <w:p w14:paraId="24185723" w14:textId="25018DD5" w:rsidR="008E4E3B" w:rsidRPr="00556686" w:rsidRDefault="001F7891" w:rsidP="008E4E3B">
      <w:pPr>
        <w:spacing w:after="200" w:line="360" w:lineRule="auto"/>
        <w:ind w:right="453"/>
        <w:jc w:val="both"/>
        <w:rPr>
          <w:rFonts w:ascii="Segoe UI" w:eastAsiaTheme="minorHAnsi" w:hAnsi="Segoe UI" w:cs="Segoe UI"/>
          <w:b/>
          <w:bCs/>
          <w:color w:val="000000"/>
          <w:sz w:val="20"/>
          <w:szCs w:val="20"/>
          <w:lang w:val="en-GB"/>
        </w:rPr>
      </w:pPr>
      <w:r>
        <w:rPr>
          <w:rFonts w:ascii="Segoe UI" w:eastAsiaTheme="minorHAnsi" w:hAnsi="Segoe UI" w:cs="Segoe UI"/>
          <w:b/>
          <w:bCs/>
          <w:color w:val="000000"/>
          <w:sz w:val="20"/>
          <w:szCs w:val="20"/>
          <w:lang w:val="en-GB"/>
        </w:rPr>
        <w:t>Protecting the i</w:t>
      </w:r>
      <w:r w:rsidR="008E4E3B" w:rsidRPr="00556686">
        <w:rPr>
          <w:rFonts w:ascii="Segoe UI" w:eastAsiaTheme="minorHAnsi" w:hAnsi="Segoe UI" w:cs="Segoe UI"/>
          <w:b/>
          <w:bCs/>
          <w:color w:val="000000"/>
          <w:sz w:val="20"/>
          <w:szCs w:val="20"/>
          <w:lang w:val="en-GB"/>
        </w:rPr>
        <w:t>rrigation system</w:t>
      </w:r>
    </w:p>
    <w:p w14:paraId="59D17C74" w14:textId="7412C771" w:rsidR="001F7891" w:rsidRDefault="00173716" w:rsidP="008E4E3B">
      <w:pPr>
        <w:spacing w:after="200" w:line="360" w:lineRule="auto"/>
        <w:ind w:right="453"/>
        <w:jc w:val="both"/>
        <w:rPr>
          <w:rFonts w:ascii="Segoe UI" w:eastAsiaTheme="minorHAnsi" w:hAnsi="Segoe UI" w:cs="Segoe UI"/>
          <w:bCs/>
          <w:color w:val="000000"/>
          <w:sz w:val="20"/>
          <w:szCs w:val="20"/>
          <w:lang w:val="en-GB"/>
        </w:rPr>
      </w:pPr>
      <w:r>
        <w:rPr>
          <w:rFonts w:ascii="Segoe UI" w:eastAsiaTheme="minorHAnsi" w:hAnsi="Segoe UI" w:cs="Segoe UI"/>
          <w:bCs/>
          <w:color w:val="000000"/>
          <w:sz w:val="20"/>
          <w:szCs w:val="20"/>
          <w:lang w:val="en-GB"/>
        </w:rPr>
        <w:t>Water is mostly pumped from reservoirs</w:t>
      </w:r>
      <w:r w:rsidR="00724360">
        <w:rPr>
          <w:rFonts w:ascii="Segoe UI" w:eastAsiaTheme="minorHAnsi" w:hAnsi="Segoe UI" w:cs="Segoe UI"/>
          <w:bCs/>
          <w:color w:val="000000"/>
          <w:sz w:val="20"/>
          <w:szCs w:val="20"/>
          <w:lang w:val="en-GB"/>
        </w:rPr>
        <w:t xml:space="preserve">, with </w:t>
      </w:r>
      <w:r w:rsidR="008E4E3B" w:rsidRPr="008E4E3B">
        <w:rPr>
          <w:rFonts w:ascii="Segoe UI" w:eastAsiaTheme="minorHAnsi" w:hAnsi="Segoe UI" w:cs="Segoe UI"/>
          <w:bCs/>
          <w:color w:val="000000"/>
          <w:sz w:val="20"/>
          <w:szCs w:val="20"/>
          <w:lang w:val="en-GB"/>
        </w:rPr>
        <w:t xml:space="preserve">pumps </w:t>
      </w:r>
      <w:r w:rsidR="00724360">
        <w:rPr>
          <w:rFonts w:ascii="Segoe UI" w:eastAsiaTheme="minorHAnsi" w:hAnsi="Segoe UI" w:cs="Segoe UI"/>
          <w:bCs/>
          <w:color w:val="000000"/>
          <w:sz w:val="20"/>
          <w:szCs w:val="20"/>
          <w:lang w:val="en-GB"/>
        </w:rPr>
        <w:t xml:space="preserve">that </w:t>
      </w:r>
      <w:r w:rsidR="008E4E3B" w:rsidRPr="008E4E3B">
        <w:rPr>
          <w:rFonts w:ascii="Segoe UI" w:eastAsiaTheme="minorHAnsi" w:hAnsi="Segoe UI" w:cs="Segoe UI"/>
          <w:bCs/>
          <w:color w:val="000000"/>
          <w:sz w:val="20"/>
          <w:szCs w:val="20"/>
          <w:lang w:val="en-GB"/>
        </w:rPr>
        <w:t>are ins</w:t>
      </w:r>
      <w:r w:rsidR="00B2397B">
        <w:rPr>
          <w:rFonts w:ascii="Segoe UI" w:eastAsiaTheme="minorHAnsi" w:hAnsi="Segoe UI" w:cs="Segoe UI"/>
          <w:bCs/>
          <w:color w:val="000000"/>
          <w:sz w:val="20"/>
          <w:szCs w:val="20"/>
          <w:lang w:val="en-GB"/>
        </w:rPr>
        <w:t xml:space="preserve">talled in underground ducts, but </w:t>
      </w:r>
      <w:r w:rsidR="008E4E3B" w:rsidRPr="008E4E3B">
        <w:rPr>
          <w:rFonts w:ascii="Segoe UI" w:eastAsiaTheme="minorHAnsi" w:hAnsi="Segoe UI" w:cs="Segoe UI"/>
          <w:bCs/>
          <w:color w:val="000000"/>
          <w:sz w:val="20"/>
          <w:szCs w:val="20"/>
          <w:lang w:val="en-GB"/>
        </w:rPr>
        <w:t>controlled</w:t>
      </w:r>
      <w:r w:rsidR="00556686">
        <w:rPr>
          <w:rFonts w:ascii="Segoe UI" w:eastAsiaTheme="minorHAnsi" w:hAnsi="Segoe UI" w:cs="Segoe UI"/>
          <w:bCs/>
          <w:color w:val="000000"/>
          <w:sz w:val="20"/>
          <w:szCs w:val="20"/>
          <w:lang w:val="en-GB"/>
        </w:rPr>
        <w:t xml:space="preserve"> a</w:t>
      </w:r>
      <w:r w:rsidR="008E4E3B" w:rsidRPr="008E4E3B">
        <w:rPr>
          <w:rFonts w:ascii="Segoe UI" w:eastAsiaTheme="minorHAnsi" w:hAnsi="Segoe UI" w:cs="Segoe UI"/>
          <w:bCs/>
          <w:color w:val="000000"/>
          <w:sz w:val="20"/>
          <w:szCs w:val="20"/>
          <w:lang w:val="en-GB"/>
        </w:rPr>
        <w:t>nd mo</w:t>
      </w:r>
      <w:r w:rsidR="00556686">
        <w:rPr>
          <w:rFonts w:ascii="Segoe UI" w:eastAsiaTheme="minorHAnsi" w:hAnsi="Segoe UI" w:cs="Segoe UI"/>
          <w:bCs/>
          <w:color w:val="000000"/>
          <w:sz w:val="20"/>
          <w:szCs w:val="20"/>
          <w:lang w:val="en-GB"/>
        </w:rPr>
        <w:t xml:space="preserve">nitored from a service station. </w:t>
      </w:r>
      <w:r>
        <w:rPr>
          <w:rFonts w:ascii="Segoe UI" w:eastAsiaTheme="minorHAnsi" w:hAnsi="Segoe UI" w:cs="Segoe UI"/>
          <w:bCs/>
          <w:color w:val="000000"/>
          <w:sz w:val="20"/>
          <w:szCs w:val="20"/>
          <w:lang w:val="en-GB"/>
        </w:rPr>
        <w:t>The pressurised water pipe run</w:t>
      </w:r>
      <w:r w:rsidR="00724360">
        <w:rPr>
          <w:rFonts w:ascii="Segoe UI" w:eastAsiaTheme="minorHAnsi" w:hAnsi="Segoe UI" w:cs="Segoe UI"/>
          <w:bCs/>
          <w:color w:val="000000"/>
          <w:sz w:val="20"/>
          <w:szCs w:val="20"/>
          <w:lang w:val="en-GB"/>
        </w:rPr>
        <w:t>s</w:t>
      </w:r>
      <w:r w:rsidR="008E4E3B" w:rsidRPr="008E4E3B">
        <w:rPr>
          <w:rFonts w:ascii="Segoe UI" w:eastAsiaTheme="minorHAnsi" w:hAnsi="Segoe UI" w:cs="Segoe UI"/>
          <w:bCs/>
          <w:color w:val="000000"/>
          <w:sz w:val="20"/>
          <w:szCs w:val="20"/>
          <w:lang w:val="en-GB"/>
        </w:rPr>
        <w:t xml:space="preserve"> throughout the entire golf</w:t>
      </w:r>
      <w:r w:rsidR="00556686">
        <w:rPr>
          <w:rFonts w:ascii="Segoe UI" w:eastAsiaTheme="minorHAnsi" w:hAnsi="Segoe UI" w:cs="Segoe UI"/>
          <w:bCs/>
          <w:color w:val="000000"/>
          <w:sz w:val="20"/>
          <w:szCs w:val="20"/>
          <w:lang w:val="en-GB"/>
        </w:rPr>
        <w:t xml:space="preserve"> </w:t>
      </w:r>
      <w:r>
        <w:rPr>
          <w:rFonts w:ascii="Segoe UI" w:eastAsiaTheme="minorHAnsi" w:hAnsi="Segoe UI" w:cs="Segoe UI"/>
          <w:bCs/>
          <w:color w:val="000000"/>
          <w:sz w:val="20"/>
          <w:szCs w:val="20"/>
          <w:lang w:val="en-GB"/>
        </w:rPr>
        <w:t>course and the sprinkler systems that</w:t>
      </w:r>
      <w:r w:rsidR="008E4E3B" w:rsidRPr="008E4E3B">
        <w:rPr>
          <w:rFonts w:ascii="Segoe UI" w:eastAsiaTheme="minorHAnsi" w:hAnsi="Segoe UI" w:cs="Segoe UI"/>
          <w:bCs/>
          <w:color w:val="000000"/>
          <w:sz w:val="20"/>
          <w:szCs w:val="20"/>
          <w:lang w:val="en-GB"/>
        </w:rPr>
        <w:t xml:space="preserve"> are suppli</w:t>
      </w:r>
      <w:r>
        <w:rPr>
          <w:rFonts w:ascii="Segoe UI" w:eastAsiaTheme="minorHAnsi" w:hAnsi="Segoe UI" w:cs="Segoe UI"/>
          <w:bCs/>
          <w:color w:val="000000"/>
          <w:sz w:val="20"/>
          <w:szCs w:val="20"/>
          <w:lang w:val="en-GB"/>
        </w:rPr>
        <w:t xml:space="preserve">ed by these </w:t>
      </w:r>
      <w:r w:rsidR="008E4E3B" w:rsidRPr="008E4E3B">
        <w:rPr>
          <w:rFonts w:ascii="Segoe UI" w:eastAsiaTheme="minorHAnsi" w:hAnsi="Segoe UI" w:cs="Segoe UI"/>
          <w:bCs/>
          <w:color w:val="000000"/>
          <w:sz w:val="20"/>
          <w:szCs w:val="20"/>
          <w:lang w:val="en-GB"/>
        </w:rPr>
        <w:t>pipes</w:t>
      </w:r>
      <w:r w:rsidR="00556686">
        <w:rPr>
          <w:rFonts w:ascii="Segoe UI" w:eastAsiaTheme="minorHAnsi" w:hAnsi="Segoe UI" w:cs="Segoe UI"/>
          <w:bCs/>
          <w:color w:val="000000"/>
          <w:sz w:val="20"/>
          <w:szCs w:val="20"/>
          <w:lang w:val="en-GB"/>
        </w:rPr>
        <w:t xml:space="preserve"> </w:t>
      </w:r>
      <w:r>
        <w:rPr>
          <w:rFonts w:ascii="Segoe UI" w:eastAsiaTheme="minorHAnsi" w:hAnsi="Segoe UI" w:cs="Segoe UI" w:hint="eastAsia"/>
          <w:bCs/>
          <w:color w:val="000000"/>
          <w:sz w:val="20"/>
          <w:szCs w:val="20"/>
          <w:lang w:val="en-GB"/>
        </w:rPr>
        <w:t>maintain</w:t>
      </w:r>
      <w:r>
        <w:rPr>
          <w:rFonts w:ascii="Segoe UI" w:eastAsiaTheme="minorHAnsi" w:hAnsi="Segoe UI" w:cs="Segoe UI"/>
          <w:bCs/>
          <w:color w:val="000000"/>
          <w:sz w:val="20"/>
          <w:szCs w:val="20"/>
          <w:lang w:val="en-GB"/>
        </w:rPr>
        <w:t xml:space="preserve"> the grass and plants</w:t>
      </w:r>
      <w:r w:rsidR="008E4E3B" w:rsidRPr="008E4E3B">
        <w:rPr>
          <w:rFonts w:ascii="Segoe UI" w:eastAsiaTheme="minorHAnsi" w:hAnsi="Segoe UI" w:cs="Segoe UI"/>
          <w:bCs/>
          <w:color w:val="000000"/>
          <w:sz w:val="20"/>
          <w:szCs w:val="20"/>
          <w:lang w:val="en-GB"/>
        </w:rPr>
        <w:t xml:space="preserve">. </w:t>
      </w:r>
      <w:r>
        <w:rPr>
          <w:rFonts w:ascii="Segoe UI" w:eastAsiaTheme="minorHAnsi" w:hAnsi="Segoe UI" w:cs="Segoe UI"/>
          <w:bCs/>
          <w:color w:val="000000"/>
          <w:sz w:val="20"/>
          <w:szCs w:val="20"/>
          <w:lang w:val="en-GB"/>
        </w:rPr>
        <w:t>The water flow is controlled through magnetic valves that</w:t>
      </w:r>
      <w:r w:rsidR="008E4E3B" w:rsidRPr="008E4E3B">
        <w:rPr>
          <w:rFonts w:ascii="Segoe UI" w:eastAsiaTheme="minorHAnsi" w:hAnsi="Segoe UI" w:cs="Segoe UI"/>
          <w:bCs/>
          <w:color w:val="000000"/>
          <w:sz w:val="20"/>
          <w:szCs w:val="20"/>
          <w:lang w:val="en-GB"/>
        </w:rPr>
        <w:t xml:space="preserve"> are installed either directly</w:t>
      </w:r>
      <w:r w:rsidR="00556686">
        <w:rPr>
          <w:rFonts w:ascii="Segoe UI" w:eastAsiaTheme="minorHAnsi" w:hAnsi="Segoe UI" w:cs="Segoe UI"/>
          <w:bCs/>
          <w:color w:val="000000"/>
          <w:sz w:val="20"/>
          <w:szCs w:val="20"/>
          <w:lang w:val="en-GB"/>
        </w:rPr>
        <w:t xml:space="preserve"> </w:t>
      </w:r>
      <w:r>
        <w:rPr>
          <w:rFonts w:ascii="Segoe UI" w:eastAsiaTheme="minorHAnsi" w:hAnsi="Segoe UI" w:cs="Segoe UI"/>
          <w:bCs/>
          <w:color w:val="000000"/>
          <w:sz w:val="20"/>
          <w:szCs w:val="20"/>
          <w:lang w:val="en-GB"/>
        </w:rPr>
        <w:t xml:space="preserve">at the sprinkler or in ground </w:t>
      </w:r>
      <w:r w:rsidR="001F7891">
        <w:rPr>
          <w:rFonts w:ascii="Segoe UI" w:eastAsiaTheme="minorHAnsi" w:hAnsi="Segoe UI" w:cs="Segoe UI"/>
          <w:bCs/>
          <w:color w:val="000000"/>
          <w:sz w:val="20"/>
          <w:szCs w:val="20"/>
          <w:lang w:val="en-GB"/>
        </w:rPr>
        <w:t>level boxes. In addition, t</w:t>
      </w:r>
      <w:r w:rsidR="008E4E3B" w:rsidRPr="008E4E3B">
        <w:rPr>
          <w:rFonts w:ascii="Segoe UI" w:eastAsiaTheme="minorHAnsi" w:hAnsi="Segoe UI" w:cs="Segoe UI"/>
          <w:bCs/>
          <w:color w:val="000000"/>
          <w:sz w:val="20"/>
          <w:szCs w:val="20"/>
          <w:lang w:val="en-GB"/>
        </w:rPr>
        <w:t>he</w:t>
      </w:r>
      <w:r w:rsidR="001F7891">
        <w:rPr>
          <w:rFonts w:ascii="Segoe UI" w:eastAsiaTheme="minorHAnsi" w:hAnsi="Segoe UI" w:cs="Segoe UI"/>
          <w:bCs/>
          <w:color w:val="000000"/>
          <w:sz w:val="20"/>
          <w:szCs w:val="20"/>
          <w:lang w:val="en-GB"/>
        </w:rPr>
        <w:t xml:space="preserve"> </w:t>
      </w:r>
      <w:r w:rsidR="008E4E3B" w:rsidRPr="008E4E3B">
        <w:rPr>
          <w:rFonts w:ascii="Segoe UI" w:eastAsiaTheme="minorHAnsi" w:hAnsi="Segoe UI" w:cs="Segoe UI"/>
          <w:bCs/>
          <w:color w:val="000000"/>
          <w:sz w:val="20"/>
          <w:szCs w:val="20"/>
          <w:lang w:val="en-GB"/>
        </w:rPr>
        <w:t>magnetic valves</w:t>
      </w:r>
      <w:r w:rsidR="00556686">
        <w:rPr>
          <w:rFonts w:ascii="Segoe UI" w:eastAsiaTheme="minorHAnsi" w:hAnsi="Segoe UI" w:cs="Segoe UI"/>
          <w:bCs/>
          <w:color w:val="000000"/>
          <w:sz w:val="20"/>
          <w:szCs w:val="20"/>
          <w:lang w:val="en-GB"/>
        </w:rPr>
        <w:t xml:space="preserve"> </w:t>
      </w:r>
      <w:r>
        <w:rPr>
          <w:rFonts w:ascii="Segoe UI" w:eastAsiaTheme="minorHAnsi" w:hAnsi="Segoe UI" w:cs="Segoe UI"/>
          <w:bCs/>
          <w:color w:val="000000"/>
          <w:sz w:val="20"/>
          <w:szCs w:val="20"/>
          <w:lang w:val="en-GB"/>
        </w:rPr>
        <w:t>that</w:t>
      </w:r>
      <w:r w:rsidR="001F7891">
        <w:rPr>
          <w:rFonts w:ascii="Segoe UI" w:eastAsiaTheme="minorHAnsi" w:hAnsi="Segoe UI" w:cs="Segoe UI"/>
          <w:bCs/>
          <w:color w:val="000000"/>
          <w:sz w:val="20"/>
          <w:szCs w:val="20"/>
          <w:lang w:val="en-GB"/>
        </w:rPr>
        <w:t xml:space="preserve"> activate the </w:t>
      </w:r>
      <w:r w:rsidR="00556686">
        <w:rPr>
          <w:rFonts w:ascii="Segoe UI" w:eastAsiaTheme="minorHAnsi" w:hAnsi="Segoe UI" w:cs="Segoe UI"/>
          <w:bCs/>
          <w:color w:val="000000"/>
          <w:sz w:val="20"/>
          <w:szCs w:val="20"/>
          <w:lang w:val="en-GB"/>
        </w:rPr>
        <w:t>sprinklers are controlled by</w:t>
      </w:r>
      <w:r w:rsidR="001F7891">
        <w:rPr>
          <w:rFonts w:ascii="Segoe UI" w:eastAsiaTheme="minorHAnsi" w:hAnsi="Segoe UI" w:cs="Segoe UI"/>
          <w:bCs/>
          <w:color w:val="000000"/>
          <w:sz w:val="20"/>
          <w:szCs w:val="20"/>
          <w:lang w:val="en-GB"/>
        </w:rPr>
        <w:t xml:space="preserve"> </w:t>
      </w:r>
      <w:r w:rsidR="00556686">
        <w:rPr>
          <w:rFonts w:ascii="Segoe UI" w:eastAsiaTheme="minorHAnsi" w:hAnsi="Segoe UI" w:cs="Segoe UI"/>
          <w:bCs/>
          <w:color w:val="000000"/>
          <w:sz w:val="20"/>
          <w:szCs w:val="20"/>
          <w:lang w:val="en-GB"/>
        </w:rPr>
        <w:t>de</w:t>
      </w:r>
      <w:r w:rsidR="001F7891">
        <w:rPr>
          <w:rFonts w:ascii="Segoe UI" w:eastAsiaTheme="minorHAnsi" w:hAnsi="Segoe UI" w:cs="Segoe UI"/>
          <w:bCs/>
          <w:color w:val="000000"/>
          <w:sz w:val="20"/>
          <w:szCs w:val="20"/>
          <w:lang w:val="en-GB"/>
        </w:rPr>
        <w:t>coders, while the d</w:t>
      </w:r>
      <w:r w:rsidR="008E4E3B" w:rsidRPr="008E4E3B">
        <w:rPr>
          <w:rFonts w:ascii="Segoe UI" w:eastAsiaTheme="minorHAnsi" w:hAnsi="Segoe UI" w:cs="Segoe UI"/>
          <w:bCs/>
          <w:color w:val="000000"/>
          <w:sz w:val="20"/>
          <w:szCs w:val="20"/>
          <w:lang w:val="en-GB"/>
        </w:rPr>
        <w:t>ata transmission and power supply for the valves is provid</w:t>
      </w:r>
      <w:r w:rsidR="001F7891">
        <w:rPr>
          <w:rFonts w:ascii="Segoe UI" w:eastAsiaTheme="minorHAnsi" w:hAnsi="Segoe UI" w:cs="Segoe UI"/>
          <w:bCs/>
          <w:color w:val="000000"/>
          <w:sz w:val="20"/>
          <w:szCs w:val="20"/>
          <w:lang w:val="en-GB"/>
        </w:rPr>
        <w:t>ed by a two-wire ring conductor</w:t>
      </w:r>
      <w:r w:rsidR="008E4E3B" w:rsidRPr="008E4E3B">
        <w:rPr>
          <w:rFonts w:ascii="Segoe UI" w:eastAsiaTheme="minorHAnsi" w:hAnsi="Segoe UI" w:cs="Segoe UI"/>
          <w:bCs/>
          <w:color w:val="000000"/>
          <w:sz w:val="20"/>
          <w:szCs w:val="20"/>
          <w:lang w:val="en-GB"/>
        </w:rPr>
        <w:t>.</w:t>
      </w:r>
      <w:r w:rsidR="00556686">
        <w:rPr>
          <w:rFonts w:ascii="Segoe UI" w:eastAsiaTheme="minorHAnsi" w:hAnsi="Segoe UI" w:cs="Segoe UI"/>
          <w:bCs/>
          <w:color w:val="000000"/>
          <w:sz w:val="20"/>
          <w:szCs w:val="20"/>
          <w:lang w:val="en-GB"/>
        </w:rPr>
        <w:t xml:space="preserve"> </w:t>
      </w:r>
      <w:r w:rsidR="001F7891">
        <w:rPr>
          <w:rFonts w:ascii="Segoe UI" w:eastAsiaTheme="minorHAnsi" w:hAnsi="Segoe UI" w:cs="Segoe UI"/>
          <w:bCs/>
          <w:color w:val="000000"/>
          <w:sz w:val="20"/>
          <w:szCs w:val="20"/>
          <w:lang w:val="en-GB"/>
        </w:rPr>
        <w:t xml:space="preserve">The </w:t>
      </w:r>
      <w:r w:rsidR="008E4E3B" w:rsidRPr="008E4E3B">
        <w:rPr>
          <w:rFonts w:ascii="Segoe UI" w:eastAsiaTheme="minorHAnsi" w:hAnsi="Segoe UI" w:cs="Segoe UI"/>
          <w:bCs/>
          <w:color w:val="000000"/>
          <w:sz w:val="20"/>
          <w:szCs w:val="20"/>
          <w:lang w:val="en-GB"/>
        </w:rPr>
        <w:t>conductor</w:t>
      </w:r>
      <w:r w:rsidR="001F7891">
        <w:rPr>
          <w:rFonts w:ascii="Segoe UI" w:eastAsiaTheme="minorHAnsi" w:hAnsi="Segoe UI" w:cs="Segoe UI"/>
          <w:bCs/>
          <w:color w:val="000000"/>
          <w:sz w:val="20"/>
          <w:szCs w:val="20"/>
          <w:lang w:val="en-GB"/>
        </w:rPr>
        <w:t xml:space="preserve"> and</w:t>
      </w:r>
      <w:r w:rsidR="008E4E3B" w:rsidRPr="008E4E3B">
        <w:rPr>
          <w:rFonts w:ascii="Segoe UI" w:eastAsiaTheme="minorHAnsi" w:hAnsi="Segoe UI" w:cs="Segoe UI"/>
          <w:bCs/>
          <w:color w:val="000000"/>
          <w:sz w:val="20"/>
          <w:szCs w:val="20"/>
          <w:lang w:val="en-GB"/>
        </w:rPr>
        <w:t xml:space="preserve"> the magnetic valves provide the highest risk</w:t>
      </w:r>
      <w:r w:rsidR="00556686">
        <w:rPr>
          <w:rFonts w:ascii="Segoe UI" w:eastAsiaTheme="minorHAnsi" w:hAnsi="Segoe UI" w:cs="Segoe UI"/>
          <w:bCs/>
          <w:color w:val="000000"/>
          <w:sz w:val="20"/>
          <w:szCs w:val="20"/>
          <w:lang w:val="en-GB"/>
        </w:rPr>
        <w:t xml:space="preserve"> </w:t>
      </w:r>
      <w:r w:rsidR="001F7891">
        <w:rPr>
          <w:rFonts w:ascii="Segoe UI" w:eastAsiaTheme="minorHAnsi" w:hAnsi="Segoe UI" w:cs="Segoe UI"/>
          <w:bCs/>
          <w:color w:val="000000"/>
          <w:sz w:val="20"/>
          <w:szCs w:val="20"/>
          <w:lang w:val="en-GB"/>
        </w:rPr>
        <w:t>in terms of surges and</w:t>
      </w:r>
      <w:r w:rsidR="008E4E3B" w:rsidRPr="008E4E3B">
        <w:rPr>
          <w:rFonts w:ascii="Segoe UI" w:eastAsiaTheme="minorHAnsi" w:hAnsi="Segoe UI" w:cs="Segoe UI"/>
          <w:bCs/>
          <w:color w:val="000000"/>
          <w:sz w:val="20"/>
          <w:szCs w:val="20"/>
          <w:lang w:val="en-GB"/>
        </w:rPr>
        <w:t>, therefore corresponding surge</w:t>
      </w:r>
      <w:r w:rsidR="00556686">
        <w:rPr>
          <w:rFonts w:ascii="Segoe UI" w:eastAsiaTheme="minorHAnsi" w:hAnsi="Segoe UI" w:cs="Segoe UI"/>
          <w:bCs/>
          <w:color w:val="000000"/>
          <w:sz w:val="20"/>
          <w:szCs w:val="20"/>
          <w:lang w:val="en-GB"/>
        </w:rPr>
        <w:t xml:space="preserve"> </w:t>
      </w:r>
      <w:r w:rsidR="008E4E3B" w:rsidRPr="008E4E3B">
        <w:rPr>
          <w:rFonts w:ascii="Segoe UI" w:eastAsiaTheme="minorHAnsi" w:hAnsi="Segoe UI" w:cs="Segoe UI"/>
          <w:bCs/>
          <w:color w:val="000000"/>
          <w:sz w:val="20"/>
          <w:szCs w:val="20"/>
          <w:lang w:val="en-GB"/>
        </w:rPr>
        <w:t>protective devices are instal</w:t>
      </w:r>
      <w:r w:rsidR="00556686">
        <w:rPr>
          <w:rFonts w:ascii="Segoe UI" w:eastAsiaTheme="minorHAnsi" w:hAnsi="Segoe UI" w:cs="Segoe UI"/>
          <w:bCs/>
          <w:color w:val="000000"/>
          <w:sz w:val="20"/>
          <w:szCs w:val="20"/>
          <w:lang w:val="en-GB"/>
        </w:rPr>
        <w:t>led on the two-wire ring conduc</w:t>
      </w:r>
      <w:r w:rsidR="008E4E3B" w:rsidRPr="008E4E3B">
        <w:rPr>
          <w:rFonts w:ascii="Segoe UI" w:eastAsiaTheme="minorHAnsi" w:hAnsi="Segoe UI" w:cs="Segoe UI"/>
          <w:bCs/>
          <w:color w:val="000000"/>
          <w:sz w:val="20"/>
          <w:szCs w:val="20"/>
          <w:lang w:val="en-GB"/>
        </w:rPr>
        <w:t xml:space="preserve">tor at intervals not exceeding 150 m. </w:t>
      </w:r>
    </w:p>
    <w:p w14:paraId="00A7374A" w14:textId="21734CEF" w:rsidR="008E4E3B" w:rsidRPr="00556686" w:rsidRDefault="001F7891" w:rsidP="008E4E3B">
      <w:pPr>
        <w:spacing w:after="200" w:line="360" w:lineRule="auto"/>
        <w:ind w:right="453"/>
        <w:jc w:val="both"/>
        <w:rPr>
          <w:rFonts w:ascii="Segoe UI" w:eastAsiaTheme="minorHAnsi" w:hAnsi="Segoe UI" w:cs="Segoe UI"/>
          <w:b/>
          <w:bCs/>
          <w:color w:val="000000"/>
          <w:sz w:val="20"/>
          <w:szCs w:val="20"/>
          <w:lang w:val="en-GB"/>
        </w:rPr>
      </w:pPr>
      <w:r>
        <w:rPr>
          <w:rFonts w:ascii="Segoe UI" w:eastAsiaTheme="minorHAnsi" w:hAnsi="Segoe UI" w:cs="Segoe UI"/>
          <w:b/>
          <w:bCs/>
          <w:color w:val="000000"/>
          <w:sz w:val="20"/>
          <w:szCs w:val="20"/>
          <w:lang w:val="en-GB"/>
        </w:rPr>
        <w:t>Protection for the s</w:t>
      </w:r>
      <w:r w:rsidR="008E4E3B" w:rsidRPr="00556686">
        <w:rPr>
          <w:rFonts w:ascii="Segoe UI" w:eastAsiaTheme="minorHAnsi" w:hAnsi="Segoe UI" w:cs="Segoe UI"/>
          <w:b/>
          <w:bCs/>
          <w:color w:val="000000"/>
          <w:sz w:val="20"/>
          <w:szCs w:val="20"/>
          <w:lang w:val="en-GB"/>
        </w:rPr>
        <w:t>ervice station</w:t>
      </w:r>
    </w:p>
    <w:p w14:paraId="22DDB6EC" w14:textId="6A21CE48" w:rsidR="001F7891" w:rsidRDefault="008E4E3B" w:rsidP="005A50AB">
      <w:pPr>
        <w:spacing w:after="200" w:line="360" w:lineRule="auto"/>
        <w:ind w:right="453"/>
        <w:jc w:val="both"/>
        <w:rPr>
          <w:rFonts w:ascii="Segoe UI" w:eastAsiaTheme="minorHAnsi" w:hAnsi="Segoe UI" w:cs="Segoe UI"/>
          <w:b/>
          <w:bCs/>
          <w:color w:val="000000"/>
          <w:sz w:val="20"/>
          <w:szCs w:val="20"/>
          <w:lang w:val="en-GB"/>
        </w:rPr>
      </w:pPr>
      <w:r w:rsidRPr="008E4E3B">
        <w:rPr>
          <w:rFonts w:ascii="Segoe UI" w:eastAsiaTheme="minorHAnsi" w:hAnsi="Segoe UI" w:cs="Segoe UI"/>
          <w:bCs/>
          <w:color w:val="000000"/>
          <w:sz w:val="20"/>
          <w:szCs w:val="20"/>
          <w:lang w:val="en-GB"/>
        </w:rPr>
        <w:t>Lightning equipotential bonding has to be implemented at the</w:t>
      </w:r>
      <w:r w:rsidR="00556686">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entry point into the service station for the pressurised water</w:t>
      </w:r>
      <w:r w:rsidR="001F7891">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pipe</w:t>
      </w:r>
      <w:r w:rsidR="001F7891">
        <w:rPr>
          <w:rFonts w:ascii="Segoe UI" w:eastAsiaTheme="minorHAnsi" w:hAnsi="Segoe UI" w:cs="Segoe UI"/>
          <w:bCs/>
          <w:color w:val="000000"/>
          <w:sz w:val="20"/>
          <w:szCs w:val="20"/>
          <w:lang w:val="en-GB"/>
        </w:rPr>
        <w:t>s</w:t>
      </w:r>
      <w:r w:rsidR="00B2397B">
        <w:rPr>
          <w:rFonts w:ascii="Segoe UI" w:eastAsiaTheme="minorHAnsi" w:hAnsi="Segoe UI" w:cs="Segoe UI"/>
          <w:bCs/>
          <w:color w:val="000000"/>
          <w:sz w:val="20"/>
          <w:szCs w:val="20"/>
          <w:lang w:val="en-GB"/>
        </w:rPr>
        <w:t>,</w:t>
      </w:r>
      <w:r w:rsidRPr="008E4E3B">
        <w:rPr>
          <w:rFonts w:ascii="Segoe UI" w:eastAsiaTheme="minorHAnsi" w:hAnsi="Segoe UI" w:cs="Segoe UI"/>
          <w:bCs/>
          <w:color w:val="000000"/>
          <w:sz w:val="20"/>
          <w:szCs w:val="20"/>
          <w:lang w:val="en-GB"/>
        </w:rPr>
        <w:t xml:space="preserve"> the two-wire ring conductor, the IT and the power supply</w:t>
      </w:r>
      <w:r w:rsidR="00556686">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feeder cable and the pump line.</w:t>
      </w:r>
      <w:r w:rsidR="00556686">
        <w:rPr>
          <w:rFonts w:ascii="Segoe UI" w:eastAsiaTheme="minorHAnsi" w:hAnsi="Segoe UI" w:cs="Segoe UI"/>
          <w:bCs/>
          <w:color w:val="000000"/>
          <w:sz w:val="20"/>
          <w:szCs w:val="20"/>
          <w:lang w:val="en-GB"/>
        </w:rPr>
        <w:t xml:space="preserve"> </w:t>
      </w:r>
      <w:r w:rsidR="0069595C">
        <w:rPr>
          <w:rFonts w:ascii="Segoe UI" w:eastAsiaTheme="minorHAnsi" w:hAnsi="Segoe UI" w:cs="Segoe UI"/>
          <w:bCs/>
          <w:color w:val="000000"/>
          <w:sz w:val="20"/>
          <w:szCs w:val="20"/>
          <w:lang w:val="en-GB"/>
        </w:rPr>
        <w:t>Also, i</w:t>
      </w:r>
      <w:r w:rsidRPr="008E4E3B">
        <w:rPr>
          <w:rFonts w:ascii="Segoe UI" w:eastAsiaTheme="minorHAnsi" w:hAnsi="Segoe UI" w:cs="Segoe UI"/>
          <w:bCs/>
          <w:color w:val="000000"/>
          <w:sz w:val="20"/>
          <w:szCs w:val="20"/>
          <w:lang w:val="en-GB"/>
        </w:rPr>
        <w:t>t depends on the building size</w:t>
      </w:r>
      <w:r w:rsidR="00556686">
        <w:rPr>
          <w:rFonts w:ascii="Segoe UI" w:eastAsiaTheme="minorHAnsi" w:hAnsi="Segoe UI" w:cs="Segoe UI"/>
          <w:bCs/>
          <w:color w:val="000000"/>
          <w:sz w:val="20"/>
          <w:szCs w:val="20"/>
          <w:lang w:val="en-GB"/>
        </w:rPr>
        <w:t xml:space="preserve"> </w:t>
      </w:r>
      <w:r w:rsidR="00724360">
        <w:rPr>
          <w:rFonts w:ascii="Segoe UI" w:eastAsiaTheme="minorHAnsi" w:hAnsi="Segoe UI" w:cs="Segoe UI"/>
          <w:bCs/>
          <w:color w:val="000000"/>
          <w:sz w:val="20"/>
          <w:szCs w:val="20"/>
          <w:lang w:val="en-GB"/>
        </w:rPr>
        <w:t xml:space="preserve">as to </w:t>
      </w:r>
      <w:r w:rsidR="00556686">
        <w:rPr>
          <w:rFonts w:ascii="Segoe UI" w:eastAsiaTheme="minorHAnsi" w:hAnsi="Segoe UI" w:cs="Segoe UI"/>
          <w:bCs/>
          <w:color w:val="000000"/>
          <w:sz w:val="20"/>
          <w:szCs w:val="20"/>
          <w:lang w:val="en-GB"/>
        </w:rPr>
        <w:t>whether further surge protec</w:t>
      </w:r>
      <w:r w:rsidRPr="008E4E3B">
        <w:rPr>
          <w:rFonts w:ascii="Segoe UI" w:eastAsiaTheme="minorHAnsi" w:hAnsi="Segoe UI" w:cs="Segoe UI"/>
          <w:bCs/>
          <w:color w:val="000000"/>
          <w:sz w:val="20"/>
          <w:szCs w:val="20"/>
          <w:lang w:val="en-GB"/>
        </w:rPr>
        <w:t>tion measures are necessary</w:t>
      </w:r>
      <w:r w:rsidR="00556686">
        <w:rPr>
          <w:rFonts w:ascii="Segoe UI" w:eastAsiaTheme="minorHAnsi" w:hAnsi="Segoe UI" w:cs="Segoe UI"/>
          <w:bCs/>
          <w:color w:val="000000"/>
          <w:sz w:val="20"/>
          <w:szCs w:val="20"/>
          <w:lang w:val="en-GB"/>
        </w:rPr>
        <w:t xml:space="preserve"> for the internal conductors up</w:t>
      </w:r>
      <w:r w:rsidRPr="008E4E3B">
        <w:rPr>
          <w:rFonts w:ascii="Segoe UI" w:eastAsiaTheme="minorHAnsi" w:hAnsi="Segoe UI" w:cs="Segoe UI"/>
          <w:bCs/>
          <w:color w:val="000000"/>
          <w:sz w:val="20"/>
          <w:szCs w:val="20"/>
          <w:lang w:val="en-GB"/>
        </w:rPr>
        <w:t>stream of the</w:t>
      </w:r>
      <w:r w:rsidR="00556686">
        <w:rPr>
          <w:rFonts w:ascii="Segoe UI" w:eastAsiaTheme="minorHAnsi" w:hAnsi="Segoe UI" w:cs="Segoe UI"/>
          <w:bCs/>
          <w:color w:val="000000"/>
          <w:sz w:val="20"/>
          <w:szCs w:val="20"/>
          <w:lang w:val="en-GB"/>
        </w:rPr>
        <w:t xml:space="preserve"> corresponding control systems</w:t>
      </w:r>
      <w:r w:rsidR="001F7891">
        <w:rPr>
          <w:rFonts w:ascii="Segoe UI" w:eastAsiaTheme="minorHAnsi" w:hAnsi="Segoe UI" w:cs="Segoe UI"/>
          <w:bCs/>
          <w:color w:val="000000"/>
          <w:sz w:val="20"/>
          <w:szCs w:val="20"/>
          <w:lang w:val="en-GB"/>
        </w:rPr>
        <w:t xml:space="preserve"> as l</w:t>
      </w:r>
      <w:r w:rsidRPr="008E4E3B">
        <w:rPr>
          <w:rFonts w:ascii="Segoe UI" w:eastAsiaTheme="minorHAnsi" w:hAnsi="Segoe UI" w:cs="Segoe UI"/>
          <w:bCs/>
          <w:color w:val="000000"/>
          <w:sz w:val="20"/>
          <w:szCs w:val="20"/>
          <w:lang w:val="en-GB"/>
        </w:rPr>
        <w:t>ightning</w:t>
      </w:r>
      <w:r w:rsidR="00556686">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and surge protection have to be individually adjusted to the</w:t>
      </w:r>
      <w:r w:rsidR="00556686">
        <w:rPr>
          <w:rFonts w:ascii="Segoe UI" w:eastAsiaTheme="minorHAnsi" w:hAnsi="Segoe UI" w:cs="Segoe UI"/>
          <w:bCs/>
          <w:color w:val="000000"/>
          <w:sz w:val="20"/>
          <w:szCs w:val="20"/>
          <w:lang w:val="en-GB"/>
        </w:rPr>
        <w:t xml:space="preserve"> </w:t>
      </w:r>
      <w:r w:rsidRPr="008E4E3B">
        <w:rPr>
          <w:rFonts w:ascii="Segoe UI" w:eastAsiaTheme="minorHAnsi" w:hAnsi="Segoe UI" w:cs="Segoe UI"/>
          <w:bCs/>
          <w:color w:val="000000"/>
          <w:sz w:val="20"/>
          <w:szCs w:val="20"/>
          <w:lang w:val="en-GB"/>
        </w:rPr>
        <w:t>natural and structural conditions.</w:t>
      </w:r>
    </w:p>
    <w:p w14:paraId="5A4D382C" w14:textId="0CC678C4" w:rsidR="00CE2AEC" w:rsidRPr="000B7131" w:rsidRDefault="00666EAB" w:rsidP="00CC290E">
      <w:pPr>
        <w:spacing w:after="200" w:line="360" w:lineRule="auto"/>
        <w:jc w:val="both"/>
        <w:rPr>
          <w:rFonts w:ascii="Segoe UI" w:eastAsiaTheme="minorHAnsi" w:hAnsi="Segoe UI" w:cs="Segoe UI"/>
          <w:bCs/>
          <w:color w:val="000000"/>
          <w:sz w:val="20"/>
          <w:szCs w:val="20"/>
          <w:lang w:val="en-GB"/>
        </w:rPr>
      </w:pPr>
      <w:r w:rsidRPr="000B7131">
        <w:rPr>
          <w:rFonts w:ascii="Segoe UI" w:eastAsiaTheme="minorHAnsi" w:hAnsi="Segoe UI" w:cs="Segoe UI"/>
          <w:b/>
          <w:bCs/>
          <w:color w:val="000000"/>
          <w:sz w:val="20"/>
          <w:szCs w:val="20"/>
          <w:lang w:val="en-GB"/>
        </w:rPr>
        <w:t>The market leader DEHN, a globally active family-owned electrotechnical company</w:t>
      </w:r>
      <w:r w:rsidRPr="000B7131">
        <w:rPr>
          <w:rFonts w:ascii="Segoe UI" w:eastAsiaTheme="minorHAnsi" w:hAnsi="Segoe UI" w:cs="Segoe UI"/>
          <w:bCs/>
          <w:color w:val="000000"/>
          <w:sz w:val="20"/>
          <w:szCs w:val="20"/>
          <w:lang w:val="en-GB"/>
        </w:rPr>
        <w:t xml:space="preserve"> with more than 1600 employees worldwide, offers innovative products and solutions as well as comprehensive services in the field of </w:t>
      </w:r>
      <w:r w:rsidRPr="000B7131">
        <w:rPr>
          <w:rFonts w:ascii="Segoe UI" w:eastAsiaTheme="minorHAnsi" w:hAnsi="Segoe UI" w:cs="Segoe UI"/>
          <w:b/>
          <w:bCs/>
          <w:color w:val="000000"/>
          <w:sz w:val="20"/>
          <w:szCs w:val="20"/>
          <w:lang w:val="en-GB"/>
        </w:rPr>
        <w:t>surge protection, lightning protection and safety equipment</w:t>
      </w:r>
      <w:r w:rsidRPr="000B7131">
        <w:rPr>
          <w:rFonts w:ascii="Segoe UI" w:eastAsiaTheme="minorHAnsi" w:hAnsi="Segoe UI" w:cs="Segoe UI"/>
          <w:bCs/>
          <w:color w:val="000000"/>
          <w:sz w:val="20"/>
          <w:szCs w:val="20"/>
          <w:lang w:val="en-GB"/>
        </w:rPr>
        <w:t>. DEHN focuses on the protection of system and building technology, the transportation, telecommunication and process sector, photovoltaic systems, wind turbines, etc. The company's continuous growth is based on more than 100 years of tradition and experience as well as highest quality standards and consistent customer and market orientation throughout the world.</w:t>
      </w:r>
    </w:p>
    <w:sectPr w:rsidR="00CE2AEC" w:rsidRPr="000B7131" w:rsidSect="00477BF4">
      <w:headerReference w:type="default" r:id="rId8"/>
      <w:footerReference w:type="default" r:id="rId9"/>
      <w:pgSz w:w="12240" w:h="15840"/>
      <w:pgMar w:top="1440" w:right="1800" w:bottom="1440" w:left="1800" w:header="720" w:footer="720" w:gutter="0"/>
      <w:cols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D2083CA" w14:textId="77777777" w:rsidR="00D37CD8" w:rsidRDefault="00D37CD8" w:rsidP="006053BC">
      <w:r>
        <w:separator/>
      </w:r>
    </w:p>
  </w:endnote>
  <w:endnote w:type="continuationSeparator" w:id="0">
    <w:p w14:paraId="2B8F0647" w14:textId="77777777" w:rsidR="00D37CD8" w:rsidRDefault="00D37CD8" w:rsidP="006053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347"/>
    </w:tblGrid>
    <w:tr w:rsidR="00FE1496" w14:paraId="6AE0D422" w14:textId="77777777" w:rsidTr="004214A6">
      <w:tc>
        <w:tcPr>
          <w:tcW w:w="4509" w:type="dxa"/>
        </w:tcPr>
        <w:p w14:paraId="52869C2D" w14:textId="77777777" w:rsidR="00FE1496" w:rsidRPr="00C12B2F" w:rsidRDefault="00FE1496" w:rsidP="00E774CF">
          <w:pPr>
            <w:pStyle w:val="Footer"/>
            <w:tabs>
              <w:tab w:val="left" w:pos="3402"/>
              <w:tab w:val="left" w:pos="7371"/>
            </w:tabs>
            <w:rPr>
              <w:rFonts w:ascii="Segoe UI" w:hAnsi="Segoe UI" w:cs="Segoe UI"/>
              <w:b/>
              <w:i/>
              <w:color w:val="000000" w:themeColor="text1"/>
              <w:sz w:val="16"/>
              <w:szCs w:val="16"/>
            </w:rPr>
          </w:pPr>
          <w:r>
            <w:rPr>
              <w:rFonts w:ascii="Segoe UI" w:hAnsi="Segoe UI" w:cs="Segoe UI"/>
              <w:b/>
              <w:color w:val="000000" w:themeColor="text1"/>
              <w:sz w:val="16"/>
              <w:szCs w:val="16"/>
            </w:rPr>
            <w:t xml:space="preserve">DEHN </w:t>
          </w:r>
          <w:r w:rsidRPr="0091357B">
            <w:rPr>
              <w:rFonts w:ascii="Segoe UI" w:hAnsi="Segoe UI" w:cs="Segoe UI"/>
              <w:b/>
              <w:color w:val="000000" w:themeColor="text1"/>
              <w:sz w:val="16"/>
              <w:szCs w:val="16"/>
            </w:rPr>
            <w:t>AFRICA (Pty) Ltd</w:t>
          </w:r>
          <w:r>
            <w:rPr>
              <w:rFonts w:ascii="Segoe UI" w:hAnsi="Segoe UI" w:cs="Segoe UI"/>
              <w:b/>
              <w:color w:val="000000" w:themeColor="text1"/>
              <w:sz w:val="16"/>
              <w:szCs w:val="16"/>
            </w:rPr>
            <w:tab/>
            <w:t xml:space="preserve"> </w:t>
          </w:r>
          <w:r>
            <w:rPr>
              <w:rFonts w:ascii="Segoe UI" w:hAnsi="Segoe UI" w:cs="Segoe UI"/>
              <w:b/>
              <w:color w:val="000000" w:themeColor="text1"/>
              <w:sz w:val="16"/>
              <w:szCs w:val="16"/>
            </w:rPr>
            <w:tab/>
          </w:r>
          <w:r w:rsidRPr="0091357B">
            <w:rPr>
              <w:rFonts w:ascii="Segoe UI" w:hAnsi="Segoe UI" w:cs="Segoe UI"/>
              <w:b/>
              <w:color w:val="000000" w:themeColor="text1"/>
              <w:sz w:val="16"/>
              <w:szCs w:val="16"/>
            </w:rPr>
            <w:tab/>
          </w:r>
        </w:p>
      </w:tc>
      <w:tc>
        <w:tcPr>
          <w:tcW w:w="4347" w:type="dxa"/>
        </w:tcPr>
        <w:p w14:paraId="112245EA" w14:textId="77777777" w:rsidR="00FE1496" w:rsidRDefault="00FE1496" w:rsidP="00E774CF">
          <w:pPr>
            <w:pStyle w:val="Footer"/>
            <w:rPr>
              <w:rFonts w:ascii="Segoe UI" w:hAnsi="Segoe UI" w:cs="Segoe UI"/>
              <w:b/>
              <w:color w:val="000000" w:themeColor="text1"/>
              <w:sz w:val="16"/>
              <w:szCs w:val="16"/>
            </w:rPr>
          </w:pPr>
          <w:r w:rsidRPr="0091357B">
            <w:rPr>
              <w:rFonts w:ascii="Segoe UI" w:hAnsi="Segoe UI" w:cs="Segoe UI"/>
              <w:b/>
              <w:color w:val="000000" w:themeColor="text1"/>
              <w:sz w:val="16"/>
              <w:szCs w:val="16"/>
            </w:rPr>
            <w:t>Public Relations</w:t>
          </w:r>
        </w:p>
      </w:tc>
    </w:tr>
    <w:tr w:rsidR="00FE1496" w14:paraId="1D30A360" w14:textId="77777777" w:rsidTr="004214A6">
      <w:tc>
        <w:tcPr>
          <w:tcW w:w="4509" w:type="dxa"/>
        </w:tcPr>
        <w:p w14:paraId="4E370A0C" w14:textId="77777777" w:rsidR="00FE1496" w:rsidRPr="00C12B2F" w:rsidRDefault="00FE1496" w:rsidP="00E774CF">
          <w:pPr>
            <w:pStyle w:val="Footer"/>
            <w:tabs>
              <w:tab w:val="left" w:pos="7371"/>
            </w:tabs>
            <w:rPr>
              <w:rFonts w:ascii="Segoe UI" w:hAnsi="Segoe UI" w:cs="Segoe UI"/>
              <w:i/>
              <w:color w:val="000000" w:themeColor="text1"/>
              <w:sz w:val="16"/>
              <w:szCs w:val="16"/>
            </w:rPr>
          </w:pPr>
          <w:r>
            <w:rPr>
              <w:rFonts w:ascii="Segoe UI" w:hAnsi="Segoe UI" w:cs="Segoe UI"/>
              <w:color w:val="000000" w:themeColor="text1"/>
              <w:sz w:val="16"/>
              <w:szCs w:val="16"/>
            </w:rPr>
            <w:t xml:space="preserve">Kirk Risch, Sales &amp; Marketing Director       </w:t>
          </w:r>
          <w:r>
            <w:rPr>
              <w:rFonts w:ascii="Segoe UI" w:hAnsi="Segoe UI" w:cs="Segoe UI"/>
              <w:color w:val="000000" w:themeColor="text1"/>
              <w:sz w:val="16"/>
              <w:szCs w:val="16"/>
            </w:rPr>
            <w:tab/>
          </w:r>
        </w:p>
      </w:tc>
      <w:tc>
        <w:tcPr>
          <w:tcW w:w="4347" w:type="dxa"/>
        </w:tcPr>
        <w:p w14:paraId="30894534" w14:textId="77777777" w:rsidR="00FE1496" w:rsidRPr="00C12B2F" w:rsidRDefault="00FE1496" w:rsidP="00E774CF">
          <w:pPr>
            <w:pStyle w:val="Footer"/>
            <w:tabs>
              <w:tab w:val="left" w:pos="7371"/>
            </w:tabs>
            <w:rPr>
              <w:rFonts w:ascii="Segoe UI" w:hAnsi="Segoe UI" w:cs="Segoe UI"/>
              <w:color w:val="000000" w:themeColor="text1"/>
              <w:sz w:val="16"/>
              <w:szCs w:val="16"/>
            </w:rPr>
          </w:pPr>
          <w:r>
            <w:rPr>
              <w:rFonts w:ascii="Segoe UI" w:hAnsi="Segoe UI" w:cs="Segoe UI"/>
              <w:color w:val="000000" w:themeColor="text1"/>
              <w:sz w:val="16"/>
              <w:szCs w:val="16"/>
            </w:rPr>
            <w:t>i</w:t>
          </w:r>
          <w:r w:rsidRPr="0091357B">
            <w:rPr>
              <w:rFonts w:ascii="Segoe UI" w:hAnsi="Segoe UI" w:cs="Segoe UI"/>
              <w:color w:val="000000" w:themeColor="text1"/>
              <w:sz w:val="16"/>
              <w:szCs w:val="16"/>
            </w:rPr>
            <w:t>comm</w:t>
          </w:r>
        </w:p>
      </w:tc>
    </w:tr>
    <w:tr w:rsidR="00FE1496" w14:paraId="5B331E93" w14:textId="77777777" w:rsidTr="004214A6">
      <w:tc>
        <w:tcPr>
          <w:tcW w:w="4509" w:type="dxa"/>
        </w:tcPr>
        <w:p w14:paraId="6DF8584A" w14:textId="7072603C" w:rsidR="00FE1496" w:rsidRPr="00C12B2F" w:rsidRDefault="00FE1496" w:rsidP="00E774CF">
          <w:pPr>
            <w:pStyle w:val="Footer"/>
            <w:tabs>
              <w:tab w:val="left" w:pos="3402"/>
              <w:tab w:val="left" w:pos="7371"/>
            </w:tabs>
            <w:rPr>
              <w:rFonts w:ascii="Segoe UI" w:hAnsi="Segoe UI" w:cs="Segoe UI"/>
              <w:i/>
              <w:color w:val="000000" w:themeColor="text1"/>
              <w:sz w:val="16"/>
              <w:szCs w:val="16"/>
              <w:lang w:val="en-US"/>
            </w:rPr>
          </w:pPr>
          <w:r w:rsidRPr="0091357B">
            <w:rPr>
              <w:rFonts w:ascii="Segoe UI" w:hAnsi="Segoe UI" w:cs="Segoe UI"/>
              <w:color w:val="000000" w:themeColor="text1"/>
              <w:sz w:val="16"/>
              <w:szCs w:val="16"/>
              <w:lang w:val="en-US"/>
            </w:rPr>
            <w:t xml:space="preserve">Unit </w:t>
          </w:r>
          <w:r w:rsidR="004214A6">
            <w:rPr>
              <w:rFonts w:ascii="Segoe UI" w:hAnsi="Segoe UI" w:cs="Segoe UI"/>
              <w:color w:val="000000" w:themeColor="text1"/>
              <w:sz w:val="16"/>
              <w:szCs w:val="16"/>
              <w:lang w:val="en-US"/>
            </w:rPr>
            <w:t>2</w:t>
          </w:r>
          <w:r w:rsidRPr="0091357B">
            <w:rPr>
              <w:rFonts w:ascii="Segoe UI" w:hAnsi="Segoe UI" w:cs="Segoe UI"/>
              <w:color w:val="000000" w:themeColor="text1"/>
              <w:sz w:val="16"/>
              <w:szCs w:val="16"/>
              <w:lang w:val="en-US"/>
            </w:rPr>
            <w:t xml:space="preserve">, </w:t>
          </w:r>
          <w:r w:rsidR="004214A6">
            <w:rPr>
              <w:rFonts w:ascii="Segoe UI" w:hAnsi="Segoe UI" w:cs="Segoe UI"/>
              <w:color w:val="000000" w:themeColor="text1"/>
              <w:sz w:val="16"/>
              <w:szCs w:val="16"/>
              <w:lang w:val="en-US"/>
            </w:rPr>
            <w:t>K101 Business Park</w:t>
          </w:r>
          <w:r w:rsidRPr="0091357B">
            <w:rPr>
              <w:rFonts w:ascii="Segoe UI" w:hAnsi="Segoe UI" w:cs="Segoe UI"/>
              <w:color w:val="000000" w:themeColor="text1"/>
              <w:sz w:val="16"/>
              <w:szCs w:val="16"/>
              <w:lang w:val="en-US"/>
            </w:rPr>
            <w:tab/>
          </w:r>
          <w:r>
            <w:rPr>
              <w:rFonts w:ascii="Segoe UI" w:hAnsi="Segoe UI" w:cs="Segoe UI"/>
              <w:color w:val="000000" w:themeColor="text1"/>
              <w:sz w:val="16"/>
              <w:szCs w:val="16"/>
              <w:lang w:val="en-US"/>
            </w:rPr>
            <w:tab/>
          </w:r>
        </w:p>
      </w:tc>
      <w:tc>
        <w:tcPr>
          <w:tcW w:w="4347" w:type="dxa"/>
        </w:tcPr>
        <w:p w14:paraId="6B5FF47C" w14:textId="77777777" w:rsidR="00FE1496" w:rsidRPr="00C12B2F" w:rsidRDefault="00FE1496" w:rsidP="00E774CF">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Debbie Sielemann</w:t>
          </w:r>
        </w:p>
      </w:tc>
    </w:tr>
    <w:tr w:rsidR="00FE1496" w14:paraId="2ACE3B8F" w14:textId="77777777" w:rsidTr="004214A6">
      <w:tc>
        <w:tcPr>
          <w:tcW w:w="4509" w:type="dxa"/>
        </w:tcPr>
        <w:p w14:paraId="5328CC09" w14:textId="18B6F6CA" w:rsidR="00FE1496" w:rsidRPr="004214A6" w:rsidRDefault="004214A6" w:rsidP="00E774CF">
          <w:pPr>
            <w:pStyle w:val="Footer"/>
            <w:tabs>
              <w:tab w:val="left" w:pos="3402"/>
              <w:tab w:val="left" w:pos="7371"/>
            </w:tabs>
            <w:rPr>
              <w:rFonts w:ascii="Segoe UI" w:hAnsi="Segoe UI" w:cs="Segoe UI"/>
              <w:color w:val="000000" w:themeColor="text1"/>
              <w:sz w:val="16"/>
              <w:szCs w:val="16"/>
              <w:lang w:val="en-US"/>
            </w:rPr>
          </w:pPr>
          <w:r>
            <w:rPr>
              <w:rFonts w:ascii="Segoe UI" w:hAnsi="Segoe UI" w:cs="Segoe UI"/>
              <w:color w:val="000000" w:themeColor="text1"/>
              <w:sz w:val="16"/>
              <w:szCs w:val="16"/>
              <w:lang w:val="en-US"/>
            </w:rPr>
            <w:t>Capital Hill Commercial Estate</w:t>
          </w:r>
          <w:r w:rsidR="00FE1496" w:rsidRPr="0091357B">
            <w:rPr>
              <w:rFonts w:ascii="Segoe UI" w:hAnsi="Segoe UI" w:cs="Segoe UI"/>
              <w:color w:val="000000" w:themeColor="text1"/>
              <w:sz w:val="16"/>
              <w:szCs w:val="16"/>
              <w:lang w:val="en-US"/>
            </w:rPr>
            <w:tab/>
          </w:r>
          <w:r w:rsidR="00FE1496" w:rsidRPr="0091357B">
            <w:rPr>
              <w:rFonts w:ascii="Segoe UI" w:hAnsi="Segoe UI" w:cs="Segoe UI"/>
              <w:color w:val="000000" w:themeColor="text1"/>
              <w:sz w:val="16"/>
              <w:szCs w:val="16"/>
              <w:lang w:val="en-US"/>
            </w:rPr>
            <w:tab/>
          </w:r>
          <w:r w:rsidR="00FE1496">
            <w:rPr>
              <w:rFonts w:ascii="Segoe UI" w:hAnsi="Segoe UI" w:cs="Segoe UI"/>
              <w:color w:val="000000" w:themeColor="text1"/>
              <w:sz w:val="16"/>
              <w:szCs w:val="16"/>
              <w:lang w:val="en-US"/>
            </w:rPr>
            <w:t xml:space="preserve">     </w:t>
          </w:r>
        </w:p>
      </w:tc>
      <w:tc>
        <w:tcPr>
          <w:tcW w:w="4347" w:type="dxa"/>
        </w:tcPr>
        <w:p w14:paraId="5F285EEB" w14:textId="77777777" w:rsidR="00FE1496" w:rsidRPr="00C12B2F" w:rsidRDefault="00FE1496" w:rsidP="00E774CF">
          <w:pPr>
            <w:pStyle w:val="Footer"/>
            <w:tabs>
              <w:tab w:val="left" w:pos="7371"/>
            </w:tabs>
            <w:rPr>
              <w:rFonts w:ascii="Segoe UI" w:hAnsi="Segoe UI" w:cs="Segoe UI"/>
              <w:color w:val="000000" w:themeColor="text1"/>
              <w:sz w:val="16"/>
              <w:szCs w:val="16"/>
              <w:lang w:val="en-US"/>
            </w:rPr>
          </w:pPr>
          <w:r w:rsidRPr="0091357B">
            <w:rPr>
              <w:rFonts w:ascii="Segoe UI" w:hAnsi="Segoe UI" w:cs="Segoe UI"/>
              <w:color w:val="000000" w:themeColor="text1"/>
              <w:sz w:val="16"/>
              <w:szCs w:val="16"/>
              <w:lang w:val="en-US"/>
            </w:rPr>
            <w:t>Phone: +27 82 414 4633</w:t>
          </w:r>
        </w:p>
      </w:tc>
    </w:tr>
    <w:tr w:rsidR="00FE1496" w:rsidRPr="00322197" w14:paraId="1022AB6B" w14:textId="77777777" w:rsidTr="004214A6">
      <w:tc>
        <w:tcPr>
          <w:tcW w:w="4509" w:type="dxa"/>
        </w:tcPr>
        <w:p w14:paraId="44CF9CCA" w14:textId="270537ED" w:rsidR="00FE1496" w:rsidRPr="00C12B2F" w:rsidRDefault="004214A6" w:rsidP="00E774CF">
          <w:pPr>
            <w:pStyle w:val="Footer"/>
            <w:tabs>
              <w:tab w:val="left" w:pos="3402"/>
              <w:tab w:val="left" w:pos="7371"/>
            </w:tabs>
            <w:rPr>
              <w:rFonts w:ascii="Segoe UI" w:hAnsi="Segoe UI" w:cs="Segoe UI"/>
              <w:i/>
              <w:color w:val="000000" w:themeColor="text1"/>
              <w:sz w:val="16"/>
              <w:szCs w:val="16"/>
              <w:lang w:val="es-ES"/>
            </w:rPr>
          </w:pPr>
          <w:r>
            <w:rPr>
              <w:rFonts w:ascii="Segoe UI" w:hAnsi="Segoe UI" w:cs="Segoe UI"/>
              <w:color w:val="000000" w:themeColor="text1"/>
              <w:sz w:val="16"/>
              <w:szCs w:val="16"/>
              <w:lang w:val="es-ES"/>
            </w:rPr>
            <w:t>Le Roux Road, Midrand</w:t>
          </w:r>
          <w:r w:rsidR="00FE1496" w:rsidRPr="00363E36">
            <w:rPr>
              <w:rFonts w:ascii="Segoe UI" w:hAnsi="Segoe UI" w:cs="Segoe UI"/>
              <w:color w:val="000000" w:themeColor="text1"/>
              <w:sz w:val="16"/>
              <w:szCs w:val="16"/>
              <w:lang w:val="es-ES"/>
            </w:rPr>
            <w:tab/>
          </w:r>
          <w:r w:rsidR="00FE1496" w:rsidRPr="00363E36">
            <w:rPr>
              <w:rFonts w:ascii="Segoe UI" w:hAnsi="Segoe UI" w:cs="Segoe UI"/>
              <w:color w:val="000000" w:themeColor="text1"/>
              <w:sz w:val="16"/>
              <w:szCs w:val="16"/>
              <w:lang w:val="es-ES"/>
            </w:rPr>
            <w:tab/>
            <w:t xml:space="preserve">     </w:t>
          </w:r>
        </w:p>
      </w:tc>
      <w:tc>
        <w:tcPr>
          <w:tcW w:w="4347" w:type="dxa"/>
        </w:tcPr>
        <w:p w14:paraId="6BBEC1EE" w14:textId="77777777" w:rsidR="00FE1496" w:rsidRPr="00D05321" w:rsidRDefault="00FE1496" w:rsidP="00E774CF">
          <w:pPr>
            <w:pStyle w:val="Footer"/>
            <w:tabs>
              <w:tab w:val="left" w:pos="7371"/>
            </w:tabs>
            <w:rPr>
              <w:rFonts w:ascii="Segoe UI" w:hAnsi="Segoe UI" w:cs="Segoe UI"/>
              <w:i/>
              <w:color w:val="000000" w:themeColor="text1"/>
              <w:sz w:val="16"/>
              <w:szCs w:val="16"/>
              <w:lang w:val="de-DE"/>
            </w:rPr>
          </w:pPr>
          <w:r w:rsidRPr="0091357B">
            <w:rPr>
              <w:rFonts w:ascii="Segoe UI" w:hAnsi="Segoe UI" w:cs="Segoe UI"/>
              <w:color w:val="000000" w:themeColor="text1"/>
              <w:sz w:val="16"/>
              <w:szCs w:val="16"/>
              <w:lang w:val="es-ES"/>
            </w:rPr>
            <w:t>E-mail: debbie@pr.co.za</w:t>
          </w:r>
        </w:p>
      </w:tc>
    </w:tr>
    <w:tr w:rsidR="00FE1496" w14:paraId="5D20A942" w14:textId="77777777" w:rsidTr="004214A6">
      <w:tc>
        <w:tcPr>
          <w:tcW w:w="4509" w:type="dxa"/>
        </w:tcPr>
        <w:p w14:paraId="1D16E756" w14:textId="77777777" w:rsidR="00FE1496" w:rsidRPr="00C12B2F" w:rsidRDefault="00FE1496" w:rsidP="00E774CF">
          <w:pPr>
            <w:pStyle w:val="Footer"/>
            <w:tabs>
              <w:tab w:val="left" w:pos="3402"/>
              <w:tab w:val="left" w:pos="7371"/>
            </w:tabs>
            <w:rPr>
              <w:rFonts w:ascii="Segoe UI" w:hAnsi="Segoe UI" w:cs="Segoe UI"/>
              <w:i/>
              <w:color w:val="000000" w:themeColor="text1"/>
              <w:sz w:val="16"/>
              <w:szCs w:val="16"/>
              <w:lang w:val="fr-FR"/>
            </w:rPr>
          </w:pPr>
          <w:r w:rsidRPr="0091357B">
            <w:rPr>
              <w:rFonts w:ascii="Segoe UI" w:hAnsi="Segoe UI" w:cs="Segoe UI"/>
              <w:color w:val="000000" w:themeColor="text1"/>
              <w:sz w:val="16"/>
              <w:szCs w:val="16"/>
              <w:lang w:val="en-US"/>
            </w:rPr>
            <w:t>South Africa</w:t>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en-US"/>
            </w:rPr>
            <w:tab/>
          </w:r>
          <w:r w:rsidRPr="0091357B">
            <w:rPr>
              <w:rFonts w:ascii="Segoe UI" w:hAnsi="Segoe UI" w:cs="Segoe UI"/>
              <w:color w:val="000000" w:themeColor="text1"/>
              <w:sz w:val="16"/>
              <w:szCs w:val="16"/>
              <w:lang w:val="fr-FR"/>
            </w:rPr>
            <w:tab/>
          </w:r>
        </w:p>
      </w:tc>
      <w:tc>
        <w:tcPr>
          <w:tcW w:w="4347" w:type="dxa"/>
        </w:tcPr>
        <w:p w14:paraId="12B5A251" w14:textId="77777777" w:rsidR="00FE1496" w:rsidRDefault="00FE1496" w:rsidP="00E774CF">
          <w:pPr>
            <w:pStyle w:val="Footer"/>
            <w:tabs>
              <w:tab w:val="left" w:pos="3402"/>
              <w:tab w:val="left" w:pos="7371"/>
            </w:tabs>
            <w:rPr>
              <w:rFonts w:ascii="Segoe UI" w:hAnsi="Segoe UI" w:cs="Segoe UI"/>
              <w:b/>
              <w:color w:val="000000" w:themeColor="text1"/>
              <w:sz w:val="16"/>
              <w:szCs w:val="16"/>
            </w:rPr>
          </w:pPr>
        </w:p>
      </w:tc>
    </w:tr>
    <w:tr w:rsidR="00FE1496" w14:paraId="0402336F" w14:textId="77777777" w:rsidTr="004214A6">
      <w:tc>
        <w:tcPr>
          <w:tcW w:w="4509" w:type="dxa"/>
        </w:tcPr>
        <w:p w14:paraId="490A2CC8" w14:textId="77777777" w:rsidR="00FE1496" w:rsidRPr="00C12B2F" w:rsidRDefault="00FE1496" w:rsidP="00E774CF">
          <w:pPr>
            <w:pStyle w:val="Footer"/>
            <w:tabs>
              <w:tab w:val="left" w:pos="3402"/>
              <w:tab w:val="left" w:pos="7371"/>
            </w:tabs>
            <w:rPr>
              <w:rFonts w:ascii="Segoe UI" w:hAnsi="Segoe UI" w:cs="Segoe UI"/>
              <w:color w:val="000000" w:themeColor="text1"/>
              <w:sz w:val="16"/>
              <w:szCs w:val="16"/>
              <w:lang w:val="fr-FR"/>
            </w:rPr>
          </w:pPr>
          <w:r w:rsidRPr="0091357B">
            <w:rPr>
              <w:rFonts w:ascii="Segoe UI" w:hAnsi="Segoe UI" w:cs="Segoe UI"/>
              <w:color w:val="000000" w:themeColor="text1"/>
              <w:sz w:val="16"/>
              <w:szCs w:val="16"/>
              <w:lang w:val="fr-FR"/>
            </w:rPr>
            <w:t xml:space="preserve">Phone: </w:t>
          </w:r>
          <w:r w:rsidRPr="00FC7625">
            <w:rPr>
              <w:rFonts w:ascii="Segoe UI" w:hAnsi="Segoe UI" w:cs="Segoe UI"/>
              <w:color w:val="000000" w:themeColor="text1"/>
              <w:sz w:val="16"/>
              <w:szCs w:val="16"/>
              <w:lang w:val="fr-FR"/>
            </w:rPr>
            <w:t>+27 11 704 1487</w:t>
          </w:r>
        </w:p>
      </w:tc>
      <w:tc>
        <w:tcPr>
          <w:tcW w:w="4347" w:type="dxa"/>
        </w:tcPr>
        <w:p w14:paraId="2664CC66" w14:textId="77777777" w:rsidR="00FE1496" w:rsidRDefault="00FE1496" w:rsidP="00E774CF">
          <w:pPr>
            <w:pStyle w:val="Footer"/>
            <w:tabs>
              <w:tab w:val="left" w:pos="3402"/>
              <w:tab w:val="left" w:pos="7371"/>
            </w:tabs>
            <w:rPr>
              <w:rFonts w:ascii="Segoe UI" w:hAnsi="Segoe UI" w:cs="Segoe UI"/>
              <w:b/>
              <w:color w:val="000000" w:themeColor="text1"/>
              <w:sz w:val="16"/>
              <w:szCs w:val="16"/>
            </w:rPr>
          </w:pPr>
        </w:p>
      </w:tc>
    </w:tr>
    <w:tr w:rsidR="00FE1496" w:rsidRPr="00322197" w14:paraId="457E6F0D" w14:textId="77777777" w:rsidTr="004214A6">
      <w:tc>
        <w:tcPr>
          <w:tcW w:w="4509" w:type="dxa"/>
        </w:tcPr>
        <w:p w14:paraId="637BDCA6" w14:textId="3347F229" w:rsidR="00FE1496" w:rsidRPr="00264F90" w:rsidRDefault="00FE1496" w:rsidP="00E774CF">
          <w:pPr>
            <w:pStyle w:val="Footer"/>
            <w:tabs>
              <w:tab w:val="left" w:pos="3402"/>
              <w:tab w:val="left" w:pos="7371"/>
            </w:tabs>
            <w:rPr>
              <w:rFonts w:ascii="Segoe UI" w:hAnsi="Segoe UI" w:cs="Segoe UI"/>
              <w:i/>
              <w:color w:val="000000" w:themeColor="text1"/>
              <w:sz w:val="16"/>
              <w:szCs w:val="16"/>
              <w:lang w:val="de-DE"/>
            </w:rPr>
          </w:pPr>
          <w:r w:rsidRPr="00264F90">
            <w:rPr>
              <w:rFonts w:ascii="Segoe UI" w:hAnsi="Segoe UI" w:cs="Segoe UI"/>
              <w:color w:val="000000" w:themeColor="text1"/>
              <w:sz w:val="16"/>
              <w:szCs w:val="16"/>
              <w:lang w:val="de-DE"/>
            </w:rPr>
            <w:t xml:space="preserve">E-mail: </w:t>
          </w:r>
          <w:r w:rsidR="00EE1F5B">
            <w:rPr>
              <w:rFonts w:ascii="Segoe UI" w:hAnsi="Segoe UI" w:cs="Segoe UI"/>
              <w:color w:val="000000" w:themeColor="text1"/>
              <w:sz w:val="16"/>
              <w:szCs w:val="16"/>
              <w:lang w:val="de-DE"/>
            </w:rPr>
            <w:t>kirk.risch</w:t>
          </w:r>
          <w:r w:rsidRPr="00264F90">
            <w:rPr>
              <w:rFonts w:ascii="Segoe UI" w:hAnsi="Segoe UI" w:cs="Segoe UI"/>
              <w:color w:val="000000" w:themeColor="text1"/>
              <w:sz w:val="16"/>
              <w:szCs w:val="16"/>
              <w:lang w:val="de-DE"/>
            </w:rPr>
            <w:t>@dehn-africa.com</w:t>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r w:rsidRPr="00264F90">
            <w:rPr>
              <w:rFonts w:ascii="Segoe UI" w:hAnsi="Segoe UI" w:cs="Segoe UI"/>
              <w:color w:val="000000" w:themeColor="text1"/>
              <w:sz w:val="16"/>
              <w:szCs w:val="16"/>
              <w:lang w:val="de-DE"/>
            </w:rPr>
            <w:tab/>
          </w:r>
        </w:p>
      </w:tc>
      <w:tc>
        <w:tcPr>
          <w:tcW w:w="4347" w:type="dxa"/>
        </w:tcPr>
        <w:p w14:paraId="21CCB668" w14:textId="77777777" w:rsidR="00FE1496" w:rsidRPr="00D05321" w:rsidRDefault="00FE1496" w:rsidP="00E774CF">
          <w:pPr>
            <w:pStyle w:val="Footer"/>
            <w:tabs>
              <w:tab w:val="left" w:pos="3402"/>
              <w:tab w:val="left" w:pos="7371"/>
            </w:tabs>
            <w:rPr>
              <w:rFonts w:ascii="Segoe UI" w:hAnsi="Segoe UI" w:cs="Segoe UI"/>
              <w:b/>
              <w:color w:val="000000" w:themeColor="text1"/>
              <w:sz w:val="16"/>
              <w:szCs w:val="16"/>
              <w:lang w:val="de-DE"/>
            </w:rPr>
          </w:pPr>
        </w:p>
      </w:tc>
    </w:tr>
    <w:tr w:rsidR="00FE1496" w:rsidRPr="006751E9" w14:paraId="7CB764F9" w14:textId="77777777" w:rsidTr="004214A6">
      <w:tc>
        <w:tcPr>
          <w:tcW w:w="4509" w:type="dxa"/>
        </w:tcPr>
        <w:p w14:paraId="1E771333" w14:textId="77777777" w:rsidR="00FE1496" w:rsidRPr="006751E9" w:rsidRDefault="00FE1496" w:rsidP="00E774CF">
          <w:pPr>
            <w:pStyle w:val="Footer"/>
            <w:tabs>
              <w:tab w:val="left" w:pos="3402"/>
              <w:tab w:val="left" w:pos="7371"/>
            </w:tabs>
            <w:rPr>
              <w:rFonts w:ascii="Segoe UI" w:hAnsi="Segoe UI" w:cs="Segoe UI"/>
              <w:b/>
              <w:i/>
              <w:color w:val="000000" w:themeColor="text1"/>
              <w:sz w:val="16"/>
              <w:szCs w:val="16"/>
              <w:lang w:val="en-US"/>
            </w:rPr>
          </w:pPr>
          <w:r w:rsidRPr="006751E9">
            <w:rPr>
              <w:rStyle w:val="Hyperlink"/>
              <w:rFonts w:ascii="Segoe UI" w:hAnsi="Segoe UI" w:cs="Segoe UI"/>
              <w:color w:val="000000" w:themeColor="text1"/>
              <w:sz w:val="16"/>
              <w:szCs w:val="16"/>
              <w:lang w:val="en-US"/>
            </w:rPr>
            <w:t>www.dehn-africa.com</w:t>
          </w:r>
        </w:p>
      </w:tc>
      <w:tc>
        <w:tcPr>
          <w:tcW w:w="4347" w:type="dxa"/>
        </w:tcPr>
        <w:p w14:paraId="59285E52" w14:textId="77777777" w:rsidR="00FE1496" w:rsidRPr="006751E9" w:rsidRDefault="00FE1496" w:rsidP="00E774CF">
          <w:pPr>
            <w:pStyle w:val="Footer"/>
            <w:tabs>
              <w:tab w:val="left" w:pos="3402"/>
              <w:tab w:val="left" w:pos="7371"/>
            </w:tabs>
            <w:rPr>
              <w:rFonts w:ascii="Segoe UI" w:hAnsi="Segoe UI" w:cs="Segoe UI"/>
              <w:b/>
              <w:color w:val="000000" w:themeColor="text1"/>
              <w:sz w:val="16"/>
              <w:szCs w:val="16"/>
            </w:rPr>
          </w:pPr>
        </w:p>
      </w:tc>
    </w:tr>
  </w:tbl>
  <w:p w14:paraId="5A0E3345" w14:textId="692DC717" w:rsidR="00FE1496" w:rsidRDefault="00FE1496">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D68AA6" w14:textId="77777777" w:rsidR="00D37CD8" w:rsidRDefault="00D37CD8" w:rsidP="006053BC">
      <w:r>
        <w:separator/>
      </w:r>
    </w:p>
  </w:footnote>
  <w:footnote w:type="continuationSeparator" w:id="0">
    <w:p w14:paraId="64CB3CB2" w14:textId="77777777" w:rsidR="00D37CD8" w:rsidRDefault="00D37CD8" w:rsidP="006053BC">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9A4015" w14:textId="3B554639" w:rsidR="00FE1496" w:rsidRPr="001962FD" w:rsidRDefault="00FE1496" w:rsidP="005816F5">
    <w:pPr>
      <w:pStyle w:val="Header"/>
      <w:rPr>
        <w:rFonts w:ascii="Segoe UI" w:hAnsi="Segoe UI" w:cs="Segoe UI"/>
        <w:b/>
        <w:color w:val="808080" w:themeColor="background1" w:themeShade="80"/>
        <w:lang w:val="fr-FR"/>
      </w:rPr>
    </w:pPr>
    <w:r w:rsidRPr="001962FD">
      <w:rPr>
        <w:rFonts w:ascii="Segoe UI" w:hAnsi="Segoe UI" w:cs="Segoe UI"/>
        <w:noProof/>
        <w:color w:val="808080" w:themeColor="background1" w:themeShade="80"/>
        <w:sz w:val="16"/>
        <w:szCs w:val="16"/>
      </w:rPr>
      <w:drawing>
        <wp:anchor distT="0" distB="0" distL="114300" distR="114300" simplePos="0" relativeHeight="251659264" behindDoc="0" locked="0" layoutInCell="1" allowOverlap="1" wp14:anchorId="61F71880" wp14:editId="5F73CCA0">
          <wp:simplePos x="0" y="0"/>
          <wp:positionH relativeFrom="column">
            <wp:posOffset>4697730</wp:posOffset>
          </wp:positionH>
          <wp:positionV relativeFrom="paragraph">
            <wp:posOffset>-321945</wp:posOffset>
          </wp:positionV>
          <wp:extent cx="1230630" cy="1016635"/>
          <wp:effectExtent l="0" t="0" r="7620" b="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30630" cy="1016635"/>
                  </a:xfrm>
                  <a:prstGeom prst="rect">
                    <a:avLst/>
                  </a:prstGeom>
                </pic:spPr>
              </pic:pic>
            </a:graphicData>
          </a:graphic>
          <wp14:sizeRelH relativeFrom="margin">
            <wp14:pctWidth>0</wp14:pctWidth>
          </wp14:sizeRelH>
          <wp14:sizeRelV relativeFrom="margin">
            <wp14:pctHeight>0</wp14:pctHeight>
          </wp14:sizeRelV>
        </wp:anchor>
      </w:drawing>
    </w:r>
    <w:r w:rsidRPr="00172352">
      <w:rPr>
        <w:rFonts w:ascii="Segoe UI" w:hAnsi="Segoe UI" w:cs="Segoe UI"/>
        <w:b/>
        <w:color w:val="000000" w:themeColor="text1"/>
        <w:sz w:val="27"/>
        <w:szCs w:val="27"/>
        <w:lang w:val="fr-FR"/>
      </w:rPr>
      <w:t xml:space="preserve"> </w:t>
    </w:r>
    <w:r w:rsidRPr="001962FD">
      <w:rPr>
        <w:rFonts w:ascii="Segoe UI" w:hAnsi="Segoe UI" w:cs="Segoe UI"/>
        <w:b/>
        <w:color w:val="000000" w:themeColor="text1"/>
        <w:sz w:val="27"/>
        <w:szCs w:val="27"/>
        <w:lang w:val="fr-FR"/>
      </w:rPr>
      <w:t>Press release   Pressemitteilung</w:t>
    </w:r>
    <w:r w:rsidRPr="001962FD">
      <w:rPr>
        <w:rFonts w:ascii="Segoe UI" w:hAnsi="Segoe UI" w:cs="Segoe UI"/>
        <w:b/>
        <w:color w:val="000000" w:themeColor="text1"/>
        <w:sz w:val="27"/>
        <w:szCs w:val="27"/>
        <w:lang w:val="fr-FR"/>
      </w:rPr>
      <w:tab/>
      <w:t xml:space="preserve">   Communiqué de presse</w:t>
    </w:r>
  </w:p>
  <w:p w14:paraId="6399337A" w14:textId="77777777" w:rsidR="00FE1496" w:rsidRPr="001962FD" w:rsidRDefault="00FE1496" w:rsidP="005816F5">
    <w:pPr>
      <w:pStyle w:val="Header"/>
      <w:tabs>
        <w:tab w:val="left" w:pos="1430"/>
      </w:tabs>
      <w:rPr>
        <w:rFonts w:ascii="Segoe UI" w:hAnsi="Segoe UI" w:cs="Segoe UI"/>
        <w:b/>
        <w:color w:val="000000" w:themeColor="text1"/>
        <w:sz w:val="21"/>
        <w:lang w:val="fr-FR"/>
      </w:rPr>
    </w:pPr>
    <w:r>
      <w:rPr>
        <w:rFonts w:ascii="Segoe UI" w:hAnsi="Segoe UI" w:cs="Segoe UI"/>
        <w:b/>
        <w:color w:val="000000" w:themeColor="text1"/>
        <w:sz w:val="21"/>
        <w:lang w:val="fr-FR"/>
      </w:rPr>
      <w:tab/>
    </w:r>
  </w:p>
  <w:p w14:paraId="0758C4F6" w14:textId="77C469E6" w:rsidR="00FE1496" w:rsidRDefault="00FE1496" w:rsidP="005816F5">
    <w:pPr>
      <w:pStyle w:val="Header"/>
      <w:rPr>
        <w:rFonts w:ascii="Segoe UI" w:hAnsi="Segoe UI" w:cs="Segoe UI"/>
        <w:color w:val="000000" w:themeColor="text1"/>
      </w:rPr>
    </w:pPr>
    <w:r>
      <w:rPr>
        <w:rFonts w:ascii="Segoe UI" w:hAnsi="Segoe UI" w:cs="Segoe UI"/>
        <w:color w:val="000000" w:themeColor="text1"/>
      </w:rPr>
      <w:t>JOHANNESBURG</w:t>
    </w:r>
    <w:r w:rsidRPr="00475A86">
      <w:rPr>
        <w:rFonts w:ascii="Segoe UI" w:hAnsi="Segoe UI" w:cs="Segoe UI"/>
        <w:color w:val="000000" w:themeColor="text1"/>
      </w:rPr>
      <w:t xml:space="preserve"> </w:t>
    </w:r>
    <w:r>
      <w:rPr>
        <w:rFonts w:ascii="Segoe UI" w:hAnsi="Segoe UI" w:cs="Segoe UI"/>
        <w:color w:val="000000" w:themeColor="text1"/>
      </w:rPr>
      <w:t xml:space="preserve">– </w:t>
    </w:r>
    <w:r w:rsidR="00194F68">
      <w:rPr>
        <w:rFonts w:ascii="Segoe UI" w:hAnsi="Segoe UI" w:cs="Segoe UI"/>
        <w:color w:val="000000" w:themeColor="text1"/>
      </w:rPr>
      <w:t>August</w:t>
    </w:r>
    <w:r>
      <w:rPr>
        <w:rFonts w:ascii="Segoe UI" w:hAnsi="Segoe UI" w:cs="Segoe UI"/>
        <w:color w:val="000000" w:themeColor="text1"/>
      </w:rPr>
      <w:t xml:space="preserve"> </w:t>
    </w:r>
    <w:r w:rsidR="00194F68">
      <w:rPr>
        <w:rFonts w:ascii="Segoe UI" w:hAnsi="Segoe UI" w:cs="Segoe UI"/>
        <w:color w:val="000000" w:themeColor="text1"/>
      </w:rPr>
      <w:t>01</w:t>
    </w:r>
    <w:r>
      <w:rPr>
        <w:rFonts w:ascii="Segoe UI" w:hAnsi="Segoe UI" w:cs="Segoe UI"/>
        <w:color w:val="000000" w:themeColor="text1"/>
      </w:rPr>
      <w:t xml:space="preserve"> 2016</w:t>
    </w:r>
  </w:p>
  <w:p w14:paraId="7388CB95" w14:textId="77777777" w:rsidR="00FE1496" w:rsidRDefault="00FE1496" w:rsidP="005816F5">
    <w:pPr>
      <w:pStyle w:val="Header"/>
      <w:rPr>
        <w:rFonts w:ascii="Segoe UI" w:hAnsi="Segoe UI" w:cs="Segoe UI"/>
        <w:color w:val="000000" w:themeColor="text1"/>
      </w:rPr>
    </w:pPr>
  </w:p>
  <w:p w14:paraId="449DD435" w14:textId="5AFD8424" w:rsidR="00FE1496" w:rsidRDefault="00FE1496" w:rsidP="006053BC">
    <w:pPr>
      <w:pStyle w:val="Header"/>
      <w:jc w:val="right"/>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F39090B"/>
    <w:multiLevelType w:val="hybridMultilevel"/>
    <w:tmpl w:val="787470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A5009B3"/>
    <w:multiLevelType w:val="hybridMultilevel"/>
    <w:tmpl w:val="886C24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15A12B7"/>
    <w:multiLevelType w:val="hybridMultilevel"/>
    <w:tmpl w:val="78E8B8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63B2675C"/>
    <w:multiLevelType w:val="hybridMultilevel"/>
    <w:tmpl w:val="00CA9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5"/>
  <w:hideSpellingErrors/>
  <w:hideGrammaticalError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50CE"/>
    <w:rsid w:val="000A4373"/>
    <w:rsid w:val="000A5A51"/>
    <w:rsid w:val="000B7131"/>
    <w:rsid w:val="001216C0"/>
    <w:rsid w:val="00172352"/>
    <w:rsid w:val="00173716"/>
    <w:rsid w:val="00184411"/>
    <w:rsid w:val="00194F68"/>
    <w:rsid w:val="001F7891"/>
    <w:rsid w:val="002376F3"/>
    <w:rsid w:val="002C01C9"/>
    <w:rsid w:val="00320F7F"/>
    <w:rsid w:val="0033098A"/>
    <w:rsid w:val="00332B48"/>
    <w:rsid w:val="00354849"/>
    <w:rsid w:val="003610A3"/>
    <w:rsid w:val="003B7FA9"/>
    <w:rsid w:val="003D2462"/>
    <w:rsid w:val="004214A6"/>
    <w:rsid w:val="00441272"/>
    <w:rsid w:val="004522C6"/>
    <w:rsid w:val="00477BF4"/>
    <w:rsid w:val="00556686"/>
    <w:rsid w:val="005816F5"/>
    <w:rsid w:val="005A50AB"/>
    <w:rsid w:val="005F2DB4"/>
    <w:rsid w:val="006053BC"/>
    <w:rsid w:val="00644578"/>
    <w:rsid w:val="00666EAB"/>
    <w:rsid w:val="00672DC6"/>
    <w:rsid w:val="0069595C"/>
    <w:rsid w:val="0069615A"/>
    <w:rsid w:val="006A7340"/>
    <w:rsid w:val="00724360"/>
    <w:rsid w:val="00734277"/>
    <w:rsid w:val="0076047F"/>
    <w:rsid w:val="007F1F0F"/>
    <w:rsid w:val="008073F6"/>
    <w:rsid w:val="00812418"/>
    <w:rsid w:val="0088472D"/>
    <w:rsid w:val="00887C81"/>
    <w:rsid w:val="008A1E9F"/>
    <w:rsid w:val="008A5324"/>
    <w:rsid w:val="008A60E8"/>
    <w:rsid w:val="008C7311"/>
    <w:rsid w:val="008E1A71"/>
    <w:rsid w:val="008E4E3B"/>
    <w:rsid w:val="00930E84"/>
    <w:rsid w:val="00985CED"/>
    <w:rsid w:val="009A1869"/>
    <w:rsid w:val="009B1435"/>
    <w:rsid w:val="00A43FD6"/>
    <w:rsid w:val="00A9619C"/>
    <w:rsid w:val="00AA0BEF"/>
    <w:rsid w:val="00B2397B"/>
    <w:rsid w:val="00B621FA"/>
    <w:rsid w:val="00BE7CD7"/>
    <w:rsid w:val="00C462AC"/>
    <w:rsid w:val="00C51A62"/>
    <w:rsid w:val="00CC0FF5"/>
    <w:rsid w:val="00CC290E"/>
    <w:rsid w:val="00CE2AEC"/>
    <w:rsid w:val="00D37CD8"/>
    <w:rsid w:val="00D55099"/>
    <w:rsid w:val="00D85F2B"/>
    <w:rsid w:val="00D97D53"/>
    <w:rsid w:val="00DE3FF4"/>
    <w:rsid w:val="00E53A5C"/>
    <w:rsid w:val="00E61CD3"/>
    <w:rsid w:val="00E774CF"/>
    <w:rsid w:val="00E80298"/>
    <w:rsid w:val="00EC18F0"/>
    <w:rsid w:val="00EE1F5B"/>
    <w:rsid w:val="00EE56B6"/>
    <w:rsid w:val="00F0003F"/>
    <w:rsid w:val="00F060BF"/>
    <w:rsid w:val="00FB0AB0"/>
    <w:rsid w:val="00FB3ABD"/>
    <w:rsid w:val="00FC5647"/>
    <w:rsid w:val="00FD26BA"/>
    <w:rsid w:val="00FE1496"/>
    <w:rsid w:val="00FE50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A5DE121"/>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paragraph" w:styleId="Heading2">
    <w:name w:val="heading 2"/>
    <w:basedOn w:val="Normal"/>
    <w:link w:val="Heading2Char"/>
    <w:uiPriority w:val="9"/>
    <w:qFormat/>
    <w:rsid w:val="000B7131"/>
    <w:pPr>
      <w:spacing w:before="100" w:beforeAutospacing="1" w:after="100" w:afterAutospacing="1"/>
      <w:outlineLvl w:val="1"/>
    </w:pPr>
    <w:rPr>
      <w:rFonts w:ascii="Times" w:hAnsi="Times"/>
      <w:b/>
      <w:bCs/>
      <w:sz w:val="36"/>
      <w:szCs w:val="36"/>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FE50CE"/>
    <w:rPr>
      <w:sz w:val="18"/>
      <w:szCs w:val="18"/>
    </w:rPr>
  </w:style>
  <w:style w:type="paragraph" w:styleId="CommentText">
    <w:name w:val="annotation text"/>
    <w:basedOn w:val="Normal"/>
    <w:link w:val="CommentTextChar"/>
    <w:uiPriority w:val="99"/>
    <w:semiHidden/>
    <w:unhideWhenUsed/>
    <w:rsid w:val="00FE50CE"/>
  </w:style>
  <w:style w:type="character" w:customStyle="1" w:styleId="CommentTextChar">
    <w:name w:val="Comment Text Char"/>
    <w:basedOn w:val="DefaultParagraphFont"/>
    <w:link w:val="CommentText"/>
    <w:uiPriority w:val="99"/>
    <w:semiHidden/>
    <w:rsid w:val="00FE50CE"/>
  </w:style>
  <w:style w:type="paragraph" w:styleId="CommentSubject">
    <w:name w:val="annotation subject"/>
    <w:basedOn w:val="CommentText"/>
    <w:next w:val="CommentText"/>
    <w:link w:val="CommentSubjectChar"/>
    <w:uiPriority w:val="99"/>
    <w:semiHidden/>
    <w:unhideWhenUsed/>
    <w:rsid w:val="00FE50CE"/>
    <w:rPr>
      <w:b/>
      <w:bCs/>
      <w:sz w:val="20"/>
      <w:szCs w:val="20"/>
    </w:rPr>
  </w:style>
  <w:style w:type="character" w:customStyle="1" w:styleId="CommentSubjectChar">
    <w:name w:val="Comment Subject Char"/>
    <w:basedOn w:val="CommentTextChar"/>
    <w:link w:val="CommentSubject"/>
    <w:uiPriority w:val="99"/>
    <w:semiHidden/>
    <w:rsid w:val="00FE50CE"/>
    <w:rPr>
      <w:b/>
      <w:bCs/>
      <w:sz w:val="20"/>
      <w:szCs w:val="20"/>
    </w:rPr>
  </w:style>
  <w:style w:type="paragraph" w:styleId="BalloonText">
    <w:name w:val="Balloon Text"/>
    <w:basedOn w:val="Normal"/>
    <w:link w:val="BalloonTextChar"/>
    <w:uiPriority w:val="99"/>
    <w:semiHidden/>
    <w:unhideWhenUsed/>
    <w:rsid w:val="00FE50C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FE50CE"/>
    <w:rPr>
      <w:rFonts w:ascii="Lucida Grande" w:hAnsi="Lucida Grande" w:cs="Lucida Grande"/>
      <w:sz w:val="18"/>
      <w:szCs w:val="18"/>
    </w:rPr>
  </w:style>
  <w:style w:type="paragraph" w:styleId="ListParagraph">
    <w:name w:val="List Paragraph"/>
    <w:basedOn w:val="Normal"/>
    <w:uiPriority w:val="34"/>
    <w:qFormat/>
    <w:rsid w:val="00477BF4"/>
    <w:pPr>
      <w:ind w:left="720"/>
      <w:contextualSpacing/>
    </w:pPr>
  </w:style>
  <w:style w:type="paragraph" w:styleId="Header">
    <w:name w:val="header"/>
    <w:basedOn w:val="Normal"/>
    <w:link w:val="HeaderChar"/>
    <w:unhideWhenUsed/>
    <w:rsid w:val="006053BC"/>
    <w:pPr>
      <w:tabs>
        <w:tab w:val="center" w:pos="4320"/>
        <w:tab w:val="right" w:pos="8640"/>
      </w:tabs>
    </w:pPr>
  </w:style>
  <w:style w:type="character" w:customStyle="1" w:styleId="HeaderChar">
    <w:name w:val="Header Char"/>
    <w:basedOn w:val="DefaultParagraphFont"/>
    <w:link w:val="Header"/>
    <w:uiPriority w:val="99"/>
    <w:rsid w:val="006053BC"/>
  </w:style>
  <w:style w:type="paragraph" w:styleId="Footer">
    <w:name w:val="footer"/>
    <w:basedOn w:val="Normal"/>
    <w:link w:val="FooterChar"/>
    <w:uiPriority w:val="99"/>
    <w:unhideWhenUsed/>
    <w:rsid w:val="006053BC"/>
    <w:pPr>
      <w:tabs>
        <w:tab w:val="center" w:pos="4320"/>
        <w:tab w:val="right" w:pos="8640"/>
      </w:tabs>
    </w:pPr>
  </w:style>
  <w:style w:type="character" w:customStyle="1" w:styleId="FooterChar">
    <w:name w:val="Footer Char"/>
    <w:basedOn w:val="DefaultParagraphFont"/>
    <w:link w:val="Footer"/>
    <w:uiPriority w:val="99"/>
    <w:rsid w:val="006053BC"/>
  </w:style>
  <w:style w:type="character" w:styleId="Hyperlink">
    <w:name w:val="Hyperlink"/>
    <w:basedOn w:val="DefaultParagraphFont"/>
    <w:semiHidden/>
    <w:rsid w:val="00E774CF"/>
    <w:rPr>
      <w:color w:val="0000FF"/>
      <w:u w:val="single"/>
    </w:rPr>
  </w:style>
  <w:style w:type="table" w:styleId="TableGrid">
    <w:name w:val="Table Grid"/>
    <w:basedOn w:val="TableNormal"/>
    <w:uiPriority w:val="59"/>
    <w:rsid w:val="00E774CF"/>
    <w:rPr>
      <w:rFonts w:eastAsiaTheme="minorHAnsi"/>
      <w:sz w:val="22"/>
      <w:szCs w:val="22"/>
      <w:lang w:val="en-Z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0B7131"/>
    <w:rPr>
      <w:rFonts w:ascii="Times" w:hAnsi="Times"/>
      <w:b/>
      <w:bCs/>
      <w:sz w:val="36"/>
      <w:szCs w:val="3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4839103">
      <w:bodyDiv w:val="1"/>
      <w:marLeft w:val="0"/>
      <w:marRight w:val="0"/>
      <w:marTop w:val="0"/>
      <w:marBottom w:val="0"/>
      <w:divBdr>
        <w:top w:val="none" w:sz="0" w:space="0" w:color="auto"/>
        <w:left w:val="none" w:sz="0" w:space="0" w:color="auto"/>
        <w:bottom w:val="none" w:sz="0" w:space="0" w:color="auto"/>
        <w:right w:val="none" w:sz="0" w:space="0" w:color="auto"/>
      </w:divBdr>
    </w:div>
    <w:div w:id="175874600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7A2C60-06D6-AA45-9A1A-B80298B2BB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917</Words>
  <Characters>5229</Characters>
  <Application>Microsoft Macintosh Word</Application>
  <DocSecurity>0</DocSecurity>
  <Lines>43</Lines>
  <Paragraphs>12</Paragraphs>
  <ScaleCrop>false</ScaleCrop>
  <Company/>
  <LinksUpToDate>false</LinksUpToDate>
  <CharactersWithSpaces>6134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User2</dc:creator>
  <cp:keywords/>
  <dc:description/>
  <cp:lastModifiedBy>Priscilla Moroke</cp:lastModifiedBy>
  <cp:revision>2</cp:revision>
  <cp:lastPrinted>2016-02-09T07:10:00Z</cp:lastPrinted>
  <dcterms:created xsi:type="dcterms:W3CDTF">2016-08-01T08:53:00Z</dcterms:created>
  <dcterms:modified xsi:type="dcterms:W3CDTF">2016-08-01T08:53:00Z</dcterms:modified>
</cp:coreProperties>
</file>